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C6" w:rsidRPr="003309AF" w:rsidRDefault="00DC681C" w:rsidP="000D4D6A">
      <w:pPr>
        <w:spacing w:line="276" w:lineRule="auto"/>
        <w:jc w:val="center"/>
      </w:pPr>
      <w:r w:rsidRPr="00510394">
        <w:rPr>
          <w:b/>
          <w:i/>
          <w:color w:val="FF0000"/>
          <w:sz w:val="26"/>
          <w:szCs w:val="26"/>
        </w:rPr>
        <w:object w:dxaOrig="9355" w:dyaOrig="14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.75pt" o:ole="">
            <v:imagedata r:id="rId8" o:title=""/>
          </v:shape>
          <o:OLEObject Type="Embed" ProgID="Word.Document.12" ShapeID="_x0000_i1025" DrawAspect="Content" ObjectID="_1627282217" r:id="rId9"/>
        </w:object>
      </w:r>
    </w:p>
    <w:p w:rsidR="001C3624" w:rsidRPr="001C3624" w:rsidRDefault="006550FF" w:rsidP="001C3624">
      <w:pPr>
        <w:pStyle w:val="a5"/>
        <w:spacing w:line="276" w:lineRule="auto"/>
        <w:ind w:firstLine="645"/>
        <w:jc w:val="both"/>
      </w:pPr>
      <w:r w:rsidRPr="003309AF">
        <w:t>В 201</w:t>
      </w:r>
      <w:r w:rsidR="001C3624">
        <w:t>8</w:t>
      </w:r>
      <w:r w:rsidR="00965CC6" w:rsidRPr="003309AF">
        <w:t>-20</w:t>
      </w:r>
      <w:r w:rsidRPr="003309AF">
        <w:t>1</w:t>
      </w:r>
      <w:r w:rsidR="001C3624">
        <w:t>9</w:t>
      </w:r>
      <w:r w:rsidRPr="003309AF">
        <w:t xml:space="preserve"> </w:t>
      </w:r>
      <w:r w:rsidR="005A1D54">
        <w:t>спортивном сезоне</w:t>
      </w:r>
      <w:r w:rsidR="00965CC6" w:rsidRPr="003309AF">
        <w:t xml:space="preserve"> цель</w:t>
      </w:r>
      <w:r w:rsidR="00961C6A">
        <w:t xml:space="preserve">ю работы </w:t>
      </w:r>
      <w:r w:rsidR="00965CC6" w:rsidRPr="003309AF">
        <w:t>школы</w:t>
      </w:r>
      <w:r w:rsidR="00961C6A">
        <w:t xml:space="preserve"> являлось</w:t>
      </w:r>
      <w:r w:rsidR="00965CC6" w:rsidRPr="003309AF">
        <w:t xml:space="preserve"> </w:t>
      </w:r>
      <w:r w:rsidR="001C3624">
        <w:t>о</w:t>
      </w:r>
      <w:r w:rsidR="001C3624" w:rsidRPr="001C3624">
        <w:t xml:space="preserve">беспечение достижения целевых показателей региональной программы «Развитие физической культуры и спорта», направленных на совершенствование качества реализации программ спортивной подготовки и программ подготовки спортивного резерва   </w:t>
      </w:r>
    </w:p>
    <w:p w:rsidR="00965CC6" w:rsidRPr="003309AF" w:rsidRDefault="00965CC6" w:rsidP="001C3624">
      <w:pPr>
        <w:pStyle w:val="a5"/>
        <w:spacing w:after="0" w:line="276" w:lineRule="auto"/>
        <w:ind w:firstLine="645"/>
        <w:jc w:val="both"/>
      </w:pPr>
      <w:r w:rsidRPr="003309AF">
        <w:t xml:space="preserve">Для </w:t>
      </w:r>
      <w:r w:rsidR="000D4D6A">
        <w:t>достижения</w:t>
      </w:r>
      <w:r w:rsidRPr="003309AF">
        <w:t xml:space="preserve"> этой цели </w:t>
      </w:r>
      <w:r w:rsidR="000D4D6A">
        <w:t xml:space="preserve">коллектив учреждения </w:t>
      </w:r>
      <w:r w:rsidR="005D7AC9" w:rsidRPr="003309AF">
        <w:t>по</w:t>
      </w:r>
      <w:r w:rsidRPr="003309AF">
        <w:t>ставил перед собой следующие задачи:</w:t>
      </w:r>
    </w:p>
    <w:p w:rsidR="001C3624" w:rsidRPr="001C3624" w:rsidRDefault="001C3624" w:rsidP="001C3624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1C3624">
        <w:t>1.</w:t>
      </w:r>
      <w:r w:rsidRPr="001C3624">
        <w:rPr>
          <w:b/>
        </w:rPr>
        <w:t xml:space="preserve"> </w:t>
      </w:r>
      <w:r w:rsidRPr="001C3624">
        <w:t xml:space="preserve">Повысить ответственность тренеров и административно-хозяйственного персонала за показатели, характеризующие объём и качество муниципальных услуг </w:t>
      </w:r>
      <w:r w:rsidR="006D3DFB">
        <w:t xml:space="preserve">                      </w:t>
      </w:r>
      <w:r w:rsidRPr="001C3624">
        <w:t>и работ (в целях исполнения муниципального задания учреждения).</w:t>
      </w:r>
    </w:p>
    <w:p w:rsidR="001C3624" w:rsidRPr="001C3624" w:rsidRDefault="001C3624" w:rsidP="001C3624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1C3624">
        <w:t xml:space="preserve">2. Работать над дальнейшим повышением качества тренировочного процесса, внедряя в практику технологии, методы, формы и средства тренировки, способствующие развитию и совершенствованию физических качеств юных спортсменов и росту </w:t>
      </w:r>
      <w:r w:rsidR="006D3DFB">
        <w:t xml:space="preserve">                          </w:t>
      </w:r>
      <w:r w:rsidRPr="001C3624">
        <w:t>их спортивных результатов.</w:t>
      </w:r>
    </w:p>
    <w:p w:rsidR="001C3624" w:rsidRPr="001C3624" w:rsidRDefault="001C3624" w:rsidP="001C3624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1C3624">
        <w:t>3. Проводить мониторинг деятельности отделений, осуществляющих муниципальную работу, с целью выявления уровня достижения спортивных результатов и принятия решения о переводе отделения на программы спортивной подготовки; обеспечить</w:t>
      </w:r>
      <w:r w:rsidR="00961C6A">
        <w:t xml:space="preserve"> необходимый (ежегодный) 6</w:t>
      </w:r>
      <w:r w:rsidRPr="001C3624">
        <w:t>%-ный прирост числа занимающихся, перешедших на программы спортивной подготовки.</w:t>
      </w:r>
    </w:p>
    <w:p w:rsidR="001C3624" w:rsidRPr="001C3624" w:rsidRDefault="001C3624" w:rsidP="001C3624">
      <w:pPr>
        <w:tabs>
          <w:tab w:val="left" w:pos="142"/>
        </w:tabs>
        <w:spacing w:line="276" w:lineRule="auto"/>
        <w:jc w:val="both"/>
        <w:rPr>
          <w:color w:val="000000"/>
        </w:rPr>
      </w:pPr>
      <w:r>
        <w:tab/>
      </w:r>
      <w:r>
        <w:tab/>
      </w:r>
      <w:r w:rsidRPr="001C3624">
        <w:t xml:space="preserve">4. </w:t>
      </w:r>
      <w:r w:rsidRPr="001C3624">
        <w:rPr>
          <w:color w:val="000000"/>
        </w:rPr>
        <w:t>Адаптировать детей и подростков к жизни в обществе через формирование здорового образа жизни и общей культуры занимающихся; воспитывать духовно-нравственное и гражданско-патриотическое сознание занимающихся.</w:t>
      </w:r>
    </w:p>
    <w:p w:rsidR="001C3624" w:rsidRPr="001C3624" w:rsidRDefault="001C3624" w:rsidP="001C3624">
      <w:pPr>
        <w:pStyle w:val="a5"/>
        <w:spacing w:after="0" w:line="276" w:lineRule="auto"/>
        <w:ind w:left="709"/>
        <w:jc w:val="both"/>
      </w:pPr>
      <w:r w:rsidRPr="001C3624">
        <w:t>5. Сохранять, пополнять и укреплять материально-техническую базу учреждения.</w:t>
      </w:r>
    </w:p>
    <w:p w:rsidR="001C3624" w:rsidRPr="001C3624" w:rsidRDefault="001C3624" w:rsidP="001C3624">
      <w:pPr>
        <w:pStyle w:val="a5"/>
        <w:spacing w:after="0" w:line="276" w:lineRule="auto"/>
        <w:ind w:firstLine="708"/>
        <w:jc w:val="both"/>
      </w:pPr>
      <w:r>
        <w:t>6</w:t>
      </w:r>
      <w:r w:rsidRPr="001C3624">
        <w:t>. Проводить информационно-пропагандистскую работу в целях популяризации единоборств среди молодежи города Шарыпово.</w:t>
      </w:r>
    </w:p>
    <w:p w:rsidR="00983AB9" w:rsidRPr="00983AB9" w:rsidRDefault="00983AB9" w:rsidP="000D4D6A">
      <w:pPr>
        <w:spacing w:line="276" w:lineRule="auto"/>
        <w:ind w:firstLine="708"/>
        <w:jc w:val="both"/>
        <w:rPr>
          <w:sz w:val="16"/>
          <w:szCs w:val="16"/>
        </w:rPr>
      </w:pPr>
    </w:p>
    <w:p w:rsidR="00B83426" w:rsidRDefault="00983AB9" w:rsidP="007056E0">
      <w:pPr>
        <w:spacing w:line="276" w:lineRule="auto"/>
        <w:ind w:firstLine="708"/>
        <w:jc w:val="both"/>
        <w:rPr>
          <w:iCs/>
          <w:shd w:val="clear" w:color="auto" w:fill="FFFFFF"/>
        </w:rPr>
      </w:pPr>
      <w:r w:rsidRPr="00A45854">
        <w:t xml:space="preserve">01.01.2018г. </w:t>
      </w:r>
      <w:r w:rsidR="007056E0" w:rsidRPr="00A45854">
        <w:rPr>
          <w:iCs/>
          <w:shd w:val="clear" w:color="auto" w:fill="FFFFFF"/>
        </w:rPr>
        <w:t>завершен</w:t>
      </w:r>
      <w:r w:rsidR="007056E0" w:rsidRPr="00A45854">
        <w:rPr>
          <w:rFonts w:ascii="Calibri" w:hAnsi="Calibri" w:cs="Calibri"/>
          <w:i/>
          <w:iCs/>
          <w:color w:val="1F497D"/>
          <w:shd w:val="clear" w:color="auto" w:fill="FFFFFF"/>
        </w:rPr>
        <w:t xml:space="preserve"> </w:t>
      </w:r>
      <w:r w:rsidR="007056E0" w:rsidRPr="00A45854">
        <w:rPr>
          <w:iCs/>
          <w:shd w:val="clear" w:color="auto" w:fill="FFFFFF"/>
        </w:rPr>
        <w:t xml:space="preserve">период формирования сети </w:t>
      </w:r>
      <w:r w:rsidR="001C3624">
        <w:rPr>
          <w:iCs/>
          <w:shd w:val="clear" w:color="auto" w:fill="FFFFFF"/>
        </w:rPr>
        <w:t xml:space="preserve">отраслевых организаций в сфере </w:t>
      </w:r>
      <w:r w:rsidR="007056E0" w:rsidRPr="00A45854">
        <w:rPr>
          <w:iCs/>
          <w:shd w:val="clear" w:color="auto" w:fill="FFFFFF"/>
        </w:rPr>
        <w:t>физическ</w:t>
      </w:r>
      <w:r w:rsidR="001C3624">
        <w:rPr>
          <w:iCs/>
          <w:shd w:val="clear" w:color="auto" w:fill="FFFFFF"/>
        </w:rPr>
        <w:t>ой</w:t>
      </w:r>
      <w:r w:rsidR="007056E0" w:rsidRPr="00A45854">
        <w:rPr>
          <w:iCs/>
          <w:shd w:val="clear" w:color="auto" w:fill="FFFFFF"/>
        </w:rPr>
        <w:t xml:space="preserve"> культур</w:t>
      </w:r>
      <w:r w:rsidR="001C3624">
        <w:rPr>
          <w:iCs/>
          <w:shd w:val="clear" w:color="auto" w:fill="FFFFFF"/>
        </w:rPr>
        <w:t>ы</w:t>
      </w:r>
      <w:r w:rsidR="007056E0" w:rsidRPr="00A45854">
        <w:rPr>
          <w:iCs/>
          <w:shd w:val="clear" w:color="auto" w:fill="FFFFFF"/>
        </w:rPr>
        <w:t xml:space="preserve"> и спорт</w:t>
      </w:r>
      <w:r w:rsidR="001C3624">
        <w:rPr>
          <w:iCs/>
          <w:shd w:val="clear" w:color="auto" w:fill="FFFFFF"/>
        </w:rPr>
        <w:t>а</w:t>
      </w:r>
      <w:r w:rsidR="007056E0" w:rsidRPr="00A45854">
        <w:rPr>
          <w:iCs/>
          <w:shd w:val="clear" w:color="auto" w:fill="FFFFFF"/>
        </w:rPr>
        <w:t xml:space="preserve">. </w:t>
      </w:r>
      <w:r w:rsidR="007255C5">
        <w:rPr>
          <w:iCs/>
          <w:shd w:val="clear" w:color="auto" w:fill="FFFFFF"/>
        </w:rPr>
        <w:t xml:space="preserve">Учреждение изменило свой статус и наименование </w:t>
      </w:r>
      <w:r w:rsidR="007E52DF">
        <w:rPr>
          <w:iCs/>
          <w:shd w:val="clear" w:color="auto" w:fill="FFFFFF"/>
        </w:rPr>
        <w:t xml:space="preserve">                        </w:t>
      </w:r>
      <w:r w:rsidR="007255C5">
        <w:rPr>
          <w:iCs/>
          <w:shd w:val="clear" w:color="auto" w:fill="FFFFFF"/>
        </w:rPr>
        <w:t>и</w:t>
      </w:r>
      <w:r w:rsidR="006A16C0">
        <w:rPr>
          <w:iCs/>
          <w:shd w:val="clear" w:color="auto" w:fill="FFFFFF"/>
        </w:rPr>
        <w:t xml:space="preserve"> </w:t>
      </w:r>
      <w:r w:rsidR="00B83426">
        <w:rPr>
          <w:iCs/>
          <w:shd w:val="clear" w:color="auto" w:fill="FFFFFF"/>
        </w:rPr>
        <w:t xml:space="preserve">полностью перешло на осуществление </w:t>
      </w:r>
      <w:r w:rsidR="007255C5">
        <w:rPr>
          <w:iCs/>
          <w:shd w:val="clear" w:color="auto" w:fill="FFFFFF"/>
        </w:rPr>
        <w:t xml:space="preserve">деятельности по </w:t>
      </w:r>
      <w:r w:rsidR="00B83426">
        <w:rPr>
          <w:iCs/>
          <w:shd w:val="clear" w:color="auto" w:fill="FFFFFF"/>
        </w:rPr>
        <w:t>спортивной подготовк</w:t>
      </w:r>
      <w:r w:rsidR="007255C5">
        <w:rPr>
          <w:iCs/>
          <w:shd w:val="clear" w:color="auto" w:fill="FFFFFF"/>
        </w:rPr>
        <w:t>е</w:t>
      </w:r>
      <w:r w:rsidR="00B83426">
        <w:rPr>
          <w:iCs/>
          <w:shd w:val="clear" w:color="auto" w:fill="FFFFFF"/>
        </w:rPr>
        <w:t xml:space="preserve"> </w:t>
      </w:r>
      <w:r w:rsidR="007E52DF">
        <w:rPr>
          <w:iCs/>
          <w:shd w:val="clear" w:color="auto" w:fill="FFFFFF"/>
        </w:rPr>
        <w:t xml:space="preserve">                              </w:t>
      </w:r>
      <w:r w:rsidR="00B83426">
        <w:rPr>
          <w:iCs/>
          <w:shd w:val="clear" w:color="auto" w:fill="FFFFFF"/>
        </w:rPr>
        <w:t>и реализацию программ спортивной подготовки и подготовки спортивного резерва</w:t>
      </w:r>
      <w:r w:rsidR="007255C5">
        <w:rPr>
          <w:iCs/>
          <w:shd w:val="clear" w:color="auto" w:fill="FFFFFF"/>
        </w:rPr>
        <w:t>.</w:t>
      </w:r>
    </w:p>
    <w:p w:rsidR="00C5670C" w:rsidRDefault="00C5670C" w:rsidP="00A45854">
      <w:pPr>
        <w:spacing w:line="276" w:lineRule="auto"/>
        <w:ind w:firstLine="708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В 2018-2019 спортивном сезоне деятельность СШОР была направлена </w:t>
      </w:r>
      <w:r w:rsidR="007E52DF">
        <w:rPr>
          <w:iCs/>
          <w:shd w:val="clear" w:color="auto" w:fill="FFFFFF"/>
        </w:rPr>
        <w:t xml:space="preserve">                                </w:t>
      </w:r>
      <w:r w:rsidR="00BD164F">
        <w:rPr>
          <w:iCs/>
          <w:shd w:val="clear" w:color="auto" w:fill="FFFFFF"/>
        </w:rPr>
        <w:t xml:space="preserve">на </w:t>
      </w:r>
      <w:r w:rsidR="007056E0" w:rsidRPr="00A45854">
        <w:rPr>
          <w:iCs/>
          <w:shd w:val="clear" w:color="auto" w:fill="FFFFFF"/>
        </w:rPr>
        <w:t>достижени</w:t>
      </w:r>
      <w:r w:rsidR="00BD164F">
        <w:rPr>
          <w:iCs/>
          <w:shd w:val="clear" w:color="auto" w:fill="FFFFFF"/>
        </w:rPr>
        <w:t>е</w:t>
      </w:r>
      <w:r w:rsidR="007056E0" w:rsidRPr="00A45854">
        <w:rPr>
          <w:iCs/>
          <w:shd w:val="clear" w:color="auto" w:fill="FFFFFF"/>
        </w:rPr>
        <w:t xml:space="preserve"> целевых показателей </w:t>
      </w:r>
      <w:r w:rsidR="00BD164F" w:rsidRPr="00A45854">
        <w:rPr>
          <w:iCs/>
          <w:shd w:val="clear" w:color="auto" w:fill="FFFFFF"/>
        </w:rPr>
        <w:t>региональной государственной программ</w:t>
      </w:r>
      <w:r w:rsidR="00BD164F">
        <w:rPr>
          <w:iCs/>
          <w:shd w:val="clear" w:color="auto" w:fill="FFFFFF"/>
        </w:rPr>
        <w:t>ы</w:t>
      </w:r>
      <w:r w:rsidR="00BD164F" w:rsidRPr="00A45854">
        <w:rPr>
          <w:iCs/>
          <w:shd w:val="clear" w:color="auto" w:fill="FFFFFF"/>
        </w:rPr>
        <w:t xml:space="preserve"> «Развитие физической культуры и спорта</w:t>
      </w:r>
      <w:r w:rsidR="00BD164F">
        <w:rPr>
          <w:iCs/>
          <w:shd w:val="clear" w:color="auto" w:fill="FFFFFF"/>
        </w:rPr>
        <w:t xml:space="preserve"> в Красноярском крае</w:t>
      </w:r>
      <w:r w:rsidR="00BD164F" w:rsidRPr="00A45854">
        <w:rPr>
          <w:iCs/>
          <w:shd w:val="clear" w:color="auto" w:fill="FFFFFF"/>
        </w:rPr>
        <w:t>»</w:t>
      </w:r>
      <w:r w:rsidR="00BD164F">
        <w:rPr>
          <w:iCs/>
          <w:shd w:val="clear" w:color="auto" w:fill="FFFFFF"/>
        </w:rPr>
        <w:t xml:space="preserve"> и </w:t>
      </w:r>
      <w:r w:rsidR="00BD164F" w:rsidRPr="00A45854">
        <w:rPr>
          <w:iCs/>
          <w:shd w:val="clear" w:color="auto" w:fill="FFFFFF"/>
        </w:rPr>
        <w:t xml:space="preserve">имеющей полную преемственность с </w:t>
      </w:r>
      <w:r w:rsidR="007056E0" w:rsidRPr="00A45854">
        <w:rPr>
          <w:iCs/>
          <w:shd w:val="clear" w:color="auto" w:fill="FFFFFF"/>
        </w:rPr>
        <w:t>государственной программ</w:t>
      </w:r>
      <w:r w:rsidR="00BD164F">
        <w:rPr>
          <w:iCs/>
          <w:shd w:val="clear" w:color="auto" w:fill="FFFFFF"/>
        </w:rPr>
        <w:t>ой</w:t>
      </w:r>
      <w:r w:rsidR="007056E0" w:rsidRPr="00A45854">
        <w:rPr>
          <w:iCs/>
          <w:shd w:val="clear" w:color="auto" w:fill="FFFFFF"/>
        </w:rPr>
        <w:t xml:space="preserve"> «Развитие физической культуры и спорта</w:t>
      </w:r>
      <w:r w:rsidR="00BD164F" w:rsidRPr="00BD164F">
        <w:rPr>
          <w:iCs/>
          <w:shd w:val="clear" w:color="auto" w:fill="FFFFFF"/>
        </w:rPr>
        <w:t xml:space="preserve"> </w:t>
      </w:r>
      <w:r w:rsidR="00BD164F">
        <w:rPr>
          <w:iCs/>
          <w:shd w:val="clear" w:color="auto" w:fill="FFFFFF"/>
        </w:rPr>
        <w:t xml:space="preserve">в </w:t>
      </w:r>
      <w:r>
        <w:rPr>
          <w:iCs/>
          <w:shd w:val="clear" w:color="auto" w:fill="FFFFFF"/>
        </w:rPr>
        <w:t xml:space="preserve">  </w:t>
      </w:r>
      <w:r w:rsidR="00BD164F" w:rsidRPr="00A45854">
        <w:rPr>
          <w:iCs/>
          <w:shd w:val="clear" w:color="auto" w:fill="FFFFFF"/>
        </w:rPr>
        <w:t xml:space="preserve">Российской </w:t>
      </w:r>
      <w:r>
        <w:rPr>
          <w:iCs/>
          <w:shd w:val="clear" w:color="auto" w:fill="FFFFFF"/>
        </w:rPr>
        <w:t xml:space="preserve">    </w:t>
      </w:r>
      <w:r w:rsidR="00BD164F" w:rsidRPr="00A45854">
        <w:rPr>
          <w:iCs/>
          <w:shd w:val="clear" w:color="auto" w:fill="FFFFFF"/>
        </w:rPr>
        <w:t>Федерации</w:t>
      </w:r>
      <w:r w:rsidR="007056E0" w:rsidRPr="00A45854">
        <w:rPr>
          <w:iCs/>
          <w:shd w:val="clear" w:color="auto" w:fill="FFFFFF"/>
        </w:rPr>
        <w:t xml:space="preserve">», </w:t>
      </w:r>
      <w:r>
        <w:rPr>
          <w:iCs/>
          <w:shd w:val="clear" w:color="auto" w:fill="FFFFFF"/>
        </w:rPr>
        <w:t xml:space="preserve">    </w:t>
      </w:r>
      <w:r w:rsidR="007056E0" w:rsidRPr="00A45854">
        <w:rPr>
          <w:iCs/>
          <w:shd w:val="clear" w:color="auto" w:fill="FFFFFF"/>
        </w:rPr>
        <w:t xml:space="preserve">утвержденной </w:t>
      </w:r>
      <w:r>
        <w:rPr>
          <w:iCs/>
          <w:shd w:val="clear" w:color="auto" w:fill="FFFFFF"/>
        </w:rPr>
        <w:t xml:space="preserve">   </w:t>
      </w:r>
      <w:r w:rsidR="007056E0" w:rsidRPr="00A45854">
        <w:rPr>
          <w:iCs/>
          <w:shd w:val="clear" w:color="auto" w:fill="FFFFFF"/>
        </w:rPr>
        <w:t xml:space="preserve">постановлением </w:t>
      </w:r>
      <w:r>
        <w:rPr>
          <w:iCs/>
          <w:shd w:val="clear" w:color="auto" w:fill="FFFFFF"/>
        </w:rPr>
        <w:t xml:space="preserve">    </w:t>
      </w:r>
      <w:r w:rsidR="007056E0" w:rsidRPr="00A45854">
        <w:rPr>
          <w:iCs/>
          <w:shd w:val="clear" w:color="auto" w:fill="FFFFFF"/>
        </w:rPr>
        <w:t xml:space="preserve">Правительства </w:t>
      </w:r>
      <w:r>
        <w:rPr>
          <w:iCs/>
          <w:shd w:val="clear" w:color="auto" w:fill="FFFFFF"/>
        </w:rPr>
        <w:t xml:space="preserve">    </w:t>
      </w:r>
      <w:r w:rsidR="007056E0" w:rsidRPr="00A45854">
        <w:rPr>
          <w:iCs/>
          <w:shd w:val="clear" w:color="auto" w:fill="FFFFFF"/>
        </w:rPr>
        <w:t xml:space="preserve">РФ </w:t>
      </w:r>
      <w:r>
        <w:rPr>
          <w:iCs/>
          <w:shd w:val="clear" w:color="auto" w:fill="FFFFFF"/>
        </w:rPr>
        <w:t xml:space="preserve">                                </w:t>
      </w:r>
    </w:p>
    <w:p w:rsidR="00C5670C" w:rsidRDefault="007056E0" w:rsidP="00C5670C">
      <w:pPr>
        <w:spacing w:line="276" w:lineRule="auto"/>
      </w:pPr>
      <w:r w:rsidRPr="00A45854">
        <w:rPr>
          <w:iCs/>
          <w:shd w:val="clear" w:color="auto" w:fill="FFFFFF"/>
        </w:rPr>
        <w:t>от 15.04.2014 № 302</w:t>
      </w:r>
      <w:r w:rsidRPr="00532E57">
        <w:rPr>
          <w:iCs/>
          <w:shd w:val="clear" w:color="auto" w:fill="FFFFFF"/>
        </w:rPr>
        <w:t>.</w:t>
      </w:r>
      <w:r w:rsidR="00A45854">
        <w:t xml:space="preserve">            </w:t>
      </w:r>
    </w:p>
    <w:p w:rsidR="00A45854" w:rsidRDefault="00562C41" w:rsidP="00C5670C">
      <w:pPr>
        <w:spacing w:line="276" w:lineRule="auto"/>
        <w:ind w:firstLine="708"/>
        <w:jc w:val="both"/>
      </w:pPr>
      <w:r w:rsidRPr="00421FA7">
        <w:t xml:space="preserve">С </w:t>
      </w:r>
      <w:r w:rsidR="00421FA7">
        <w:t xml:space="preserve">1 </w:t>
      </w:r>
      <w:r w:rsidRPr="00421FA7">
        <w:t xml:space="preserve">сентября </w:t>
      </w:r>
      <w:r w:rsidR="00421FA7">
        <w:t>текущего</w:t>
      </w:r>
      <w:r w:rsidRPr="00421FA7">
        <w:t xml:space="preserve"> года на программы спортивной подготовки</w:t>
      </w:r>
      <w:r w:rsidR="00421FA7">
        <w:t>, кроме отделени</w:t>
      </w:r>
      <w:r w:rsidR="00C5670C">
        <w:t>й</w:t>
      </w:r>
      <w:r w:rsidR="00421FA7">
        <w:t xml:space="preserve"> вольной борьбы</w:t>
      </w:r>
      <w:r w:rsidR="00C5670C">
        <w:t xml:space="preserve"> и бокса</w:t>
      </w:r>
      <w:r w:rsidR="00421FA7">
        <w:t xml:space="preserve">, было полностью переведено отделение </w:t>
      </w:r>
      <w:r w:rsidR="00C5670C">
        <w:t>греко-римской борьбы</w:t>
      </w:r>
      <w:r w:rsidR="00EB6F98" w:rsidRPr="00421FA7">
        <w:t>.</w:t>
      </w:r>
      <w:r w:rsidR="00421FA7">
        <w:t xml:space="preserve"> Таким образом, по программам спортивной подготовки с начала 201</w:t>
      </w:r>
      <w:r w:rsidR="00C5670C">
        <w:t>8</w:t>
      </w:r>
      <w:r w:rsidR="00421FA7">
        <w:t>-201</w:t>
      </w:r>
      <w:r w:rsidR="00C5670C">
        <w:t>9</w:t>
      </w:r>
      <w:r w:rsidR="00421FA7">
        <w:t xml:space="preserve"> спортивного сезона занимается </w:t>
      </w:r>
      <w:r w:rsidR="00C5670C">
        <w:t>309чел., что составило 66</w:t>
      </w:r>
      <w:r w:rsidR="00421FA7">
        <w:t>% от общего количества занимающихся</w:t>
      </w:r>
      <w:r w:rsidR="00C5670C">
        <w:t xml:space="preserve"> (в прошлом сезоне</w:t>
      </w:r>
      <w:r w:rsidR="00730FAD">
        <w:t xml:space="preserve"> – 288ч./61%</w:t>
      </w:r>
      <w:r w:rsidR="00C5670C">
        <w:t>)</w:t>
      </w:r>
      <w:r w:rsidR="00421FA7">
        <w:t>.</w:t>
      </w:r>
      <w:r w:rsidR="00EB6F98" w:rsidRPr="00421FA7">
        <w:t xml:space="preserve"> Все остальные отделения</w:t>
      </w:r>
      <w:r w:rsidR="00EB6F98">
        <w:t xml:space="preserve"> </w:t>
      </w:r>
      <w:r w:rsidR="00421FA7">
        <w:t>осуществля</w:t>
      </w:r>
      <w:r w:rsidR="00C5670C">
        <w:t>ют</w:t>
      </w:r>
      <w:r w:rsidR="00421FA7">
        <w:t xml:space="preserve"> тренировочную деятельность в рамках реализации муниципальной работы по подготовке спортивного резерва</w:t>
      </w:r>
      <w:r w:rsidR="00961C6A">
        <w:t xml:space="preserve"> (запланированный </w:t>
      </w:r>
      <w:r w:rsidR="00701632">
        <w:t>5</w:t>
      </w:r>
      <w:r w:rsidR="007E52DF">
        <w:t>%-ный прирост перехода на ПСП выполнен)</w:t>
      </w:r>
      <w:r w:rsidR="00EB6F98">
        <w:t xml:space="preserve">. </w:t>
      </w:r>
      <w:r w:rsidR="00983AB9">
        <w:tab/>
      </w:r>
    </w:p>
    <w:p w:rsidR="00A45854" w:rsidRDefault="00C5670C" w:rsidP="00A45854">
      <w:pPr>
        <w:spacing w:line="276" w:lineRule="auto"/>
        <w:ind w:firstLine="708"/>
        <w:jc w:val="both"/>
      </w:pPr>
      <w:r>
        <w:t>01.09.</w:t>
      </w:r>
      <w:r w:rsidR="00A45854">
        <w:t xml:space="preserve">2019г. </w:t>
      </w:r>
      <w:r w:rsidR="006941DD">
        <w:t xml:space="preserve">необходимо будет увеличить численность спортсменов, занимающихся по программам спортивной подготовки на 6% (в соответствие с краевыми </w:t>
      </w:r>
      <w:r w:rsidR="006941DD">
        <w:lastRenderedPageBreak/>
        <w:t xml:space="preserve">целевыми показателями). Скорее всего, это будут тренировочные группы </w:t>
      </w:r>
      <w:r w:rsidR="00A45854">
        <w:t>отделени</w:t>
      </w:r>
      <w:r w:rsidR="006941DD">
        <w:t>я</w:t>
      </w:r>
      <w:r w:rsidR="00A45854">
        <w:t xml:space="preserve"> кикбоксинга (тренер Кучкаров М.Г.), </w:t>
      </w:r>
      <w:r w:rsidR="006941DD">
        <w:t>имеющие хорошие спортивные результат</w:t>
      </w:r>
      <w:r w:rsidR="00730FAD">
        <w:t>ы на конец спортивного сезона; к</w:t>
      </w:r>
      <w:r w:rsidR="006941DD">
        <w:t xml:space="preserve">роме этого </w:t>
      </w:r>
      <w:r w:rsidR="00A45854">
        <w:t>в 2018г. «кикбоксинг»</w:t>
      </w:r>
      <w:r w:rsidR="00951ACA">
        <w:t xml:space="preserve"> признан базовым видом спорта на территории Красноярского края (приказ Министерства спорта РФ от 25.04.2018г. №399).</w:t>
      </w:r>
    </w:p>
    <w:p w:rsidR="00951ACA" w:rsidRPr="00951ACA" w:rsidRDefault="00A45854" w:rsidP="007056E0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  <w:r>
        <w:tab/>
      </w:r>
    </w:p>
    <w:p w:rsidR="005669BE" w:rsidRDefault="00951ACA" w:rsidP="007056E0">
      <w:pPr>
        <w:tabs>
          <w:tab w:val="left" w:pos="900"/>
        </w:tabs>
        <w:spacing w:line="276" w:lineRule="auto"/>
        <w:jc w:val="both"/>
      </w:pPr>
      <w:r>
        <w:tab/>
      </w:r>
      <w:r w:rsidR="00983AB9">
        <w:t>Д</w:t>
      </w:r>
      <w:r w:rsidR="00965CC6" w:rsidRPr="003309AF">
        <w:t>ля эффективной</w:t>
      </w:r>
      <w:r w:rsidR="005D7AC9" w:rsidRPr="003309AF">
        <w:t xml:space="preserve"> реализации </w:t>
      </w:r>
      <w:r w:rsidR="00D173B6">
        <w:t xml:space="preserve">общих </w:t>
      </w:r>
      <w:r w:rsidR="005D7AC9" w:rsidRPr="003309AF">
        <w:t>поставленных задач</w:t>
      </w:r>
      <w:r w:rsidR="00D173B6">
        <w:t xml:space="preserve"> </w:t>
      </w:r>
      <w:r w:rsidR="00983AB9">
        <w:t>учреждения</w:t>
      </w:r>
      <w:r w:rsidR="00D173B6">
        <w:t xml:space="preserve"> были разработаны и </w:t>
      </w:r>
      <w:r w:rsidR="00983AB9">
        <w:t xml:space="preserve">в полном объёме </w:t>
      </w:r>
      <w:r w:rsidR="00D173B6">
        <w:t>реализов</w:t>
      </w:r>
      <w:r w:rsidR="00983AB9">
        <w:t>аны</w:t>
      </w:r>
      <w:r w:rsidR="00D173B6">
        <w:t xml:space="preserve"> планы работ по различным нап</w:t>
      </w:r>
      <w:r w:rsidR="006941DD">
        <w:t xml:space="preserve">равлениям: план методической работы, </w:t>
      </w:r>
      <w:r w:rsidR="001915A8">
        <w:t>план работы тренерских советов, перспективные планы аттестации и повышения квалификации тренерского состава и работников учреждения</w:t>
      </w:r>
      <w:r w:rsidR="007E52DF">
        <w:t xml:space="preserve"> и др</w:t>
      </w:r>
      <w:r w:rsidR="001915A8">
        <w:t xml:space="preserve">. </w:t>
      </w:r>
    </w:p>
    <w:p w:rsidR="00965CC6" w:rsidRPr="003309AF" w:rsidRDefault="005669BE" w:rsidP="007056E0">
      <w:pPr>
        <w:tabs>
          <w:tab w:val="left" w:pos="900"/>
        </w:tabs>
        <w:spacing w:line="276" w:lineRule="auto"/>
        <w:jc w:val="both"/>
      </w:pPr>
      <w:r>
        <w:tab/>
      </w:r>
      <w:r w:rsidR="001915A8">
        <w:t>С целью контроля состояни</w:t>
      </w:r>
      <w:r>
        <w:t>я</w:t>
      </w:r>
      <w:r w:rsidR="001915A8">
        <w:t xml:space="preserve"> тренировочного процесса</w:t>
      </w:r>
      <w:r w:rsidR="00D173B6">
        <w:t xml:space="preserve"> </w:t>
      </w:r>
      <w:r w:rsidR="001915A8">
        <w:t xml:space="preserve">утверждён </w:t>
      </w:r>
      <w:r w:rsidR="0040157B">
        <w:t xml:space="preserve">план-график </w:t>
      </w:r>
      <w:r w:rsidR="00D173B6">
        <w:t>внутришкольного контроля</w:t>
      </w:r>
      <w:r w:rsidR="00965CC6" w:rsidRPr="003309AF">
        <w:t>, по которому в тече</w:t>
      </w:r>
      <w:r w:rsidR="005D7AC9" w:rsidRPr="003309AF">
        <w:t xml:space="preserve">ние </w:t>
      </w:r>
      <w:r w:rsidR="001915A8">
        <w:t>спортивного сезона</w:t>
      </w:r>
      <w:r w:rsidR="005D7AC9" w:rsidRPr="003309AF">
        <w:t xml:space="preserve"> </w:t>
      </w:r>
      <w:r w:rsidR="0038279B">
        <w:t>администрацией</w:t>
      </w:r>
      <w:r w:rsidR="004369D6" w:rsidRPr="003309AF">
        <w:t xml:space="preserve"> </w:t>
      </w:r>
      <w:r w:rsidR="00965CC6" w:rsidRPr="003309AF">
        <w:t xml:space="preserve"> </w:t>
      </w:r>
      <w:r w:rsidR="00D173B6">
        <w:t>проводил</w:t>
      </w:r>
      <w:r w:rsidR="007E52DF">
        <w:t>и</w:t>
      </w:r>
      <w:r w:rsidR="00D173B6">
        <w:t>с</w:t>
      </w:r>
      <w:r w:rsidR="007E52DF">
        <w:t>ь</w:t>
      </w:r>
      <w:r w:rsidR="00D173B6">
        <w:t xml:space="preserve"> </w:t>
      </w:r>
      <w:r w:rsidR="007E52DF">
        <w:t xml:space="preserve">следующие формы и виды </w:t>
      </w:r>
      <w:r w:rsidR="00D173B6">
        <w:t>контрол</w:t>
      </w:r>
      <w:r w:rsidR="007E52DF">
        <w:t>я (объекты контроля отражены в плане ВШК)</w:t>
      </w:r>
      <w:r w:rsidR="00965CC6" w:rsidRPr="003309AF">
        <w:t>:</w:t>
      </w:r>
    </w:p>
    <w:p w:rsidR="00965CC6" w:rsidRPr="003309AF" w:rsidRDefault="00965CC6" w:rsidP="005669BE">
      <w:pPr>
        <w:tabs>
          <w:tab w:val="left" w:pos="567"/>
        </w:tabs>
        <w:spacing w:line="276" w:lineRule="auto"/>
        <w:jc w:val="both"/>
      </w:pPr>
      <w:r w:rsidRPr="003309AF">
        <w:t xml:space="preserve">- текущий контроль  </w:t>
      </w:r>
    </w:p>
    <w:p w:rsidR="00965CC6" w:rsidRPr="003309AF" w:rsidRDefault="00965CC6" w:rsidP="005669BE">
      <w:pPr>
        <w:tabs>
          <w:tab w:val="left" w:pos="567"/>
        </w:tabs>
        <w:spacing w:line="276" w:lineRule="auto"/>
        <w:jc w:val="both"/>
      </w:pPr>
      <w:r w:rsidRPr="003309AF">
        <w:t xml:space="preserve">- медико-педагогический контроль  </w:t>
      </w:r>
    </w:p>
    <w:p w:rsidR="00965CC6" w:rsidRPr="003309AF" w:rsidRDefault="00965CC6" w:rsidP="005669BE">
      <w:pPr>
        <w:tabs>
          <w:tab w:val="left" w:pos="567"/>
        </w:tabs>
        <w:spacing w:line="276" w:lineRule="auto"/>
        <w:jc w:val="both"/>
      </w:pPr>
      <w:r w:rsidRPr="003309AF">
        <w:t xml:space="preserve">- </w:t>
      </w:r>
      <w:r w:rsidR="005669BE">
        <w:t>контроль тренировочных</w:t>
      </w:r>
      <w:r w:rsidRPr="003309AF">
        <w:t xml:space="preserve"> заняти</w:t>
      </w:r>
      <w:r w:rsidR="005669BE">
        <w:t>й</w:t>
      </w:r>
      <w:r w:rsidRPr="003309AF">
        <w:t xml:space="preserve">  </w:t>
      </w:r>
    </w:p>
    <w:p w:rsidR="00965CC6" w:rsidRPr="003309AF" w:rsidRDefault="00965CC6" w:rsidP="005669BE">
      <w:pPr>
        <w:tabs>
          <w:tab w:val="left" w:pos="567"/>
        </w:tabs>
        <w:spacing w:line="276" w:lineRule="auto"/>
        <w:jc w:val="both"/>
      </w:pPr>
      <w:r w:rsidRPr="003309AF">
        <w:t xml:space="preserve">- фронтальные проверки  </w:t>
      </w:r>
    </w:p>
    <w:p w:rsidR="00965CC6" w:rsidRDefault="00965CC6" w:rsidP="005669BE">
      <w:pPr>
        <w:pStyle w:val="a3"/>
        <w:tabs>
          <w:tab w:val="left" w:pos="567"/>
        </w:tabs>
        <w:spacing w:line="276" w:lineRule="auto"/>
        <w:ind w:firstLine="0"/>
        <w:jc w:val="both"/>
        <w:rPr>
          <w:sz w:val="24"/>
          <w:szCs w:val="24"/>
        </w:rPr>
      </w:pPr>
      <w:r w:rsidRPr="003309AF">
        <w:rPr>
          <w:sz w:val="24"/>
          <w:szCs w:val="24"/>
        </w:rPr>
        <w:t xml:space="preserve">- тематические проверки  </w:t>
      </w:r>
    </w:p>
    <w:p w:rsidR="006015F0" w:rsidRDefault="006015F0" w:rsidP="005669BE">
      <w:pPr>
        <w:pStyle w:val="a3"/>
        <w:tabs>
          <w:tab w:val="left" w:pos="567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оперативные (внеплановые) проверки</w:t>
      </w:r>
    </w:p>
    <w:p w:rsidR="0038279B" w:rsidRDefault="0038279B" w:rsidP="005669BE">
      <w:pPr>
        <w:pStyle w:val="a3"/>
        <w:tabs>
          <w:tab w:val="left" w:pos="567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к выездным соревнованиям и отчётная документация</w:t>
      </w:r>
    </w:p>
    <w:p w:rsidR="0038279B" w:rsidRPr="003309AF" w:rsidRDefault="0038279B" w:rsidP="005669BE">
      <w:pPr>
        <w:pStyle w:val="a3"/>
        <w:tabs>
          <w:tab w:val="left" w:pos="567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</w:t>
      </w:r>
    </w:p>
    <w:p w:rsidR="00965CC6" w:rsidRPr="003309AF" w:rsidRDefault="00965CC6" w:rsidP="000D4D6A">
      <w:pPr>
        <w:tabs>
          <w:tab w:val="left" w:pos="900"/>
        </w:tabs>
        <w:spacing w:line="276" w:lineRule="auto"/>
        <w:jc w:val="both"/>
      </w:pPr>
      <w:r w:rsidRPr="003309AF">
        <w:t xml:space="preserve">        </w:t>
      </w:r>
      <w:r w:rsidR="005D7AC9" w:rsidRPr="003309AF">
        <w:tab/>
      </w:r>
      <w:r w:rsidRPr="003309AF">
        <w:t xml:space="preserve">По </w:t>
      </w:r>
      <w:r w:rsidR="00983AB9">
        <w:t>результатам</w:t>
      </w:r>
      <w:r w:rsidRPr="003309AF">
        <w:t xml:space="preserve"> проверок </w:t>
      </w:r>
      <w:r w:rsidR="009D1BAC" w:rsidRPr="003309AF">
        <w:t xml:space="preserve">подготовлены справки, </w:t>
      </w:r>
      <w:r w:rsidR="001915A8" w:rsidRPr="003309AF">
        <w:t>сделаны выводы,</w:t>
      </w:r>
      <w:r w:rsidR="001915A8">
        <w:t xml:space="preserve"> </w:t>
      </w:r>
      <w:r w:rsidRPr="003309AF">
        <w:t xml:space="preserve">даны рекомендации, </w:t>
      </w:r>
      <w:r w:rsidR="00951ACA">
        <w:t xml:space="preserve">которые </w:t>
      </w:r>
      <w:r w:rsidR="005669BE">
        <w:t>обсуждались</w:t>
      </w:r>
      <w:r w:rsidR="00951ACA">
        <w:t xml:space="preserve"> на методических и т</w:t>
      </w:r>
      <w:r w:rsidR="009D1BAC" w:rsidRPr="003309AF">
        <w:t>ренерских советах</w:t>
      </w:r>
      <w:r w:rsidR="001915A8">
        <w:t>, совещаниях при директоре</w:t>
      </w:r>
      <w:r w:rsidR="0038279B">
        <w:t xml:space="preserve">. </w:t>
      </w:r>
      <w:r w:rsidR="00983AB9">
        <w:t>П</w:t>
      </w:r>
      <w:r w:rsidR="0038279B">
        <w:t>о итогам некоторых проверок тренерам были</w:t>
      </w:r>
      <w:r w:rsidR="007E52DF">
        <w:t xml:space="preserve"> </w:t>
      </w:r>
      <w:r w:rsidR="0038279B">
        <w:t>вынесены дисциплинарные взыскания</w:t>
      </w:r>
      <w:r w:rsidR="00983AB9">
        <w:t>, приняты административные решения</w:t>
      </w:r>
      <w:r w:rsidR="0038279B">
        <w:t>.</w:t>
      </w:r>
      <w:r w:rsidRPr="003309AF">
        <w:t xml:space="preserve"> </w:t>
      </w:r>
    </w:p>
    <w:p w:rsidR="00BF486A" w:rsidRPr="0040157B" w:rsidRDefault="00BF486A" w:rsidP="000D4D6A">
      <w:pPr>
        <w:spacing w:line="276" w:lineRule="auto"/>
        <w:jc w:val="both"/>
        <w:rPr>
          <w:b/>
          <w:bCs/>
          <w:sz w:val="16"/>
          <w:szCs w:val="16"/>
        </w:rPr>
      </w:pPr>
    </w:p>
    <w:p w:rsidR="00965CC6" w:rsidRPr="003309AF" w:rsidRDefault="00045869" w:rsidP="000D4D6A">
      <w:pPr>
        <w:spacing w:line="276" w:lineRule="auto"/>
        <w:jc w:val="both"/>
        <w:rPr>
          <w:b/>
          <w:bCs/>
          <w:u w:val="single"/>
        </w:rPr>
      </w:pPr>
      <w:r w:rsidRPr="003309AF">
        <w:rPr>
          <w:b/>
          <w:bCs/>
          <w:u w:val="single"/>
        </w:rPr>
        <w:t xml:space="preserve">Работа </w:t>
      </w:r>
      <w:r w:rsidR="00965CC6" w:rsidRPr="003309AF">
        <w:rPr>
          <w:b/>
          <w:bCs/>
          <w:u w:val="single"/>
        </w:rPr>
        <w:t>тренеров</w:t>
      </w:r>
      <w:r w:rsidR="00A45BC9" w:rsidRPr="003309AF">
        <w:rPr>
          <w:b/>
          <w:bCs/>
          <w:u w:val="single"/>
        </w:rPr>
        <w:t xml:space="preserve"> по комплектованию </w:t>
      </w:r>
      <w:r w:rsidR="00321E27">
        <w:rPr>
          <w:b/>
          <w:bCs/>
          <w:u w:val="single"/>
        </w:rPr>
        <w:t xml:space="preserve">групп НП </w:t>
      </w:r>
      <w:smartTag w:uri="urn:schemas-microsoft-com:office:smarttags" w:element="metricconverter">
        <w:smartTagPr>
          <w:attr w:name="ProductID" w:val="1 г"/>
        </w:smartTagPr>
        <w:r w:rsidR="00965CC6" w:rsidRPr="003309AF">
          <w:rPr>
            <w:b/>
            <w:bCs/>
            <w:u w:val="single"/>
          </w:rPr>
          <w:t>1 г</w:t>
        </w:r>
      </w:smartTag>
      <w:r w:rsidR="00965CC6" w:rsidRPr="003309AF">
        <w:rPr>
          <w:b/>
          <w:bCs/>
          <w:u w:val="single"/>
        </w:rPr>
        <w:t>.о.</w:t>
      </w:r>
    </w:p>
    <w:p w:rsidR="00965CC6" w:rsidRPr="003309AF" w:rsidRDefault="00965CC6" w:rsidP="000D4D6A">
      <w:pPr>
        <w:spacing w:line="276" w:lineRule="auto"/>
        <w:jc w:val="both"/>
      </w:pPr>
      <w:r w:rsidRPr="003309AF">
        <w:t xml:space="preserve">       </w:t>
      </w:r>
      <w:r w:rsidR="005D7AC9" w:rsidRPr="003309AF">
        <w:tab/>
        <w:t>В сентябре 201</w:t>
      </w:r>
      <w:r w:rsidR="001915A8">
        <w:t>8</w:t>
      </w:r>
      <w:r w:rsidR="007269AD" w:rsidRPr="003309AF">
        <w:t>г. тренеры</w:t>
      </w:r>
      <w:r w:rsidR="00951ACA">
        <w:t xml:space="preserve"> (</w:t>
      </w:r>
      <w:r w:rsidR="001915A8">
        <w:t>Панфилов В.Ю., Ивашинова Е.А., Кучкаров М.Г., Войтанникова Н.С.</w:t>
      </w:r>
      <w:r w:rsidR="00951ACA">
        <w:t>)</w:t>
      </w:r>
      <w:r w:rsidR="007269AD" w:rsidRPr="003309AF">
        <w:t xml:space="preserve"> пров</w:t>
      </w:r>
      <w:r w:rsidR="00730FAD">
        <w:t>е</w:t>
      </w:r>
      <w:r w:rsidR="00951ACA">
        <w:t>ли</w:t>
      </w:r>
      <w:r w:rsidR="007269AD" w:rsidRPr="003309AF">
        <w:t xml:space="preserve"> работу</w:t>
      </w:r>
      <w:r w:rsidRPr="003309AF">
        <w:t xml:space="preserve"> по набору </w:t>
      </w:r>
      <w:r w:rsidR="00951ACA">
        <w:t>занимающихся</w:t>
      </w:r>
      <w:r w:rsidR="005D7AC9" w:rsidRPr="003309AF">
        <w:t xml:space="preserve"> в</w:t>
      </w:r>
      <w:r w:rsidR="00045869" w:rsidRPr="003309AF">
        <w:t xml:space="preserve"> свои отделения</w:t>
      </w:r>
      <w:r w:rsidRPr="003309AF">
        <w:t>, использ</w:t>
      </w:r>
      <w:r w:rsidR="005D7AC9" w:rsidRPr="003309AF">
        <w:t xml:space="preserve">уя при этом </w:t>
      </w:r>
      <w:r w:rsidR="00951ACA">
        <w:t>различные способы привлечения</w:t>
      </w:r>
      <w:r w:rsidRPr="003309AF">
        <w:t xml:space="preserve"> </w:t>
      </w:r>
      <w:r w:rsidR="00951ACA">
        <w:t xml:space="preserve">детей. </w:t>
      </w:r>
    </w:p>
    <w:p w:rsidR="00965CC6" w:rsidRDefault="00141EA8" w:rsidP="000D4D6A">
      <w:pPr>
        <w:spacing w:line="276" w:lineRule="auto"/>
        <w:ind w:firstLine="708"/>
        <w:jc w:val="both"/>
      </w:pPr>
      <w:r>
        <w:t>С</w:t>
      </w:r>
      <w:r w:rsidRPr="003309AF">
        <w:t xml:space="preserve">огласно Уставу </w:t>
      </w:r>
      <w:r>
        <w:t>набор групп НП-</w:t>
      </w:r>
      <w:r w:rsidR="007269AD" w:rsidRPr="003309AF">
        <w:t>1 года б</w:t>
      </w:r>
      <w:r w:rsidR="00C80254" w:rsidRPr="003309AF">
        <w:t>ыл закончен</w:t>
      </w:r>
      <w:r w:rsidRPr="00141EA8">
        <w:t xml:space="preserve"> </w:t>
      </w:r>
      <w:r w:rsidRPr="003309AF">
        <w:t>до 1 ноября</w:t>
      </w:r>
      <w:r>
        <w:t>, сформированы списки, издан приказ «О зачислении</w:t>
      </w:r>
      <w:r w:rsidR="00730FAD">
        <w:t xml:space="preserve"> занимающихся в группы НП-1</w:t>
      </w:r>
      <w:r>
        <w:t>».</w:t>
      </w:r>
      <w:r w:rsidR="006015F0">
        <w:t xml:space="preserve"> Всего было набрано </w:t>
      </w:r>
      <w:r w:rsidR="001915A8">
        <w:t>5</w:t>
      </w:r>
      <w:r w:rsidR="006015F0">
        <w:t xml:space="preserve"> групп с о</w:t>
      </w:r>
      <w:r w:rsidR="003138D0">
        <w:t xml:space="preserve">бщей численностью </w:t>
      </w:r>
      <w:r>
        <w:t>заним</w:t>
      </w:r>
      <w:r w:rsidR="003138D0">
        <w:t xml:space="preserve">ающихся </w:t>
      </w:r>
      <w:r>
        <w:t>79</w:t>
      </w:r>
      <w:r w:rsidR="006015F0">
        <w:t xml:space="preserve">ч. </w:t>
      </w:r>
      <w:r w:rsidR="003138D0">
        <w:t xml:space="preserve">К концу </w:t>
      </w:r>
      <w:r>
        <w:t>спортивного сезона сохранность гру</w:t>
      </w:r>
      <w:r w:rsidR="00321E27">
        <w:t>пп НП-1 составила 72</w:t>
      </w:r>
      <w:r>
        <w:t>ч./</w:t>
      </w:r>
      <w:r w:rsidR="00321E27">
        <w:t>91</w:t>
      </w:r>
      <w:r>
        <w:t>%, что достаточно высокий показатель</w:t>
      </w:r>
      <w:r w:rsidR="00A7376F">
        <w:t xml:space="preserve"> на этом этапе</w:t>
      </w:r>
      <w:r>
        <w:t>.</w:t>
      </w:r>
    </w:p>
    <w:p w:rsidR="00321E27" w:rsidRDefault="006015F0" w:rsidP="000D4D6A">
      <w:pPr>
        <w:spacing w:line="276" w:lineRule="auto"/>
        <w:ind w:firstLine="708"/>
        <w:jc w:val="both"/>
      </w:pPr>
      <w:r>
        <w:t>Проблемным момент</w:t>
      </w:r>
      <w:r w:rsidR="00141EA8">
        <w:t>о</w:t>
      </w:r>
      <w:r>
        <w:t>м</w:t>
      </w:r>
      <w:r w:rsidR="00141EA8">
        <w:t xml:space="preserve"> по данному направлению, по прежнему, остаётся </w:t>
      </w:r>
      <w:r>
        <w:t xml:space="preserve">принятие </w:t>
      </w:r>
      <w:r w:rsidR="00141EA8">
        <w:t>заним</w:t>
      </w:r>
      <w:r>
        <w:t xml:space="preserve">ающихся с неполным пакетом документов, </w:t>
      </w:r>
      <w:r w:rsidR="007E2F36">
        <w:t>что противоречит Уставу и правилам приёма</w:t>
      </w:r>
      <w:r w:rsidR="00321E27">
        <w:t xml:space="preserve">. У всех указанных тренеров были замечания, но, в отведённый для исправления ситуации срок, все тренеры предоставили недостающие документы на </w:t>
      </w:r>
      <w:r w:rsidR="00730FAD">
        <w:t>детей</w:t>
      </w:r>
      <w:r w:rsidR="00321E27">
        <w:t>.</w:t>
      </w:r>
    </w:p>
    <w:p w:rsidR="00E7190C" w:rsidRDefault="00E7190C" w:rsidP="000D4D6A">
      <w:pPr>
        <w:spacing w:line="276" w:lineRule="auto"/>
        <w:ind w:firstLine="708"/>
        <w:jc w:val="both"/>
        <w:rPr>
          <w:b/>
          <w:i/>
        </w:rPr>
      </w:pPr>
    </w:p>
    <w:p w:rsidR="00C62A3C" w:rsidRDefault="00965CC6" w:rsidP="000D4D6A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Предложения:</w:t>
      </w:r>
      <w:r w:rsidRPr="003309AF">
        <w:t xml:space="preserve"> </w:t>
      </w:r>
    </w:p>
    <w:p w:rsidR="006A1CF5" w:rsidRPr="003309AF" w:rsidRDefault="00C62A3C" w:rsidP="000D4D6A">
      <w:pPr>
        <w:spacing w:line="276" w:lineRule="auto"/>
        <w:ind w:firstLine="708"/>
        <w:jc w:val="both"/>
      </w:pPr>
      <w:r>
        <w:t>В</w:t>
      </w:r>
      <w:r w:rsidR="00321E27">
        <w:t xml:space="preserve">сем тренерам, осуществляющим </w:t>
      </w:r>
      <w:r w:rsidR="006A1CF5" w:rsidRPr="003309AF">
        <w:t xml:space="preserve">набор детей в группы НП </w:t>
      </w:r>
      <w:smartTag w:uri="urn:schemas-microsoft-com:office:smarttags" w:element="metricconverter">
        <w:smartTagPr>
          <w:attr w:name="ProductID" w:val="1 г"/>
        </w:smartTagPr>
        <w:r w:rsidR="006A1CF5" w:rsidRPr="003309AF">
          <w:t>1</w:t>
        </w:r>
        <w:r w:rsidR="005A763A" w:rsidRPr="003309AF">
          <w:t xml:space="preserve"> </w:t>
        </w:r>
        <w:r w:rsidR="006A1CF5" w:rsidRPr="003309AF">
          <w:t>г</w:t>
        </w:r>
      </w:smartTag>
      <w:r w:rsidR="00321E27">
        <w:t>.о.</w:t>
      </w:r>
      <w:r>
        <w:t xml:space="preserve"> </w:t>
      </w:r>
      <w:r w:rsidR="00730FAD">
        <w:t xml:space="preserve">в 2019-2020г.г. </w:t>
      </w:r>
      <w:r>
        <w:t>(Миронович А.А., Ягонский А.А., Сариев А.М., Панфилов В.Ю., Ахмаев А.В.)</w:t>
      </w:r>
      <w:r w:rsidR="00321E27">
        <w:t xml:space="preserve">, </w:t>
      </w:r>
      <w:r w:rsidR="006015F0">
        <w:t>требовать от родителей (законных представителей) полный пак</w:t>
      </w:r>
      <w:r w:rsidR="007E2F36">
        <w:t xml:space="preserve">ет документов для зачисления </w:t>
      </w:r>
      <w:r w:rsidR="00E7190C">
        <w:t xml:space="preserve">                         </w:t>
      </w:r>
      <w:r w:rsidR="007E2F36">
        <w:t xml:space="preserve">в </w:t>
      </w:r>
      <w:r w:rsidR="00730FAD">
        <w:t xml:space="preserve">СШОР </w:t>
      </w:r>
      <w:r w:rsidR="006015F0">
        <w:t>(</w:t>
      </w:r>
      <w:r w:rsidR="00321E27">
        <w:t xml:space="preserve">при отсутствии полного пакета документов </w:t>
      </w:r>
      <w:r w:rsidR="005669BE">
        <w:t xml:space="preserve">зачисление в СШОР </w:t>
      </w:r>
      <w:r>
        <w:t xml:space="preserve">не </w:t>
      </w:r>
      <w:r w:rsidR="00E7190C">
        <w:t>допускать</w:t>
      </w:r>
      <w:r w:rsidR="006015F0">
        <w:t xml:space="preserve">); </w:t>
      </w:r>
      <w:r w:rsidR="006A1CF5" w:rsidRPr="003309AF">
        <w:lastRenderedPageBreak/>
        <w:t>отслеживать посещаемость занятий детьми; выявлять способных ребят, проводить индивидуальную работу с детьми и родителями для дальнейших серьёзных занятий избранным видом единоборства.</w:t>
      </w:r>
    </w:p>
    <w:p w:rsidR="00965CC6" w:rsidRPr="0040157B" w:rsidRDefault="00965CC6" w:rsidP="000D4D6A">
      <w:pPr>
        <w:spacing w:line="276" w:lineRule="auto"/>
        <w:jc w:val="both"/>
        <w:rPr>
          <w:sz w:val="16"/>
          <w:szCs w:val="16"/>
        </w:rPr>
      </w:pPr>
    </w:p>
    <w:p w:rsidR="00755BA9" w:rsidRPr="00D4326D" w:rsidRDefault="007E2F36" w:rsidP="000D4D6A">
      <w:pPr>
        <w:spacing w:line="276" w:lineRule="auto"/>
        <w:jc w:val="both"/>
        <w:rPr>
          <w:bCs/>
          <w:u w:val="single"/>
        </w:rPr>
      </w:pPr>
      <w:r>
        <w:rPr>
          <w:b/>
          <w:bCs/>
          <w:u w:val="single"/>
        </w:rPr>
        <w:t>П</w:t>
      </w:r>
      <w:r w:rsidR="00965CC6" w:rsidRPr="00D4326D">
        <w:rPr>
          <w:b/>
          <w:bCs/>
          <w:u w:val="single"/>
        </w:rPr>
        <w:t>ланирование</w:t>
      </w:r>
      <w:r w:rsidR="00CD5C1A">
        <w:rPr>
          <w:b/>
          <w:bCs/>
          <w:u w:val="single"/>
        </w:rPr>
        <w:t xml:space="preserve"> тренировочного процесса</w:t>
      </w:r>
    </w:p>
    <w:p w:rsidR="006015F0" w:rsidRDefault="006A1CF5" w:rsidP="000D4D6A">
      <w:pPr>
        <w:spacing w:line="276" w:lineRule="auto"/>
        <w:ind w:firstLine="708"/>
        <w:jc w:val="both"/>
      </w:pPr>
      <w:r w:rsidRPr="00D4326D">
        <w:t xml:space="preserve">При составлении годового </w:t>
      </w:r>
      <w:r w:rsidR="007E2F36">
        <w:t>плана-графика всем тренерам</w:t>
      </w:r>
      <w:r w:rsidRPr="00D4326D">
        <w:t xml:space="preserve">, по необходимости, оказывалась методическая помощь. </w:t>
      </w:r>
    </w:p>
    <w:p w:rsidR="004B5629" w:rsidRDefault="006015F0" w:rsidP="00A7376F">
      <w:pPr>
        <w:spacing w:line="276" w:lineRule="auto"/>
        <w:ind w:firstLine="708"/>
        <w:jc w:val="both"/>
        <w:rPr>
          <w:b/>
        </w:rPr>
      </w:pPr>
      <w:r w:rsidRPr="006015F0">
        <w:t xml:space="preserve">На основании плана ВШК, для утверждения годового плана-графика были проверены журналы групп. Тренерам необходимо </w:t>
      </w:r>
      <w:r w:rsidR="00C6789E" w:rsidRPr="006015F0">
        <w:t xml:space="preserve">было </w:t>
      </w:r>
      <w:r w:rsidRPr="006015F0">
        <w:t xml:space="preserve">распределить </w:t>
      </w:r>
      <w:r w:rsidR="007E2F36">
        <w:t>тренировочную</w:t>
      </w:r>
      <w:r w:rsidRPr="006015F0">
        <w:t xml:space="preserve"> нагрузку на 201</w:t>
      </w:r>
      <w:r w:rsidR="00C62A3C">
        <w:t>8</w:t>
      </w:r>
      <w:r w:rsidRPr="006015F0">
        <w:t>-201</w:t>
      </w:r>
      <w:r w:rsidR="00C62A3C">
        <w:t>9</w:t>
      </w:r>
      <w:r w:rsidRPr="006015F0">
        <w:t xml:space="preserve"> </w:t>
      </w:r>
      <w:r w:rsidR="007E2F36">
        <w:t>спорт. сезон</w:t>
      </w:r>
      <w:r w:rsidRPr="006015F0">
        <w:t xml:space="preserve">, согласно </w:t>
      </w:r>
      <w:r w:rsidR="007E2F36">
        <w:t>программным требованиям</w:t>
      </w:r>
      <w:r w:rsidR="00C6789E">
        <w:t xml:space="preserve"> и количеству часов учебного плана</w:t>
      </w:r>
      <w:r w:rsidRPr="006015F0">
        <w:t xml:space="preserve">; </w:t>
      </w:r>
      <w:r w:rsidRPr="006015F0">
        <w:rPr>
          <w:b/>
        </w:rPr>
        <w:t xml:space="preserve">сдать журналы на проверку </w:t>
      </w:r>
      <w:r w:rsidR="005E4BB2">
        <w:rPr>
          <w:b/>
        </w:rPr>
        <w:t xml:space="preserve">до </w:t>
      </w:r>
      <w:r w:rsidR="004B5629">
        <w:rPr>
          <w:b/>
        </w:rPr>
        <w:t>20 сентября</w:t>
      </w:r>
      <w:r w:rsidRPr="006015F0">
        <w:rPr>
          <w:b/>
        </w:rPr>
        <w:t>.</w:t>
      </w:r>
      <w:r w:rsidR="005E4BB2">
        <w:rPr>
          <w:b/>
        </w:rPr>
        <w:t xml:space="preserve"> </w:t>
      </w:r>
    </w:p>
    <w:p w:rsidR="00C6789E" w:rsidRPr="00C6789E" w:rsidRDefault="00C6789E" w:rsidP="00C6789E">
      <w:pPr>
        <w:spacing w:line="276" w:lineRule="auto"/>
        <w:ind w:firstLine="708"/>
        <w:jc w:val="both"/>
      </w:pPr>
      <w:r w:rsidRPr="00C6789E">
        <w:t xml:space="preserve">В соответствии с установленным сроком журналы </w:t>
      </w:r>
      <w:r w:rsidR="00DC681C">
        <w:t xml:space="preserve">были </w:t>
      </w:r>
      <w:r w:rsidRPr="00C6789E">
        <w:t>сда</w:t>
      </w:r>
      <w:r w:rsidR="00DC681C">
        <w:t>ны</w:t>
      </w:r>
      <w:r w:rsidRPr="00C6789E">
        <w:t xml:space="preserve"> все</w:t>
      </w:r>
      <w:r w:rsidR="00DC681C">
        <w:t>ми</w:t>
      </w:r>
      <w:r w:rsidRPr="00C6789E">
        <w:t xml:space="preserve"> тренер</w:t>
      </w:r>
      <w:r w:rsidR="00DC681C">
        <w:t>ами.</w:t>
      </w:r>
    </w:p>
    <w:p w:rsidR="00C6789E" w:rsidRDefault="00CD5C1A" w:rsidP="00C6789E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составлению </w:t>
      </w:r>
      <w:r w:rsidR="00C6789E" w:rsidRPr="00C6789E">
        <w:rPr>
          <w:rFonts w:ascii="Times New Roman" w:hAnsi="Times New Roman"/>
          <w:sz w:val="24"/>
          <w:szCs w:val="24"/>
        </w:rPr>
        <w:t>плана-графика существенных замечаний не</w:t>
      </w:r>
      <w:r w:rsidR="00C6789E">
        <w:rPr>
          <w:rFonts w:ascii="Times New Roman" w:hAnsi="Times New Roman"/>
          <w:sz w:val="24"/>
          <w:szCs w:val="24"/>
        </w:rPr>
        <w:t xml:space="preserve"> было</w:t>
      </w:r>
      <w:r w:rsidR="00C6789E" w:rsidRPr="00C6789E">
        <w:rPr>
          <w:rFonts w:ascii="Times New Roman" w:hAnsi="Times New Roman"/>
          <w:sz w:val="24"/>
          <w:szCs w:val="24"/>
        </w:rPr>
        <w:t>. Почти все тренеры выполнили ра</w:t>
      </w:r>
      <w:r w:rsidR="00730FAD">
        <w:rPr>
          <w:rFonts w:ascii="Times New Roman" w:hAnsi="Times New Roman"/>
          <w:sz w:val="24"/>
          <w:szCs w:val="24"/>
        </w:rPr>
        <w:t xml:space="preserve">боту качественно, без ошибок. </w:t>
      </w:r>
      <w:r w:rsidR="00C6789E">
        <w:rPr>
          <w:rFonts w:ascii="Times New Roman" w:hAnsi="Times New Roman"/>
          <w:sz w:val="24"/>
          <w:szCs w:val="24"/>
        </w:rPr>
        <w:t>По зап</w:t>
      </w:r>
      <w:r w:rsidR="00C6789E" w:rsidRPr="00C6789E">
        <w:rPr>
          <w:rFonts w:ascii="Times New Roman" w:hAnsi="Times New Roman"/>
          <w:sz w:val="24"/>
          <w:szCs w:val="24"/>
        </w:rPr>
        <w:t xml:space="preserve">олнению других разделов журнала (согласно требованиям) работу в срок не выполнили: Миронович А.А., Салонин И.В., Панфилов В.Ю., Кучкаров М.Г., Ахмаев А.В.; ими </w:t>
      </w:r>
      <w:r w:rsidR="005669BE">
        <w:rPr>
          <w:rFonts w:ascii="Times New Roman" w:hAnsi="Times New Roman"/>
          <w:sz w:val="24"/>
          <w:szCs w:val="24"/>
        </w:rPr>
        <w:t xml:space="preserve">не </w:t>
      </w:r>
      <w:r w:rsidR="00C6789E">
        <w:rPr>
          <w:rFonts w:ascii="Times New Roman" w:hAnsi="Times New Roman"/>
          <w:sz w:val="24"/>
          <w:szCs w:val="24"/>
        </w:rPr>
        <w:t xml:space="preserve">были </w:t>
      </w:r>
      <w:r w:rsidR="00C6789E" w:rsidRPr="00C6789E">
        <w:rPr>
          <w:rFonts w:ascii="Times New Roman" w:hAnsi="Times New Roman"/>
          <w:sz w:val="24"/>
          <w:szCs w:val="24"/>
        </w:rPr>
        <w:t>заполнены все необходимые разделы во всех журналах.</w:t>
      </w:r>
      <w:r w:rsidR="00C6789E">
        <w:rPr>
          <w:rFonts w:ascii="Times New Roman" w:hAnsi="Times New Roman"/>
          <w:sz w:val="24"/>
          <w:szCs w:val="24"/>
        </w:rPr>
        <w:t xml:space="preserve"> Указанным тренерам было дано время на доработку (в трёхдневный срок со дня ознакомления со справкой), по итогам которой все замечания были своевременно устранены.</w:t>
      </w:r>
    </w:p>
    <w:p w:rsidR="000E78F7" w:rsidRPr="00D4326D" w:rsidRDefault="004B5629" w:rsidP="00C6789E">
      <w:pPr>
        <w:pStyle w:val="a7"/>
        <w:spacing w:after="0"/>
        <w:ind w:left="0" w:firstLine="708"/>
        <w:jc w:val="both"/>
      </w:pPr>
      <w:r w:rsidRPr="00C6789E">
        <w:rPr>
          <w:rFonts w:ascii="Times New Roman" w:hAnsi="Times New Roman"/>
        </w:rPr>
        <w:t>В течение года</w:t>
      </w:r>
      <w:r w:rsidR="000E78F7" w:rsidRPr="00C6789E">
        <w:rPr>
          <w:rFonts w:ascii="Times New Roman" w:hAnsi="Times New Roman"/>
        </w:rPr>
        <w:t xml:space="preserve"> осуще</w:t>
      </w:r>
      <w:r w:rsidR="005E4BB2" w:rsidRPr="00C6789E">
        <w:rPr>
          <w:rFonts w:ascii="Times New Roman" w:hAnsi="Times New Roman"/>
        </w:rPr>
        <w:t xml:space="preserve">ствлялся контроль планирования </w:t>
      </w:r>
      <w:r w:rsidRPr="00C6789E">
        <w:rPr>
          <w:rFonts w:ascii="Times New Roman" w:hAnsi="Times New Roman"/>
        </w:rPr>
        <w:t>ТЗ помесячно, который показал, что, в основном, с данной работой хорошо</w:t>
      </w:r>
      <w:r w:rsidR="00C6789E">
        <w:rPr>
          <w:rFonts w:ascii="Times New Roman" w:hAnsi="Times New Roman"/>
        </w:rPr>
        <w:t xml:space="preserve"> справляются почти все тренеры (замечания были, но незначительные</w:t>
      </w:r>
      <w:r w:rsidR="00C6789E" w:rsidRPr="00C6789E">
        <w:rPr>
          <w:rFonts w:ascii="Times New Roman" w:hAnsi="Times New Roman"/>
          <w:sz w:val="24"/>
          <w:szCs w:val="24"/>
        </w:rPr>
        <w:t xml:space="preserve">). </w:t>
      </w:r>
      <w:r w:rsidR="00DF5FC0" w:rsidRPr="00C6789E">
        <w:rPr>
          <w:rFonts w:ascii="Times New Roman" w:hAnsi="Times New Roman"/>
          <w:sz w:val="24"/>
          <w:szCs w:val="24"/>
        </w:rPr>
        <w:t xml:space="preserve">Результаты работы </w:t>
      </w:r>
      <w:r w:rsidR="00C6789E">
        <w:rPr>
          <w:rFonts w:ascii="Times New Roman" w:hAnsi="Times New Roman"/>
          <w:sz w:val="24"/>
          <w:szCs w:val="24"/>
        </w:rPr>
        <w:t>тренеров по ведению журналов отражены</w:t>
      </w:r>
      <w:r w:rsidR="00DF5FC0" w:rsidRPr="00C6789E">
        <w:rPr>
          <w:rFonts w:ascii="Times New Roman" w:hAnsi="Times New Roman"/>
          <w:sz w:val="24"/>
          <w:szCs w:val="24"/>
        </w:rPr>
        <w:t xml:space="preserve"> в </w:t>
      </w:r>
      <w:r w:rsidR="005E4BB2" w:rsidRPr="00C6789E">
        <w:rPr>
          <w:rFonts w:ascii="Times New Roman" w:hAnsi="Times New Roman"/>
          <w:sz w:val="24"/>
          <w:szCs w:val="24"/>
        </w:rPr>
        <w:t>раздел</w:t>
      </w:r>
      <w:r w:rsidR="00DF5FC0" w:rsidRPr="00C6789E">
        <w:rPr>
          <w:rFonts w:ascii="Times New Roman" w:hAnsi="Times New Roman"/>
          <w:sz w:val="24"/>
          <w:szCs w:val="24"/>
        </w:rPr>
        <w:t>е</w:t>
      </w:r>
      <w:r w:rsidR="00C6789E">
        <w:rPr>
          <w:rFonts w:ascii="Times New Roman" w:hAnsi="Times New Roman"/>
          <w:sz w:val="24"/>
          <w:szCs w:val="24"/>
        </w:rPr>
        <w:t xml:space="preserve"> </w:t>
      </w:r>
      <w:r w:rsidR="006D3DFB">
        <w:rPr>
          <w:rFonts w:ascii="Times New Roman" w:hAnsi="Times New Roman"/>
          <w:sz w:val="24"/>
          <w:szCs w:val="24"/>
        </w:rPr>
        <w:t xml:space="preserve">                    </w:t>
      </w:r>
      <w:r w:rsidR="00C6789E">
        <w:rPr>
          <w:rFonts w:ascii="Times New Roman" w:hAnsi="Times New Roman"/>
          <w:sz w:val="24"/>
          <w:szCs w:val="24"/>
        </w:rPr>
        <w:t>6</w:t>
      </w:r>
      <w:r w:rsidR="005669BE">
        <w:rPr>
          <w:rFonts w:ascii="Times New Roman" w:hAnsi="Times New Roman"/>
          <w:sz w:val="24"/>
          <w:szCs w:val="24"/>
        </w:rPr>
        <w:t xml:space="preserve"> журнала</w:t>
      </w:r>
      <w:r w:rsidR="00C6789E">
        <w:rPr>
          <w:rFonts w:ascii="Times New Roman" w:hAnsi="Times New Roman"/>
          <w:sz w:val="24"/>
          <w:szCs w:val="24"/>
        </w:rPr>
        <w:t xml:space="preserve"> </w:t>
      </w:r>
      <w:r w:rsidR="005E4BB2" w:rsidRPr="00C6789E">
        <w:rPr>
          <w:rFonts w:ascii="Times New Roman" w:hAnsi="Times New Roman"/>
          <w:sz w:val="24"/>
          <w:szCs w:val="24"/>
        </w:rPr>
        <w:t>«Проверка и инспектирование работы»</w:t>
      </w:r>
      <w:r w:rsidR="00C6789E">
        <w:rPr>
          <w:rFonts w:ascii="Times New Roman" w:hAnsi="Times New Roman"/>
          <w:sz w:val="24"/>
          <w:szCs w:val="24"/>
        </w:rPr>
        <w:t xml:space="preserve">, а также в </w:t>
      </w:r>
      <w:r w:rsidR="005669BE">
        <w:rPr>
          <w:rFonts w:ascii="Times New Roman" w:hAnsi="Times New Roman"/>
          <w:sz w:val="24"/>
          <w:szCs w:val="24"/>
        </w:rPr>
        <w:t>справках по итогам проверок</w:t>
      </w:r>
      <w:r w:rsidR="00C6789E">
        <w:rPr>
          <w:rFonts w:ascii="Times New Roman" w:hAnsi="Times New Roman"/>
          <w:sz w:val="24"/>
          <w:szCs w:val="24"/>
        </w:rPr>
        <w:t>.</w:t>
      </w:r>
    </w:p>
    <w:p w:rsidR="00755BA9" w:rsidRPr="00D4326D" w:rsidRDefault="00965CC6" w:rsidP="000D4D6A">
      <w:pPr>
        <w:spacing w:line="276" w:lineRule="auto"/>
        <w:ind w:firstLine="708"/>
        <w:jc w:val="both"/>
      </w:pPr>
      <w:r w:rsidRPr="00D4326D">
        <w:rPr>
          <w:b/>
          <w:i/>
        </w:rPr>
        <w:t>Предложения</w:t>
      </w:r>
      <w:r w:rsidRPr="00D4326D">
        <w:rPr>
          <w:i/>
        </w:rPr>
        <w:t xml:space="preserve">: </w:t>
      </w:r>
      <w:r w:rsidRPr="00D4326D">
        <w:t xml:space="preserve"> </w:t>
      </w:r>
    </w:p>
    <w:p w:rsidR="00965CC6" w:rsidRPr="00D4326D" w:rsidRDefault="00C6789E" w:rsidP="000D4D6A">
      <w:pPr>
        <w:spacing w:line="276" w:lineRule="auto"/>
        <w:ind w:firstLine="708"/>
        <w:jc w:val="both"/>
      </w:pPr>
      <w:r>
        <w:t>В</w:t>
      </w:r>
      <w:r w:rsidR="00C6799F" w:rsidRPr="00D4326D">
        <w:t>сем т</w:t>
      </w:r>
      <w:r w:rsidR="00DF5FC0">
        <w:t>ренерам</w:t>
      </w:r>
      <w:r w:rsidR="00C6799F" w:rsidRPr="00D4326D">
        <w:t xml:space="preserve"> </w:t>
      </w:r>
      <w:r w:rsidR="00965CC6" w:rsidRPr="00D4326D">
        <w:t>на на</w:t>
      </w:r>
      <w:r w:rsidR="00033A74" w:rsidRPr="00D4326D">
        <w:t xml:space="preserve">чало </w:t>
      </w:r>
      <w:r w:rsidR="00DF5FC0">
        <w:t>201</w:t>
      </w:r>
      <w:r>
        <w:t>9</w:t>
      </w:r>
      <w:r w:rsidR="00DF5FC0">
        <w:t>-20</w:t>
      </w:r>
      <w:r>
        <w:t>20</w:t>
      </w:r>
      <w:r w:rsidR="00DF5FC0">
        <w:t xml:space="preserve"> спортивного</w:t>
      </w:r>
      <w:r w:rsidR="00033A74" w:rsidRPr="00D4326D">
        <w:t xml:space="preserve"> </w:t>
      </w:r>
      <w:r w:rsidR="00DF5FC0">
        <w:t>сезона</w:t>
      </w:r>
      <w:r w:rsidR="00DF5FC0" w:rsidRPr="00D4326D">
        <w:t xml:space="preserve"> </w:t>
      </w:r>
      <w:r w:rsidR="00033A74" w:rsidRPr="00D4326D">
        <w:t xml:space="preserve">качественно </w:t>
      </w:r>
      <w:r w:rsidR="00965CC6" w:rsidRPr="00D4326D">
        <w:t xml:space="preserve">подойти </w:t>
      </w:r>
      <w:r w:rsidR="006D3DFB">
        <w:t xml:space="preserve">                    </w:t>
      </w:r>
      <w:r w:rsidR="00965CC6" w:rsidRPr="00D4326D">
        <w:t>к планирова</w:t>
      </w:r>
      <w:r w:rsidR="00755BA9" w:rsidRPr="00D4326D">
        <w:t xml:space="preserve">нию </w:t>
      </w:r>
      <w:r w:rsidR="00DF5FC0">
        <w:t xml:space="preserve">тренировочного </w:t>
      </w:r>
      <w:r w:rsidR="00755BA9" w:rsidRPr="00D4326D">
        <w:t xml:space="preserve"> процесса, использовать</w:t>
      </w:r>
      <w:r w:rsidR="00C6799F" w:rsidRPr="00D4326D">
        <w:t>,</w:t>
      </w:r>
      <w:r w:rsidR="00755BA9" w:rsidRPr="00D4326D">
        <w:t xml:space="preserve"> по возможности</w:t>
      </w:r>
      <w:r w:rsidR="00C6799F" w:rsidRPr="00D4326D">
        <w:t>,</w:t>
      </w:r>
      <w:r w:rsidR="00755BA9" w:rsidRPr="00D4326D">
        <w:t xml:space="preserve"> инновационные методики</w:t>
      </w:r>
      <w:r w:rsidR="00965CC6" w:rsidRPr="00D4326D">
        <w:t>,</w:t>
      </w:r>
      <w:r w:rsidR="00755BA9" w:rsidRPr="00D4326D">
        <w:t xml:space="preserve"> новинки </w:t>
      </w:r>
      <w:r w:rsidR="00965CC6" w:rsidRPr="00D4326D">
        <w:t>периоди</w:t>
      </w:r>
      <w:r w:rsidR="00755BA9" w:rsidRPr="00D4326D">
        <w:t>ческой печати</w:t>
      </w:r>
      <w:r w:rsidR="00965CC6" w:rsidRPr="00D4326D">
        <w:t>; повысить личную ответственность за реализацию программ</w:t>
      </w:r>
      <w:r w:rsidR="00AB7A7A">
        <w:t xml:space="preserve"> спортивной подготовки и программ подготовки спортивного резерва, нацеленные на предмет наличия и совершенствования спортивного результата</w:t>
      </w:r>
      <w:r w:rsidR="00CD5C1A">
        <w:t xml:space="preserve"> у занимающихся</w:t>
      </w:r>
      <w:r w:rsidR="00AB7A7A">
        <w:t>.</w:t>
      </w:r>
      <w:r w:rsidR="005D4382" w:rsidRPr="00D4326D">
        <w:t xml:space="preserve">  </w:t>
      </w:r>
    </w:p>
    <w:p w:rsidR="00BF486A" w:rsidRPr="0040157B" w:rsidRDefault="00BF486A" w:rsidP="000D4D6A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:rsidR="00755BA9" w:rsidRPr="00AB7A7A" w:rsidRDefault="00965CC6" w:rsidP="00AB7A7A">
      <w:pPr>
        <w:spacing w:line="276" w:lineRule="auto"/>
        <w:jc w:val="both"/>
        <w:rPr>
          <w:bCs/>
        </w:rPr>
      </w:pPr>
      <w:r w:rsidRPr="003A17B4">
        <w:rPr>
          <w:b/>
          <w:bCs/>
          <w:u w:val="single"/>
        </w:rPr>
        <w:t>Расписание</w:t>
      </w:r>
    </w:p>
    <w:p w:rsidR="003A17B4" w:rsidRPr="00AB7A7A" w:rsidRDefault="003A17B4" w:rsidP="003A17B4">
      <w:pPr>
        <w:spacing w:line="276" w:lineRule="auto"/>
        <w:ind w:firstLine="708"/>
        <w:jc w:val="both"/>
        <w:rPr>
          <w:bCs/>
        </w:rPr>
      </w:pPr>
      <w:r w:rsidRPr="00AB7A7A">
        <w:rPr>
          <w:bCs/>
        </w:rPr>
        <w:t xml:space="preserve">На </w:t>
      </w:r>
      <w:r>
        <w:rPr>
          <w:bCs/>
        </w:rPr>
        <w:t>03.09.2018г.</w:t>
      </w:r>
      <w:r w:rsidRPr="00AB7A7A">
        <w:rPr>
          <w:bCs/>
        </w:rPr>
        <w:t xml:space="preserve"> было составлено </w:t>
      </w:r>
      <w:r>
        <w:rPr>
          <w:bCs/>
        </w:rPr>
        <w:t xml:space="preserve">и утверждено </w:t>
      </w:r>
      <w:r w:rsidRPr="00AB7A7A">
        <w:rPr>
          <w:bCs/>
        </w:rPr>
        <w:t>общее расписани</w:t>
      </w:r>
      <w:r>
        <w:rPr>
          <w:bCs/>
        </w:rPr>
        <w:t>е тренировочных занятий</w:t>
      </w:r>
      <w:r w:rsidRPr="00AB7A7A">
        <w:rPr>
          <w:bCs/>
        </w:rPr>
        <w:t xml:space="preserve">. Утверждённое расписание было </w:t>
      </w:r>
      <w:r>
        <w:rPr>
          <w:bCs/>
        </w:rPr>
        <w:t>представлено</w:t>
      </w:r>
      <w:r w:rsidRPr="00AB7A7A">
        <w:rPr>
          <w:bCs/>
        </w:rPr>
        <w:t xml:space="preserve"> на сайт</w:t>
      </w:r>
      <w:r>
        <w:rPr>
          <w:bCs/>
        </w:rPr>
        <w:t>е</w:t>
      </w:r>
      <w:r w:rsidRPr="00AB7A7A">
        <w:rPr>
          <w:bCs/>
        </w:rPr>
        <w:t xml:space="preserve"> СШОР, </w:t>
      </w:r>
      <w:r w:rsidR="006D3DFB">
        <w:rPr>
          <w:bCs/>
        </w:rPr>
        <w:t xml:space="preserve">                                        </w:t>
      </w:r>
      <w:r w:rsidRPr="00AB7A7A">
        <w:rPr>
          <w:bCs/>
        </w:rPr>
        <w:t>на информационн</w:t>
      </w:r>
      <w:r w:rsidR="00CD5C1A">
        <w:rPr>
          <w:bCs/>
        </w:rPr>
        <w:t>ых</w:t>
      </w:r>
      <w:r w:rsidRPr="00AB7A7A">
        <w:rPr>
          <w:bCs/>
        </w:rPr>
        <w:t xml:space="preserve"> стенд</w:t>
      </w:r>
      <w:r w:rsidR="00CD5C1A">
        <w:rPr>
          <w:bCs/>
        </w:rPr>
        <w:t>ах</w:t>
      </w:r>
      <w:r w:rsidRPr="00AB7A7A">
        <w:rPr>
          <w:bCs/>
        </w:rPr>
        <w:t xml:space="preserve"> учреждения. В течение года расписание менялось только </w:t>
      </w:r>
      <w:r w:rsidR="006D3DFB">
        <w:rPr>
          <w:bCs/>
        </w:rPr>
        <w:t xml:space="preserve">                   </w:t>
      </w:r>
      <w:r w:rsidRPr="00AB7A7A">
        <w:rPr>
          <w:bCs/>
        </w:rPr>
        <w:t>на время праздничных</w:t>
      </w:r>
      <w:r w:rsidR="005669BE">
        <w:rPr>
          <w:bCs/>
        </w:rPr>
        <w:t xml:space="preserve"> дней и в</w:t>
      </w:r>
      <w:r w:rsidRPr="00AB7A7A">
        <w:rPr>
          <w:bCs/>
        </w:rPr>
        <w:t xml:space="preserve"> каникул</w:t>
      </w:r>
      <w:r w:rsidR="005669BE">
        <w:rPr>
          <w:bCs/>
        </w:rPr>
        <w:t>ярное время</w:t>
      </w:r>
      <w:r>
        <w:rPr>
          <w:bCs/>
        </w:rPr>
        <w:t>.</w:t>
      </w:r>
      <w:r w:rsidRPr="00AB7A7A">
        <w:rPr>
          <w:bCs/>
        </w:rPr>
        <w:t xml:space="preserve"> При отсутствии тренера</w:t>
      </w:r>
      <w:r>
        <w:rPr>
          <w:bCs/>
        </w:rPr>
        <w:t>,</w:t>
      </w:r>
      <w:r w:rsidRPr="00AB7A7A">
        <w:rPr>
          <w:bCs/>
        </w:rPr>
        <w:t xml:space="preserve"> по причине командировки на соревнования или болезни, вносились соответствующие изменения, которые о</w:t>
      </w:r>
      <w:r>
        <w:rPr>
          <w:bCs/>
        </w:rPr>
        <w:t>тражались на стенде в разделе «И</w:t>
      </w:r>
      <w:r w:rsidRPr="00AB7A7A">
        <w:rPr>
          <w:bCs/>
        </w:rPr>
        <w:t xml:space="preserve">зменения в расписании». </w:t>
      </w:r>
    </w:p>
    <w:p w:rsidR="003A17B4" w:rsidRPr="00AB7A7A" w:rsidRDefault="003A17B4" w:rsidP="003A17B4">
      <w:pPr>
        <w:spacing w:line="276" w:lineRule="auto"/>
        <w:ind w:firstLine="708"/>
        <w:jc w:val="both"/>
      </w:pPr>
      <w:r w:rsidRPr="00AB7A7A">
        <w:rPr>
          <w:bCs/>
        </w:rPr>
        <w:t xml:space="preserve">В ходе проверок </w:t>
      </w:r>
      <w:r>
        <w:rPr>
          <w:bCs/>
        </w:rPr>
        <w:t xml:space="preserve">ТЗ в течение года серьезных нарушений расписания занятий </w:t>
      </w:r>
      <w:r w:rsidR="006D3DFB">
        <w:rPr>
          <w:bCs/>
        </w:rPr>
        <w:t xml:space="preserve">                    </w:t>
      </w:r>
      <w:r>
        <w:rPr>
          <w:bCs/>
        </w:rPr>
        <w:t>не выявлено. Тренеры начинали и заканчивали ТЗ вовремя, о переносах ТЗ и в случаях, если тренер задерживался, администрацию ставили в известность заблаговременно.</w:t>
      </w:r>
    </w:p>
    <w:p w:rsidR="003A17B4" w:rsidRPr="00AB7A7A" w:rsidRDefault="003A17B4" w:rsidP="003A17B4">
      <w:pPr>
        <w:spacing w:line="276" w:lineRule="auto"/>
        <w:ind w:firstLine="708"/>
        <w:jc w:val="both"/>
      </w:pPr>
      <w:r>
        <w:t xml:space="preserve">Тем не менее, в </w:t>
      </w:r>
      <w:r w:rsidRPr="00AB7A7A">
        <w:t>справках проверок фиксировалос</w:t>
      </w:r>
      <w:r>
        <w:t>ь такое нарушение</w:t>
      </w:r>
      <w:r w:rsidRPr="00AB7A7A">
        <w:t xml:space="preserve">, </w:t>
      </w:r>
      <w:r w:rsidR="006D3DFB">
        <w:t xml:space="preserve">                                  </w:t>
      </w:r>
      <w:r w:rsidRPr="00AB7A7A">
        <w:t>как оставление детей без присмотра во время ТЗ, бесконтрольно</w:t>
      </w:r>
      <w:r>
        <w:t>е</w:t>
      </w:r>
      <w:r w:rsidRPr="00AB7A7A">
        <w:t xml:space="preserve"> </w:t>
      </w:r>
      <w:r>
        <w:t xml:space="preserve">пребывание занимающихся </w:t>
      </w:r>
      <w:r w:rsidRPr="00AB7A7A">
        <w:t xml:space="preserve">в универсальном зале, что свидетельствует </w:t>
      </w:r>
      <w:r>
        <w:t xml:space="preserve">об отсутствии ответственности тренера за безопасность детей и </w:t>
      </w:r>
      <w:r w:rsidRPr="00AB7A7A">
        <w:t xml:space="preserve">некачественном планировании тренировочного </w:t>
      </w:r>
      <w:r>
        <w:t>процесса</w:t>
      </w:r>
      <w:r w:rsidRPr="00AB7A7A">
        <w:t xml:space="preserve">. </w:t>
      </w:r>
      <w:r>
        <w:t xml:space="preserve">Однако, следует отметить тенденцию к уменьшению подобного рода случаев. На тренеров </w:t>
      </w:r>
      <w:r>
        <w:lastRenderedPageBreak/>
        <w:t>СШОР поступало всё меньше жалоб со стороны тренеров СШ, а также администрации ЦФСП. Тренеры СШОР стали чаще встречать и провожать детей до вахты, а во время ТЗ, при краткосрочном отсутствии тренера, назначался ответственный из числа старших занимающихся. В случае грубых нарушений по данному вопросу, по конкретным фактам нарушений применялись меры административного воздействия, проводились индивидуальные беседы с тренерами, запрашивались объяснительные записки.</w:t>
      </w:r>
    </w:p>
    <w:p w:rsidR="003A17B4" w:rsidRPr="00AB7A7A" w:rsidRDefault="00635485" w:rsidP="003A17B4">
      <w:pPr>
        <w:spacing w:line="276" w:lineRule="auto"/>
        <w:ind w:firstLine="708"/>
        <w:jc w:val="both"/>
      </w:pPr>
      <w:r>
        <w:rPr>
          <w:b/>
          <w:i/>
        </w:rPr>
        <w:t>П</w:t>
      </w:r>
      <w:r w:rsidR="005669BE">
        <w:rPr>
          <w:b/>
          <w:i/>
        </w:rPr>
        <w:t>редложения</w:t>
      </w:r>
      <w:r w:rsidR="003A17B4" w:rsidRPr="00AB7A7A">
        <w:rPr>
          <w:b/>
          <w:i/>
        </w:rPr>
        <w:t>:</w:t>
      </w:r>
      <w:r w:rsidR="003A17B4" w:rsidRPr="00AB7A7A">
        <w:t xml:space="preserve"> </w:t>
      </w:r>
    </w:p>
    <w:p w:rsidR="003A17B4" w:rsidRPr="00AB7A7A" w:rsidRDefault="003A17B4" w:rsidP="003A17B4">
      <w:pPr>
        <w:spacing w:line="276" w:lineRule="auto"/>
        <w:ind w:firstLine="708"/>
        <w:jc w:val="both"/>
        <w:rPr>
          <w:b/>
          <w:bCs/>
        </w:rPr>
      </w:pPr>
      <w:r>
        <w:t>Всем тренерам, в дальнейшем, не допускать нарушений</w:t>
      </w:r>
      <w:r w:rsidR="00CD5C1A">
        <w:t>, связанных с расписанием ТЗ</w:t>
      </w:r>
      <w:r>
        <w:t xml:space="preserve">. При наличии замечаний, выявленных администрацией в ходе проверок, </w:t>
      </w:r>
      <w:r w:rsidRPr="00AB7A7A">
        <w:t xml:space="preserve">принимать соответствующие меры, в том числе – </w:t>
      </w:r>
      <w:r w:rsidR="005669BE">
        <w:t>административного воздействия</w:t>
      </w:r>
      <w:r w:rsidRPr="00AB7A7A">
        <w:t xml:space="preserve"> за ненадлежащее испол</w:t>
      </w:r>
      <w:r w:rsidR="005669BE">
        <w:t>нение должностных обязанностей (нали</w:t>
      </w:r>
      <w:r w:rsidRPr="00AB7A7A">
        <w:t xml:space="preserve">чие дисциплинарного взыскания </w:t>
      </w:r>
      <w:r w:rsidR="006D3DFB">
        <w:t xml:space="preserve">                                         </w:t>
      </w:r>
      <w:r w:rsidRPr="00AB7A7A">
        <w:t xml:space="preserve">не позволяет </w:t>
      </w:r>
      <w:r>
        <w:t xml:space="preserve">стимулировать </w:t>
      </w:r>
      <w:r w:rsidRPr="00AB7A7A">
        <w:t>работников за положительные результаты работы (на основании ТК, Коллективного договора) в течение определённого времени (до полугода)</w:t>
      </w:r>
      <w:r w:rsidR="00532711">
        <w:t>)</w:t>
      </w:r>
      <w:r w:rsidRPr="00AB7A7A">
        <w:t>.</w:t>
      </w:r>
    </w:p>
    <w:p w:rsidR="00BF486A" w:rsidRPr="0040157B" w:rsidRDefault="00BF486A" w:rsidP="000D4D6A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:rsidR="00755BA9" w:rsidRPr="003309AF" w:rsidRDefault="00965CC6" w:rsidP="000D4D6A">
      <w:pPr>
        <w:spacing w:line="276" w:lineRule="auto"/>
        <w:jc w:val="both"/>
        <w:rPr>
          <w:bCs/>
        </w:rPr>
      </w:pPr>
      <w:r w:rsidRPr="003309AF">
        <w:rPr>
          <w:b/>
          <w:bCs/>
          <w:u w:val="single"/>
        </w:rPr>
        <w:t>Наполняемость групп</w:t>
      </w:r>
      <w:r w:rsidR="008A5830" w:rsidRPr="003309AF">
        <w:rPr>
          <w:b/>
          <w:bCs/>
          <w:u w:val="single"/>
        </w:rPr>
        <w:t xml:space="preserve"> и сохранность контингента</w:t>
      </w:r>
    </w:p>
    <w:p w:rsidR="00965CC6" w:rsidRPr="003309AF" w:rsidRDefault="00EC55C6" w:rsidP="000D4D6A">
      <w:pPr>
        <w:spacing w:line="276" w:lineRule="auto"/>
        <w:ind w:firstLine="708"/>
        <w:jc w:val="both"/>
        <w:rPr>
          <w:bCs/>
          <w:u w:val="single"/>
        </w:rPr>
      </w:pPr>
      <w:r w:rsidRPr="003309AF">
        <w:t>В 201</w:t>
      </w:r>
      <w:r w:rsidR="00730FAD">
        <w:t>8</w:t>
      </w:r>
      <w:r w:rsidR="00965CC6" w:rsidRPr="003309AF">
        <w:t>-20</w:t>
      </w:r>
      <w:r w:rsidR="00AF152F" w:rsidRPr="003309AF">
        <w:t>1</w:t>
      </w:r>
      <w:r w:rsidR="00730FAD">
        <w:t>9</w:t>
      </w:r>
      <w:r w:rsidR="00965CC6" w:rsidRPr="003309AF">
        <w:t xml:space="preserve"> </w:t>
      </w:r>
      <w:r w:rsidR="006F5586">
        <w:t>спорт. сезоне</w:t>
      </w:r>
      <w:r w:rsidR="00D2496E" w:rsidRPr="003309AF">
        <w:t xml:space="preserve"> </w:t>
      </w:r>
      <w:r w:rsidR="00965CC6" w:rsidRPr="003309AF">
        <w:t>наполняемость групп в течение года</w:t>
      </w:r>
      <w:r w:rsidR="00D2496E" w:rsidRPr="003309AF">
        <w:t xml:space="preserve"> </w:t>
      </w:r>
      <w:r w:rsidR="001E5624">
        <w:t xml:space="preserve">отслеживалась </w:t>
      </w:r>
      <w:r w:rsidR="006D3DFB">
        <w:t xml:space="preserve">                       </w:t>
      </w:r>
      <w:r w:rsidR="001E5624">
        <w:t>в ходе проверок: плановых, оперативных,</w:t>
      </w:r>
      <w:r w:rsidR="00A7376F">
        <w:t xml:space="preserve"> в связи с нарушениями – внеплановых,</w:t>
      </w:r>
      <w:r w:rsidR="001E5624">
        <w:t xml:space="preserve"> что отражалось в справках. Анализ справок</w:t>
      </w:r>
      <w:r w:rsidR="00532711">
        <w:t>,</w:t>
      </w:r>
      <w:r w:rsidR="001E5624">
        <w:t xml:space="preserve"> в части посещаемости ТЗ</w:t>
      </w:r>
      <w:r w:rsidR="00532711">
        <w:t>,</w:t>
      </w:r>
      <w:r w:rsidR="001E5624">
        <w:t xml:space="preserve"> показал</w:t>
      </w:r>
      <w:r w:rsidR="001756BA">
        <w:t xml:space="preserve"> следующее: всего, в течение </w:t>
      </w:r>
      <w:r w:rsidR="00654D69">
        <w:t>года было посещено более 2</w:t>
      </w:r>
      <w:r w:rsidR="001756BA">
        <w:t xml:space="preserve">0 ТЗ, средняя наполняемость </w:t>
      </w:r>
      <w:r w:rsidR="00904BA7">
        <w:t xml:space="preserve">групп составила </w:t>
      </w:r>
      <w:r w:rsidR="00CD5C1A">
        <w:t>40-8</w:t>
      </w:r>
      <w:r w:rsidR="00904BA7">
        <w:t>0%.</w:t>
      </w:r>
    </w:p>
    <w:p w:rsidR="00654D69" w:rsidRDefault="00670AF3" w:rsidP="000D4D6A">
      <w:pPr>
        <w:spacing w:line="276" w:lineRule="auto"/>
        <w:ind w:firstLine="708"/>
        <w:jc w:val="both"/>
      </w:pPr>
      <w:r w:rsidRPr="0040157B">
        <w:t>Сохранность континг</w:t>
      </w:r>
      <w:r w:rsidR="0040157B" w:rsidRPr="0040157B">
        <w:t xml:space="preserve">ента </w:t>
      </w:r>
      <w:r w:rsidR="00904BA7">
        <w:t xml:space="preserve">определялась на основании приказов </w:t>
      </w:r>
      <w:r w:rsidR="00562C41">
        <w:t>о движении</w:t>
      </w:r>
      <w:r w:rsidR="00904BA7">
        <w:t xml:space="preserve"> </w:t>
      </w:r>
      <w:r w:rsidR="006F5586">
        <w:t>заним</w:t>
      </w:r>
      <w:r w:rsidR="00904BA7">
        <w:t xml:space="preserve">ающихся (в соответствии с ходатайствами тренеров об изменении состава группы) </w:t>
      </w:r>
      <w:r w:rsidR="006D3DFB">
        <w:t xml:space="preserve">                  </w:t>
      </w:r>
      <w:r w:rsidR="00904BA7">
        <w:t>и на конец 201</w:t>
      </w:r>
      <w:r w:rsidR="00654D69">
        <w:t>8</w:t>
      </w:r>
      <w:r w:rsidR="00904BA7">
        <w:t>-201</w:t>
      </w:r>
      <w:r w:rsidR="00654D69">
        <w:t>9</w:t>
      </w:r>
      <w:r w:rsidR="006F5586">
        <w:t xml:space="preserve"> спорт. сезона</w:t>
      </w:r>
      <w:r w:rsidR="003A4F86">
        <w:t xml:space="preserve"> </w:t>
      </w:r>
      <w:r w:rsidR="0040157B" w:rsidRPr="0040157B">
        <w:t xml:space="preserve">составила </w:t>
      </w:r>
      <w:r w:rsidR="006F5586">
        <w:t>9</w:t>
      </w:r>
      <w:r w:rsidR="00654D69">
        <w:t>1</w:t>
      </w:r>
      <w:r w:rsidR="00562C41">
        <w:t>%, что в сравнении с 201</w:t>
      </w:r>
      <w:r w:rsidR="00654D69">
        <w:t>7</w:t>
      </w:r>
      <w:r w:rsidR="00562C41">
        <w:t>-201</w:t>
      </w:r>
      <w:r w:rsidR="00654D69">
        <w:t>8</w:t>
      </w:r>
      <w:r w:rsidR="00562C41">
        <w:t xml:space="preserve"> </w:t>
      </w:r>
      <w:r w:rsidR="006F5586">
        <w:t xml:space="preserve">сезоном </w:t>
      </w:r>
      <w:r w:rsidR="00654D69">
        <w:t>выше</w:t>
      </w:r>
      <w:r w:rsidR="006F5586">
        <w:t xml:space="preserve"> на </w:t>
      </w:r>
      <w:r w:rsidR="00654D69">
        <w:t>12</w:t>
      </w:r>
      <w:r w:rsidR="00562C41">
        <w:t xml:space="preserve">% (была </w:t>
      </w:r>
      <w:r w:rsidR="00654D69">
        <w:t>79</w:t>
      </w:r>
      <w:r w:rsidRPr="0040157B">
        <w:t>%</w:t>
      </w:r>
      <w:r w:rsidR="00562C41">
        <w:t>)</w:t>
      </w:r>
      <w:r w:rsidRPr="0040157B">
        <w:t>.</w:t>
      </w:r>
      <w:r w:rsidR="00562C41">
        <w:t xml:space="preserve"> </w:t>
      </w:r>
      <w:r w:rsidR="006F5586">
        <w:t>В целом, сохранность контингента у большинства тренеров составляет от 7</w:t>
      </w:r>
      <w:r w:rsidR="00654D69">
        <w:t>8</w:t>
      </w:r>
      <w:r w:rsidR="006F5586">
        <w:t xml:space="preserve"> до 100%, при этом самую высокую сохранность</w:t>
      </w:r>
      <w:r w:rsidR="00654D69">
        <w:t xml:space="preserve"> (90%-100%)</w:t>
      </w:r>
      <w:r w:rsidR="006F5586">
        <w:t xml:space="preserve"> имеют тренеры</w:t>
      </w:r>
      <w:r w:rsidR="00654D69">
        <w:t>:</w:t>
      </w:r>
      <w:r w:rsidR="006F5586">
        <w:t xml:space="preserve"> Пирожков А.А.</w:t>
      </w:r>
      <w:r w:rsidR="00654D69">
        <w:t>, Ягонский А.А., Миназутдинов Ш.Ф., Гималова Н.А., Ивашинова Е.А.</w:t>
      </w:r>
      <w:r w:rsidR="009E12D5">
        <w:t xml:space="preserve"> </w:t>
      </w:r>
    </w:p>
    <w:p w:rsidR="001058E8" w:rsidRPr="003309AF" w:rsidRDefault="00965CC6" w:rsidP="000D4D6A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</w:t>
      </w:r>
      <w:r w:rsidRPr="003309AF">
        <w:t xml:space="preserve">:  </w:t>
      </w:r>
    </w:p>
    <w:p w:rsidR="00965CC6" w:rsidRDefault="001058E8" w:rsidP="000D4D6A">
      <w:pPr>
        <w:spacing w:line="276" w:lineRule="auto"/>
        <w:ind w:firstLine="708"/>
        <w:jc w:val="both"/>
      </w:pPr>
      <w:r w:rsidRPr="003309AF">
        <w:t>В</w:t>
      </w:r>
      <w:r w:rsidR="00965CC6" w:rsidRPr="003309AF">
        <w:t xml:space="preserve"> следующем</w:t>
      </w:r>
      <w:r w:rsidRPr="003309AF">
        <w:t xml:space="preserve"> </w:t>
      </w:r>
      <w:r w:rsidR="009E12D5">
        <w:t>сезоне</w:t>
      </w:r>
      <w:r w:rsidRPr="003309AF">
        <w:t xml:space="preserve">  </w:t>
      </w:r>
      <w:r w:rsidR="00EC0515">
        <w:t xml:space="preserve">всем </w:t>
      </w:r>
      <w:r w:rsidR="00CB3329">
        <w:t>тренерам</w:t>
      </w:r>
      <w:r w:rsidR="00EC0515">
        <w:t xml:space="preserve"> </w:t>
      </w:r>
      <w:r w:rsidR="006C264A" w:rsidRPr="003309AF">
        <w:t xml:space="preserve">вести более тщательный контроль </w:t>
      </w:r>
      <w:r w:rsidRPr="003309AF">
        <w:t>посещаемост</w:t>
      </w:r>
      <w:r w:rsidR="00523A63">
        <w:t>и</w:t>
      </w:r>
      <w:r w:rsidR="006C264A" w:rsidRPr="003309AF">
        <w:t xml:space="preserve"> </w:t>
      </w:r>
      <w:r w:rsidR="009E12D5">
        <w:t>заним</w:t>
      </w:r>
      <w:r w:rsidRPr="003309AF">
        <w:t xml:space="preserve">ающимися </w:t>
      </w:r>
      <w:r w:rsidR="00523A63">
        <w:t>ТЗ</w:t>
      </w:r>
      <w:r w:rsidR="009E12D5">
        <w:t>, в первую очередь – на тренировочном этапе</w:t>
      </w:r>
      <w:r w:rsidR="00523A63">
        <w:t>. Выявлять наиболее перспективных спортсменов и проводить индивидуальную работу с ними и их родителями на предмет серьёзного отношения к ТЗ</w:t>
      </w:r>
      <w:r w:rsidR="00835C7F">
        <w:t xml:space="preserve"> избранного вида единоборства</w:t>
      </w:r>
      <w:r w:rsidR="00532711">
        <w:t>, достижению спортивных результатов и возможности продлить обучение в СШОР в группах ССМ.</w:t>
      </w:r>
      <w:r w:rsidR="00523A63">
        <w:t xml:space="preserve"> </w:t>
      </w:r>
    </w:p>
    <w:p w:rsidR="00562C41" w:rsidRDefault="00523A63" w:rsidP="000D4D6A">
      <w:pPr>
        <w:spacing w:line="276" w:lineRule="auto"/>
        <w:ind w:firstLine="708"/>
        <w:jc w:val="both"/>
      </w:pPr>
      <w:r>
        <w:t>В течение августа 201</w:t>
      </w:r>
      <w:r w:rsidR="00EC0515">
        <w:t>9</w:t>
      </w:r>
      <w:r>
        <w:t>г. года всем тренерам провести</w:t>
      </w:r>
      <w:r w:rsidR="009E12D5">
        <w:t xml:space="preserve"> тщательный</w:t>
      </w:r>
      <w:r>
        <w:t xml:space="preserve"> анализ списков групп с целью качественного отбора </w:t>
      </w:r>
      <w:r w:rsidR="00835C7F">
        <w:t xml:space="preserve">юных спортсменов </w:t>
      </w:r>
      <w:r>
        <w:t xml:space="preserve">и формирования списков </w:t>
      </w:r>
      <w:r w:rsidR="006D3DFB">
        <w:t xml:space="preserve">                          </w:t>
      </w:r>
      <w:r>
        <w:t xml:space="preserve">на новый </w:t>
      </w:r>
      <w:r w:rsidR="009E12D5">
        <w:t>спорт. сезон</w:t>
      </w:r>
      <w:r w:rsidR="00835C7F">
        <w:t>.</w:t>
      </w:r>
      <w:r w:rsidR="00D173B6">
        <w:t xml:space="preserve"> С особой</w:t>
      </w:r>
      <w:r w:rsidR="00835C7F">
        <w:t xml:space="preserve"> </w:t>
      </w:r>
      <w:r w:rsidR="00D173B6">
        <w:t xml:space="preserve">тщательностью </w:t>
      </w:r>
      <w:r w:rsidR="009E12D5">
        <w:t>провести эту работу на отделениях</w:t>
      </w:r>
      <w:r w:rsidR="00D173B6">
        <w:t xml:space="preserve"> бокса</w:t>
      </w:r>
      <w:r w:rsidR="009E12D5">
        <w:t xml:space="preserve"> и </w:t>
      </w:r>
      <w:r w:rsidR="00EC0515">
        <w:t>спортивной</w:t>
      </w:r>
      <w:r w:rsidR="009E12D5">
        <w:t xml:space="preserve"> борьбы, занимающихся по </w:t>
      </w:r>
      <w:r w:rsidR="00D173B6">
        <w:t>программ</w:t>
      </w:r>
      <w:r w:rsidR="009E12D5">
        <w:t>ам</w:t>
      </w:r>
      <w:r w:rsidR="00EC0515">
        <w:t xml:space="preserve"> спортивной подготовки, а также </w:t>
      </w:r>
      <w:r w:rsidR="006D3DFB">
        <w:t xml:space="preserve">                      </w:t>
      </w:r>
      <w:r w:rsidR="00EC0515">
        <w:t>на отделении кикбоксинга.</w:t>
      </w:r>
    </w:p>
    <w:p w:rsidR="00835C7F" w:rsidRDefault="00835C7F" w:rsidP="000D4D6A">
      <w:pPr>
        <w:spacing w:line="276" w:lineRule="auto"/>
        <w:ind w:firstLine="708"/>
        <w:jc w:val="both"/>
      </w:pPr>
      <w:r>
        <w:t>Зам.директора Т.В. Кривцовой</w:t>
      </w:r>
      <w:r w:rsidR="009E12D5">
        <w:t xml:space="preserve"> отслеживать и </w:t>
      </w:r>
      <w:r>
        <w:t>проводить анализ сохранности контингента</w:t>
      </w:r>
      <w:r w:rsidR="009E12D5">
        <w:t>, осуществлять корректировку списков</w:t>
      </w:r>
      <w:r>
        <w:t xml:space="preserve"> </w:t>
      </w:r>
      <w:r w:rsidR="009E12D5">
        <w:t>заним</w:t>
      </w:r>
      <w:r>
        <w:t>ающихся</w:t>
      </w:r>
      <w:r w:rsidR="00515BCB">
        <w:t xml:space="preserve">, учитывать результаты наполняемости групп и сохранности контингента при начислении тренерам соответствующих персональных и стимулирующих выплат по итогам месяца (основание: Коллективный договор (Положение о системе оплаты труда и стимулирования работников)). </w:t>
      </w:r>
    </w:p>
    <w:p w:rsidR="00BF486A" w:rsidRPr="0040157B" w:rsidRDefault="00BF486A" w:rsidP="000D4D6A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1058E8" w:rsidRPr="006B0E31" w:rsidRDefault="00965CC6" w:rsidP="000D4D6A">
      <w:pPr>
        <w:spacing w:line="276" w:lineRule="auto"/>
        <w:jc w:val="both"/>
      </w:pPr>
      <w:r w:rsidRPr="006B0E31">
        <w:rPr>
          <w:b/>
          <w:u w:val="single"/>
        </w:rPr>
        <w:lastRenderedPageBreak/>
        <w:t>Качество обучения</w:t>
      </w:r>
      <w:r w:rsidRPr="006B0E31">
        <w:t xml:space="preserve"> </w:t>
      </w:r>
    </w:p>
    <w:p w:rsidR="00F54C32" w:rsidRDefault="009F3A89" w:rsidP="000D4D6A">
      <w:pPr>
        <w:spacing w:line="276" w:lineRule="auto"/>
        <w:ind w:firstLine="709"/>
        <w:jc w:val="both"/>
      </w:pPr>
      <w:r>
        <w:t>В соответствии с</w:t>
      </w:r>
      <w:r w:rsidRPr="009F3A89">
        <w:t xml:space="preserve"> план</w:t>
      </w:r>
      <w:r>
        <w:t>ом</w:t>
      </w:r>
      <w:r w:rsidRPr="009F3A89">
        <w:t xml:space="preserve"> работы </w:t>
      </w:r>
      <w:r w:rsidR="00515BCB">
        <w:t>учреждения</w:t>
      </w:r>
      <w:r w:rsidRPr="009F3A89">
        <w:t>, согласно приказ</w:t>
      </w:r>
      <w:r>
        <w:t>ам</w:t>
      </w:r>
      <w:r w:rsidRPr="009F3A89">
        <w:t xml:space="preserve"> «О приёме </w:t>
      </w:r>
      <w:r>
        <w:t>контрольных</w:t>
      </w:r>
      <w:r w:rsidR="00CD5C1A">
        <w:t xml:space="preserve"> (входных)</w:t>
      </w:r>
      <w:r>
        <w:t>/</w:t>
      </w:r>
      <w:r w:rsidRPr="009F3A89">
        <w:t xml:space="preserve">контрольно-переводных нормативов», </w:t>
      </w:r>
      <w:r>
        <w:t>в течение сентября-октября 201</w:t>
      </w:r>
      <w:r w:rsidR="00EC0515">
        <w:t>8</w:t>
      </w:r>
      <w:r>
        <w:t>г. и апреля-мая 201</w:t>
      </w:r>
      <w:r w:rsidR="00EC0515">
        <w:t>9</w:t>
      </w:r>
      <w:r>
        <w:t>г., на основании программных требований по видам единоборств, были проведены контрольные испытания</w:t>
      </w:r>
      <w:r w:rsidRPr="009F3A89">
        <w:t xml:space="preserve"> </w:t>
      </w:r>
      <w:r w:rsidRPr="006B0E31">
        <w:t>по</w:t>
      </w:r>
      <w:r w:rsidR="00EC0515">
        <w:t xml:space="preserve"> </w:t>
      </w:r>
      <w:r w:rsidRPr="006B0E31">
        <w:t xml:space="preserve">ОФП в группах начальной подготовки, </w:t>
      </w:r>
      <w:r w:rsidR="006D3DFB">
        <w:t xml:space="preserve">                       </w:t>
      </w:r>
      <w:r w:rsidRPr="006B0E31">
        <w:t>по ОФП, СФП, теоретической подготовке – в тренировочных группах.</w:t>
      </w:r>
      <w:r w:rsidR="00B200A5">
        <w:t xml:space="preserve"> </w:t>
      </w:r>
    </w:p>
    <w:p w:rsidR="00926CBF" w:rsidRDefault="00926CBF" w:rsidP="000D4D6A">
      <w:pPr>
        <w:spacing w:line="276" w:lineRule="auto"/>
        <w:ind w:firstLine="709"/>
        <w:jc w:val="both"/>
      </w:pPr>
      <w:r>
        <w:t xml:space="preserve">Тренеры отделений бокса и вольной борьбы принимали контрольные нормативы </w:t>
      </w:r>
      <w:r w:rsidR="006D3DFB">
        <w:t xml:space="preserve">                     </w:t>
      </w:r>
      <w:r>
        <w:t xml:space="preserve">в соответствии с нормативными требованиями </w:t>
      </w:r>
      <w:r w:rsidR="00EB0986">
        <w:t xml:space="preserve">программ спортивной подготовки </w:t>
      </w:r>
      <w:r w:rsidR="006D3DFB">
        <w:t xml:space="preserve">                          </w:t>
      </w:r>
      <w:r w:rsidR="00EB0986">
        <w:t xml:space="preserve">(на основании </w:t>
      </w:r>
      <w:r>
        <w:t>ФССП</w:t>
      </w:r>
      <w:r w:rsidR="00EB0986">
        <w:t>)</w:t>
      </w:r>
      <w:r>
        <w:t>.</w:t>
      </w:r>
    </w:p>
    <w:p w:rsidR="009F3A89" w:rsidRDefault="009F3A89" w:rsidP="000D4D6A">
      <w:pPr>
        <w:spacing w:line="276" w:lineRule="auto"/>
        <w:ind w:firstLine="709"/>
        <w:jc w:val="both"/>
      </w:pPr>
      <w:r>
        <w:t>Средний показатель качества по школе составил:</w:t>
      </w:r>
    </w:p>
    <w:p w:rsidR="009F3A89" w:rsidRPr="00EB0986" w:rsidRDefault="00F54C32" w:rsidP="000D4D6A">
      <w:pPr>
        <w:numPr>
          <w:ilvl w:val="0"/>
          <w:numId w:val="27"/>
        </w:numPr>
        <w:spacing w:line="276" w:lineRule="auto"/>
        <w:jc w:val="both"/>
      </w:pPr>
      <w:r w:rsidRPr="00EB0986">
        <w:t xml:space="preserve">по теоретической подготовке – </w:t>
      </w:r>
      <w:r w:rsidR="00EC0515">
        <w:t>82,2</w:t>
      </w:r>
      <w:r w:rsidR="009F3A89" w:rsidRPr="00EB0986">
        <w:t>%;</w:t>
      </w:r>
    </w:p>
    <w:p w:rsidR="00E95E63" w:rsidRPr="00EB0986" w:rsidRDefault="00CF5E19" w:rsidP="004A70EF">
      <w:pPr>
        <w:spacing w:line="276" w:lineRule="auto"/>
        <w:jc w:val="both"/>
      </w:pPr>
      <w:r w:rsidRPr="00EB0986">
        <w:tab/>
      </w:r>
      <w:r w:rsidR="00E95E63" w:rsidRPr="00EB0986">
        <w:t>В</w:t>
      </w:r>
      <w:r w:rsidRPr="00EB0986">
        <w:rPr>
          <w:sz w:val="26"/>
          <w:szCs w:val="26"/>
        </w:rPr>
        <w:t xml:space="preserve"> </w:t>
      </w:r>
      <w:r w:rsidRPr="00EB0986">
        <w:t>сравнении с 201</w:t>
      </w:r>
      <w:r w:rsidR="00EC0515">
        <w:t>7</w:t>
      </w:r>
      <w:r w:rsidRPr="00EB0986">
        <w:t>-201</w:t>
      </w:r>
      <w:r w:rsidR="00EC0515">
        <w:t>8</w:t>
      </w:r>
      <w:r w:rsidRPr="00EB0986">
        <w:t xml:space="preserve"> </w:t>
      </w:r>
      <w:r w:rsidR="00F54C32" w:rsidRPr="00EB0986">
        <w:t>спорт. сезоном</w:t>
      </w:r>
      <w:r w:rsidRPr="00EB0986">
        <w:t xml:space="preserve"> показатель качества </w:t>
      </w:r>
      <w:r w:rsidR="00F54C32" w:rsidRPr="00EB0986">
        <w:t>вырос</w:t>
      </w:r>
      <w:r w:rsidR="00E95E63" w:rsidRPr="00EB0986">
        <w:t xml:space="preserve"> на </w:t>
      </w:r>
      <w:r w:rsidR="00EC0515">
        <w:t>6</w:t>
      </w:r>
      <w:r w:rsidR="004A70EF">
        <w:t>,1</w:t>
      </w:r>
      <w:r w:rsidRPr="00EB0986">
        <w:t>%</w:t>
      </w:r>
      <w:r w:rsidR="004A70EF">
        <w:t xml:space="preserve">, </w:t>
      </w:r>
      <w:r w:rsidR="004A70EF" w:rsidRPr="004A70EF">
        <w:t>что говорит о достаточной подготовленности занимающихся по вопросам теоретической подготовки</w:t>
      </w:r>
      <w:r w:rsidR="004A70EF">
        <w:t>.</w:t>
      </w:r>
      <w:r w:rsidR="004A70EF" w:rsidRPr="004A70EF">
        <w:t xml:space="preserve"> </w:t>
      </w:r>
      <w:r w:rsidR="004A70EF">
        <w:t>О</w:t>
      </w:r>
      <w:r w:rsidR="004A70EF" w:rsidRPr="004A70EF">
        <w:t xml:space="preserve">сновная часть занимающихся владеет теоретическим материалом </w:t>
      </w:r>
      <w:r w:rsidR="006D3DFB">
        <w:t xml:space="preserve">                                </w:t>
      </w:r>
      <w:r w:rsidR="004A70EF" w:rsidRPr="004A70EF">
        <w:t>на хорошем уровне; единичные ошибки в ответах допускались по всем темам теста: анатомии человека, сущности спортивной тренировки, олимпийского движения</w:t>
      </w:r>
      <w:r w:rsidR="004A70EF">
        <w:t xml:space="preserve"> </w:t>
      </w:r>
      <w:r w:rsidR="00E95E63" w:rsidRPr="00EB0986">
        <w:t>(справка</w:t>
      </w:r>
      <w:r w:rsidR="00F54C32" w:rsidRPr="00EB0986">
        <w:t xml:space="preserve"> от </w:t>
      </w:r>
      <w:r w:rsidR="004A70EF">
        <w:t>1</w:t>
      </w:r>
      <w:r w:rsidR="00F54C32" w:rsidRPr="00EB0986">
        <w:t>0.04.201</w:t>
      </w:r>
      <w:r w:rsidR="004A70EF">
        <w:t>9</w:t>
      </w:r>
      <w:r w:rsidR="00F54C32" w:rsidRPr="00EB0986">
        <w:t>г.</w:t>
      </w:r>
      <w:r w:rsidR="00E95E63" w:rsidRPr="00EB0986">
        <w:t>).</w:t>
      </w:r>
    </w:p>
    <w:p w:rsidR="00CF5E19" w:rsidRPr="00EB0986" w:rsidRDefault="009F3A89" w:rsidP="000D4D6A">
      <w:pPr>
        <w:numPr>
          <w:ilvl w:val="0"/>
          <w:numId w:val="27"/>
        </w:numPr>
        <w:spacing w:line="276" w:lineRule="auto"/>
        <w:ind w:left="0" w:firstLine="360"/>
        <w:jc w:val="both"/>
      </w:pPr>
      <w:r w:rsidRPr="00EB0986">
        <w:t xml:space="preserve">по ОФП: на начало года – </w:t>
      </w:r>
      <w:r w:rsidR="00CF5E19" w:rsidRPr="00EB0986">
        <w:t>4</w:t>
      </w:r>
      <w:r w:rsidR="004A70EF">
        <w:t>7</w:t>
      </w:r>
      <w:r w:rsidR="00F54C32" w:rsidRPr="00EB0986">
        <w:t>,</w:t>
      </w:r>
      <w:r w:rsidR="004A70EF">
        <w:t>6</w:t>
      </w:r>
      <w:r w:rsidR="00CF5E19" w:rsidRPr="00EB0986">
        <w:t>%</w:t>
      </w:r>
      <w:r w:rsidRPr="00EB0986">
        <w:t xml:space="preserve">, на конец года – </w:t>
      </w:r>
      <w:r w:rsidR="00E95E63" w:rsidRPr="00EB0986">
        <w:t>5</w:t>
      </w:r>
      <w:r w:rsidR="004A70EF">
        <w:t>6</w:t>
      </w:r>
      <w:r w:rsidR="00F54C32" w:rsidRPr="00EB0986">
        <w:t>,</w:t>
      </w:r>
      <w:r w:rsidR="004A70EF">
        <w:t>9</w:t>
      </w:r>
      <w:r w:rsidR="00E95E63" w:rsidRPr="00EB0986">
        <w:t xml:space="preserve">%, что </w:t>
      </w:r>
      <w:r w:rsidR="00F54C32" w:rsidRPr="00EB0986">
        <w:t>незначительно</w:t>
      </w:r>
      <w:r w:rsidR="004A70EF">
        <w:t xml:space="preserve">, </w:t>
      </w:r>
      <w:r w:rsidR="006D3DFB">
        <w:t xml:space="preserve">                         </w:t>
      </w:r>
      <w:r w:rsidR="004A70EF">
        <w:t>но</w:t>
      </w:r>
      <w:r w:rsidR="00F54C32" w:rsidRPr="00EB0986">
        <w:t xml:space="preserve"> </w:t>
      </w:r>
      <w:r w:rsidR="004A70EF">
        <w:t>выш</w:t>
      </w:r>
      <w:r w:rsidR="00E95E63" w:rsidRPr="00EB0986">
        <w:t xml:space="preserve">е </w:t>
      </w:r>
      <w:r w:rsidR="00F54C32" w:rsidRPr="00EB0986">
        <w:t xml:space="preserve">(на </w:t>
      </w:r>
      <w:r w:rsidR="004A70EF">
        <w:t>3</w:t>
      </w:r>
      <w:r w:rsidR="00F54C32" w:rsidRPr="00EB0986">
        <w:t>,</w:t>
      </w:r>
      <w:r w:rsidR="004A70EF">
        <w:t>5</w:t>
      </w:r>
      <w:r w:rsidR="00E95E63" w:rsidRPr="00EB0986">
        <w:t>%</w:t>
      </w:r>
      <w:r w:rsidR="00F54C32" w:rsidRPr="00EB0986">
        <w:t>)</w:t>
      </w:r>
      <w:r w:rsidR="00E95E63" w:rsidRPr="00EB0986">
        <w:t xml:space="preserve"> в сравнении с результатом переводных к/н прошлого </w:t>
      </w:r>
      <w:r w:rsidR="00F54C32" w:rsidRPr="00EB0986">
        <w:t>сезона</w:t>
      </w:r>
      <w:r w:rsidR="00E95E63" w:rsidRPr="00EB0986">
        <w:t xml:space="preserve"> (было </w:t>
      </w:r>
      <w:r w:rsidR="00F54C32" w:rsidRPr="00EB0986">
        <w:t>5</w:t>
      </w:r>
      <w:r w:rsidR="004A70EF">
        <w:t>3</w:t>
      </w:r>
      <w:r w:rsidR="00F54C32" w:rsidRPr="00EB0986">
        <w:t>,</w:t>
      </w:r>
      <w:r w:rsidR="004A70EF">
        <w:t>4</w:t>
      </w:r>
      <w:r w:rsidR="00CF5E19" w:rsidRPr="00EB0986">
        <w:t>%</w:t>
      </w:r>
      <w:r w:rsidR="00E95E63" w:rsidRPr="00EB0986">
        <w:t>)</w:t>
      </w:r>
      <w:r w:rsidR="00CF5E19" w:rsidRPr="00EB0986">
        <w:t xml:space="preserve">. </w:t>
      </w:r>
    </w:p>
    <w:p w:rsidR="009F3A89" w:rsidRPr="00EB0986" w:rsidRDefault="009F3A89" w:rsidP="000D4D6A">
      <w:pPr>
        <w:numPr>
          <w:ilvl w:val="0"/>
          <w:numId w:val="27"/>
        </w:numPr>
        <w:spacing w:line="276" w:lineRule="auto"/>
        <w:ind w:left="0" w:firstLine="360"/>
        <w:jc w:val="both"/>
      </w:pPr>
      <w:r w:rsidRPr="00EB0986">
        <w:t xml:space="preserve">по СФП: на начало года – </w:t>
      </w:r>
      <w:r w:rsidR="004A70EF">
        <w:t>59</w:t>
      </w:r>
      <w:r w:rsidR="00CF5E19" w:rsidRPr="00EB0986">
        <w:t>%</w:t>
      </w:r>
      <w:r w:rsidRPr="00EB0986">
        <w:t xml:space="preserve">, на конец года – </w:t>
      </w:r>
      <w:r w:rsidR="004A70EF">
        <w:t>6</w:t>
      </w:r>
      <w:r w:rsidR="00F54C32" w:rsidRPr="00EB0986">
        <w:t>5</w:t>
      </w:r>
      <w:r w:rsidR="004A70EF">
        <w:t>,5</w:t>
      </w:r>
      <w:r w:rsidR="00B200A5" w:rsidRPr="00EB0986">
        <w:t xml:space="preserve">%, что также </w:t>
      </w:r>
      <w:r w:rsidR="004A70EF">
        <w:t>выше</w:t>
      </w:r>
      <w:r w:rsidR="00B200A5" w:rsidRPr="00EB0986">
        <w:t xml:space="preserve"> </w:t>
      </w:r>
      <w:r w:rsidR="00F54C32" w:rsidRPr="00EB0986">
        <w:t xml:space="preserve">(на </w:t>
      </w:r>
      <w:r w:rsidR="004A70EF">
        <w:t>12,5</w:t>
      </w:r>
      <w:r w:rsidR="00F54C32" w:rsidRPr="00EB0986">
        <w:t>%)</w:t>
      </w:r>
      <w:r w:rsidR="00B200A5" w:rsidRPr="00EB0986">
        <w:t xml:space="preserve"> в сравнении с результатом перевод</w:t>
      </w:r>
      <w:r w:rsidR="00F54C32" w:rsidRPr="00EB0986">
        <w:t>ных к/н прошлого сезона (было 5</w:t>
      </w:r>
      <w:r w:rsidR="004A70EF">
        <w:t>3</w:t>
      </w:r>
      <w:r w:rsidR="00B200A5" w:rsidRPr="00EB0986">
        <w:t xml:space="preserve">%). </w:t>
      </w:r>
    </w:p>
    <w:p w:rsidR="004C5E5B" w:rsidRDefault="008025B5" w:rsidP="004C5E5B">
      <w:pPr>
        <w:spacing w:line="276" w:lineRule="auto"/>
        <w:ind w:firstLine="708"/>
        <w:jc w:val="both"/>
      </w:pPr>
      <w:r>
        <w:t>Таким образом, о</w:t>
      </w:r>
      <w:r w:rsidR="004C5E5B">
        <w:t>бязательство в части повышения качества сдачи нормативных требований программы (в соответствии с ФССП) и дальнейшего качественного прироста спортивных результатов (по ОФП – на 3%, по СФП – на 5%), принятое по итогам прошлого спортивного сезона</w:t>
      </w:r>
      <w:r>
        <w:t xml:space="preserve"> на текущий спортивный сезон</w:t>
      </w:r>
      <w:r w:rsidR="004C5E5B">
        <w:t>, мы выполнили.</w:t>
      </w:r>
    </w:p>
    <w:p w:rsidR="00016063" w:rsidRPr="00016063" w:rsidRDefault="00016063" w:rsidP="00016063">
      <w:pPr>
        <w:ind w:firstLine="708"/>
        <w:jc w:val="both"/>
      </w:pPr>
      <w:r w:rsidRPr="00016063">
        <w:t>Всего, количество занимающихся, выполнивших контрольно-переводные нормативы, состав</w:t>
      </w:r>
      <w:r w:rsidR="004A70EF">
        <w:t>ило: по ОФП – 94,2%, по СФП – 98</w:t>
      </w:r>
      <w:r w:rsidRPr="00016063">
        <w:t>,</w:t>
      </w:r>
      <w:r w:rsidR="004A70EF">
        <w:t>2</w:t>
      </w:r>
      <w:r w:rsidRPr="00016063">
        <w:t>%</w:t>
      </w:r>
      <w:r w:rsidR="004A70EF">
        <w:t xml:space="preserve"> (справка от 15.05.2019г.)</w:t>
      </w:r>
      <w:r w:rsidRPr="00016063">
        <w:t>.</w:t>
      </w:r>
    </w:p>
    <w:p w:rsidR="004A70EF" w:rsidRPr="004A70EF" w:rsidRDefault="00AC6B7A" w:rsidP="004A70EF">
      <w:pPr>
        <w:spacing w:line="276" w:lineRule="auto"/>
        <w:ind w:firstLine="708"/>
        <w:jc w:val="both"/>
      </w:pPr>
      <w:r>
        <w:t>Кроме этого, в текущем и последующих сезонах</w:t>
      </w:r>
      <w:r w:rsidR="006D3DFB">
        <w:t xml:space="preserve">, </w:t>
      </w:r>
      <w:r>
        <w:t>одной из основных обучающих задач стало и будет обязательное антидопинговое обучение (н</w:t>
      </w:r>
      <w:r w:rsidR="004A70EF" w:rsidRPr="004A70EF">
        <w:t>а основании письма министерства спорта Красноярского края</w:t>
      </w:r>
      <w:r>
        <w:t xml:space="preserve">), с изучением материала и прохождением </w:t>
      </w:r>
      <w:r w:rsidR="004A70EF" w:rsidRPr="004A70EF">
        <w:t xml:space="preserve">                         онлайн-тестировани</w:t>
      </w:r>
      <w:r>
        <w:t>я</w:t>
      </w:r>
      <w:r w:rsidR="004A70EF" w:rsidRPr="004A70EF">
        <w:t xml:space="preserve"> </w:t>
      </w:r>
      <w:r>
        <w:t xml:space="preserve"> </w:t>
      </w:r>
      <w:r w:rsidR="004A70EF" w:rsidRPr="004A70EF">
        <w:t>на сайте РУСАДА.</w:t>
      </w:r>
    </w:p>
    <w:p w:rsidR="004A70EF" w:rsidRPr="004A70EF" w:rsidRDefault="004A70EF" w:rsidP="004A70EF">
      <w:pPr>
        <w:spacing w:line="276" w:lineRule="auto"/>
        <w:ind w:firstLine="708"/>
        <w:jc w:val="both"/>
      </w:pPr>
      <w:r w:rsidRPr="004A70EF">
        <w:t>На методическом совете от 28.12.2018г. было принято решение о проведении онлайн-тестирован</w:t>
      </w:r>
      <w:r w:rsidR="00AC6B7A">
        <w:t>ия для занимающихся/спортсменов</w:t>
      </w:r>
      <w:r w:rsidRPr="004A70EF">
        <w:t xml:space="preserve"> от 14 лет</w:t>
      </w:r>
      <w:r w:rsidR="00AC6B7A">
        <w:t xml:space="preserve"> и старше</w:t>
      </w:r>
      <w:r w:rsidRPr="004A70EF">
        <w:t xml:space="preserve">, </w:t>
      </w:r>
      <w:r w:rsidR="00AC6B7A">
        <w:t>регулярно</w:t>
      </w:r>
      <w:r w:rsidRPr="004A70EF">
        <w:t xml:space="preserve"> </w:t>
      </w:r>
      <w:r w:rsidR="00AC6B7A">
        <w:t>участвующих в</w:t>
      </w:r>
      <w:r w:rsidRPr="004A70EF">
        <w:t xml:space="preserve"> соревнования (не ниже ПК), а также – тренерам и инструкторам-методистам.</w:t>
      </w:r>
      <w:r w:rsidR="00AC6B7A">
        <w:t xml:space="preserve"> Данная задача была выполнена на 100%.</w:t>
      </w:r>
    </w:p>
    <w:p w:rsidR="00D249E2" w:rsidRPr="00926CBF" w:rsidRDefault="00BA2BED" w:rsidP="000D4D6A">
      <w:pPr>
        <w:spacing w:line="276" w:lineRule="auto"/>
        <w:ind w:firstLine="708"/>
        <w:jc w:val="both"/>
        <w:rPr>
          <w:i/>
        </w:rPr>
      </w:pPr>
      <w:r>
        <w:rPr>
          <w:b/>
          <w:i/>
        </w:rPr>
        <w:t>Выводы и п</w:t>
      </w:r>
      <w:r w:rsidR="00965CC6" w:rsidRPr="00926CBF">
        <w:rPr>
          <w:b/>
          <w:i/>
        </w:rPr>
        <w:t xml:space="preserve">редложения:  </w:t>
      </w:r>
      <w:r w:rsidR="00965CC6" w:rsidRPr="00926CBF">
        <w:rPr>
          <w:i/>
        </w:rPr>
        <w:t xml:space="preserve">  </w:t>
      </w:r>
    </w:p>
    <w:p w:rsidR="004A70EF" w:rsidRPr="004A70EF" w:rsidRDefault="004A70EF" w:rsidP="004A70EF">
      <w:pPr>
        <w:spacing w:line="276" w:lineRule="auto"/>
        <w:ind w:firstLine="708"/>
        <w:jc w:val="both"/>
      </w:pPr>
      <w:r>
        <w:t>В</w:t>
      </w:r>
      <w:r w:rsidRPr="004A70EF">
        <w:t xml:space="preserve">сем тренерам продолжать планомерную работу по изучению программного материала по теоретической подготовке, включать вопросы теории на каждом тренировочном занятии, как элемент практических знаний; вырабатывать </w:t>
      </w:r>
      <w:r w:rsidR="006D3DFB">
        <w:t xml:space="preserve">                                        </w:t>
      </w:r>
      <w:r w:rsidRPr="004A70EF">
        <w:t xml:space="preserve">у занимающихся умение использовать полученные теоретические знания на практике </w:t>
      </w:r>
      <w:r w:rsidR="006D3DFB">
        <w:t xml:space="preserve">                      </w:t>
      </w:r>
      <w:r w:rsidRPr="004A70EF">
        <w:t>в условиях тренировок.</w:t>
      </w:r>
    </w:p>
    <w:p w:rsidR="00926CBF" w:rsidRPr="002E27AC" w:rsidRDefault="008E3DF2" w:rsidP="000D4D6A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Акцентировать внимание</w:t>
      </w:r>
      <w:r w:rsidR="00926CBF" w:rsidRPr="002E2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926CBF" w:rsidRPr="002E27AC">
        <w:rPr>
          <w:rFonts w:ascii="Times New Roman" w:hAnsi="Times New Roman"/>
          <w:sz w:val="24"/>
          <w:szCs w:val="24"/>
        </w:rPr>
        <w:t xml:space="preserve"> реализаци</w:t>
      </w:r>
      <w:r w:rsidR="006D3DFB">
        <w:rPr>
          <w:rFonts w:ascii="Times New Roman" w:hAnsi="Times New Roman"/>
          <w:sz w:val="24"/>
          <w:szCs w:val="24"/>
        </w:rPr>
        <w:t>и</w:t>
      </w:r>
      <w:r w:rsidR="00926CBF" w:rsidRPr="002E27AC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лана антидопинговых мероприятий </w:t>
      </w:r>
      <w:r w:rsidR="006D3DF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и ежегодном прохождении онлайн-тестирования на сайте РУСАДА</w:t>
      </w:r>
      <w:r w:rsidR="00926CBF" w:rsidRPr="002E2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обозначенной группы занимающихся в период до 01 февраля текущего года.</w:t>
      </w:r>
    </w:p>
    <w:p w:rsidR="008E3DF2" w:rsidRDefault="00270E66" w:rsidP="000D4D6A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0E66">
        <w:rPr>
          <w:rFonts w:ascii="Times New Roman" w:hAnsi="Times New Roman"/>
          <w:sz w:val="24"/>
          <w:szCs w:val="24"/>
        </w:rPr>
        <w:lastRenderedPageBreak/>
        <w:t>С целью осуществления полноценной подготовки занимающихся, б</w:t>
      </w:r>
      <w:r w:rsidR="00B200A5" w:rsidRPr="00B200A5">
        <w:rPr>
          <w:rFonts w:ascii="Times New Roman" w:hAnsi="Times New Roman"/>
        </w:rPr>
        <w:t>олее</w:t>
      </w:r>
      <w:r w:rsidR="00B200A5">
        <w:t xml:space="preserve"> </w:t>
      </w:r>
      <w:r w:rsidR="00B200A5" w:rsidRPr="006F22BA">
        <w:rPr>
          <w:rFonts w:ascii="Times New Roman" w:hAnsi="Times New Roman"/>
          <w:sz w:val="24"/>
          <w:szCs w:val="24"/>
        </w:rPr>
        <w:t>продуктивн</w:t>
      </w:r>
      <w:r w:rsidR="00B200A5">
        <w:rPr>
          <w:rFonts w:ascii="Times New Roman" w:hAnsi="Times New Roman"/>
          <w:sz w:val="24"/>
          <w:szCs w:val="24"/>
        </w:rPr>
        <w:t>о</w:t>
      </w:r>
      <w:r w:rsidR="00B200A5" w:rsidRPr="006F22BA">
        <w:rPr>
          <w:rFonts w:ascii="Times New Roman" w:hAnsi="Times New Roman"/>
          <w:sz w:val="24"/>
          <w:szCs w:val="24"/>
        </w:rPr>
        <w:t xml:space="preserve"> </w:t>
      </w:r>
      <w:r w:rsidR="00B200A5">
        <w:rPr>
          <w:rFonts w:ascii="Times New Roman" w:hAnsi="Times New Roman"/>
          <w:sz w:val="24"/>
          <w:szCs w:val="24"/>
        </w:rPr>
        <w:t>о</w:t>
      </w:r>
      <w:r w:rsidR="006F22BA" w:rsidRPr="006F22BA">
        <w:rPr>
          <w:rFonts w:ascii="Times New Roman" w:hAnsi="Times New Roman"/>
          <w:sz w:val="24"/>
          <w:szCs w:val="24"/>
        </w:rPr>
        <w:t>рганизо</w:t>
      </w:r>
      <w:r w:rsidR="00B200A5">
        <w:rPr>
          <w:rFonts w:ascii="Times New Roman" w:hAnsi="Times New Roman"/>
          <w:sz w:val="24"/>
          <w:szCs w:val="24"/>
        </w:rPr>
        <w:t>вы</w:t>
      </w:r>
      <w:r w:rsidR="006F22BA" w:rsidRPr="006F22BA">
        <w:rPr>
          <w:rFonts w:ascii="Times New Roman" w:hAnsi="Times New Roman"/>
          <w:sz w:val="24"/>
          <w:szCs w:val="24"/>
        </w:rPr>
        <w:t>вать работу по ОФП</w:t>
      </w:r>
      <w:r w:rsidR="008E3DF2">
        <w:rPr>
          <w:rFonts w:ascii="Times New Roman" w:hAnsi="Times New Roman"/>
          <w:sz w:val="24"/>
          <w:szCs w:val="24"/>
        </w:rPr>
        <w:t xml:space="preserve"> </w:t>
      </w:r>
      <w:r w:rsidR="006F22BA" w:rsidRPr="006F22BA">
        <w:rPr>
          <w:rFonts w:ascii="Times New Roman" w:hAnsi="Times New Roman"/>
          <w:sz w:val="24"/>
          <w:szCs w:val="24"/>
        </w:rPr>
        <w:t>и СФП</w:t>
      </w:r>
      <w:r w:rsidR="008E3DF2">
        <w:rPr>
          <w:rFonts w:ascii="Times New Roman" w:hAnsi="Times New Roman"/>
          <w:sz w:val="24"/>
          <w:szCs w:val="24"/>
        </w:rPr>
        <w:t xml:space="preserve"> (особенно по ОФП)</w:t>
      </w:r>
      <w:r w:rsidR="006F22BA" w:rsidRPr="006F22BA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="006D3DF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и совершенствования физических качеств юных спортсменов и </w:t>
      </w:r>
      <w:r w:rsidR="006F22BA" w:rsidRPr="006F22BA">
        <w:rPr>
          <w:rFonts w:ascii="Times New Roman" w:hAnsi="Times New Roman"/>
          <w:sz w:val="24"/>
          <w:szCs w:val="24"/>
        </w:rPr>
        <w:t>дальнейшего роста спортивных результатов.</w:t>
      </w:r>
      <w:r w:rsidR="00B200A5">
        <w:rPr>
          <w:rFonts w:ascii="Times New Roman" w:hAnsi="Times New Roman"/>
          <w:sz w:val="24"/>
          <w:szCs w:val="24"/>
        </w:rPr>
        <w:t xml:space="preserve"> </w:t>
      </w:r>
      <w:r w:rsidR="00926CBF">
        <w:rPr>
          <w:rFonts w:ascii="Times New Roman" w:hAnsi="Times New Roman"/>
          <w:sz w:val="24"/>
          <w:szCs w:val="24"/>
        </w:rPr>
        <w:t xml:space="preserve"> </w:t>
      </w:r>
    </w:p>
    <w:p w:rsidR="006F22BA" w:rsidRPr="006F22BA" w:rsidRDefault="00926CBF" w:rsidP="000D4D6A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следующий спортивный сезон прирост качественного показателя по ОФП </w:t>
      </w:r>
      <w:r w:rsidR="006D3DF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и СФП </w:t>
      </w:r>
      <w:r w:rsidR="008E3DF2">
        <w:rPr>
          <w:rFonts w:ascii="Times New Roman" w:hAnsi="Times New Roman"/>
          <w:sz w:val="24"/>
          <w:szCs w:val="24"/>
        </w:rPr>
        <w:t>определить с положительной динамикой</w:t>
      </w:r>
      <w:r w:rsidR="00270E66">
        <w:rPr>
          <w:rFonts w:ascii="Times New Roman" w:hAnsi="Times New Roman"/>
          <w:sz w:val="24"/>
          <w:szCs w:val="24"/>
        </w:rPr>
        <w:t>.</w:t>
      </w:r>
    </w:p>
    <w:p w:rsidR="006F22BA" w:rsidRPr="007367B6" w:rsidRDefault="006F22BA" w:rsidP="000D4D6A">
      <w:pPr>
        <w:spacing w:line="276" w:lineRule="auto"/>
        <w:jc w:val="both"/>
        <w:rPr>
          <w:sz w:val="16"/>
          <w:szCs w:val="16"/>
        </w:rPr>
      </w:pPr>
    </w:p>
    <w:p w:rsidR="00D249E2" w:rsidRPr="00270E66" w:rsidRDefault="00965CC6" w:rsidP="000D4D6A">
      <w:pPr>
        <w:spacing w:line="276" w:lineRule="auto"/>
        <w:rPr>
          <w:b/>
          <w:u w:val="single"/>
        </w:rPr>
      </w:pPr>
      <w:r w:rsidRPr="002D312D">
        <w:rPr>
          <w:b/>
          <w:u w:val="single"/>
        </w:rPr>
        <w:t xml:space="preserve">Работа с </w:t>
      </w:r>
      <w:r w:rsidR="007367B6" w:rsidRPr="002D312D">
        <w:rPr>
          <w:b/>
          <w:u w:val="single"/>
        </w:rPr>
        <w:t>заним</w:t>
      </w:r>
      <w:r w:rsidR="00981716" w:rsidRPr="002D312D">
        <w:rPr>
          <w:b/>
          <w:u w:val="single"/>
        </w:rPr>
        <w:t>ающимися</w:t>
      </w:r>
      <w:r w:rsidRPr="002D312D">
        <w:rPr>
          <w:b/>
          <w:u w:val="single"/>
        </w:rPr>
        <w:t xml:space="preserve">, состоящими на </w:t>
      </w:r>
      <w:r w:rsidR="00981716" w:rsidRPr="002D312D">
        <w:rPr>
          <w:b/>
          <w:u w:val="single"/>
        </w:rPr>
        <w:t>разных формах учёта</w:t>
      </w:r>
      <w:r w:rsidR="00ED2C16" w:rsidRPr="00270E66">
        <w:rPr>
          <w:b/>
          <w:u w:val="single"/>
        </w:rPr>
        <w:t xml:space="preserve"> </w:t>
      </w:r>
    </w:p>
    <w:p w:rsidR="008A4E65" w:rsidRDefault="00270E66" w:rsidP="00270E66">
      <w:pPr>
        <w:spacing w:line="276" w:lineRule="auto"/>
        <w:ind w:firstLine="709"/>
        <w:jc w:val="both"/>
        <w:rPr>
          <w:color w:val="000000" w:themeColor="text1"/>
        </w:rPr>
      </w:pPr>
      <w:r w:rsidRPr="00C021A9">
        <w:rPr>
          <w:color w:val="000000" w:themeColor="text1"/>
        </w:rPr>
        <w:t>На начало спортивного сезона 201</w:t>
      </w:r>
      <w:r w:rsidR="00D966C2">
        <w:rPr>
          <w:color w:val="000000" w:themeColor="text1"/>
        </w:rPr>
        <w:t>8</w:t>
      </w:r>
      <w:r w:rsidRPr="00C021A9">
        <w:rPr>
          <w:color w:val="000000" w:themeColor="text1"/>
        </w:rPr>
        <w:t>-201</w:t>
      </w:r>
      <w:r w:rsidR="00D966C2">
        <w:rPr>
          <w:color w:val="000000" w:themeColor="text1"/>
        </w:rPr>
        <w:t>9</w:t>
      </w:r>
      <w:r w:rsidRPr="00C021A9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Pr="00C021A9">
        <w:rPr>
          <w:color w:val="000000" w:themeColor="text1"/>
        </w:rPr>
        <w:t xml:space="preserve">г. в СШОР </w:t>
      </w:r>
      <w:r w:rsidR="00D966C2">
        <w:rPr>
          <w:color w:val="000000" w:themeColor="text1"/>
        </w:rPr>
        <w:t>числилось</w:t>
      </w:r>
      <w:r w:rsidRPr="00C021A9">
        <w:rPr>
          <w:color w:val="000000" w:themeColor="text1"/>
        </w:rPr>
        <w:t xml:space="preserve"> </w:t>
      </w:r>
      <w:r w:rsidR="00D966C2">
        <w:rPr>
          <w:color w:val="000000" w:themeColor="text1"/>
        </w:rPr>
        <w:t>1</w:t>
      </w:r>
      <w:r w:rsidR="008A4E65">
        <w:rPr>
          <w:color w:val="000000" w:themeColor="text1"/>
        </w:rPr>
        <w:t>6</w:t>
      </w:r>
      <w:r w:rsidR="00D966C2">
        <w:rPr>
          <w:color w:val="000000" w:themeColor="text1"/>
        </w:rPr>
        <w:t xml:space="preserve"> детей </w:t>
      </w:r>
      <w:r w:rsidR="008A4E65">
        <w:rPr>
          <w:color w:val="000000" w:themeColor="text1"/>
        </w:rPr>
        <w:t>состоящих на учёте в КДН и ЗП, из них:</w:t>
      </w:r>
    </w:p>
    <w:p w:rsidR="008A4E65" w:rsidRDefault="008A4E65" w:rsidP="008A4E65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в категории СОП состоят 8 занимающихся и 3 детей из семей СОП;</w:t>
      </w:r>
    </w:p>
    <w:p w:rsidR="008A4E65" w:rsidRDefault="008A4E65" w:rsidP="008A4E65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- на профилактическом учёте состояли 4 детей и 1чел. из семьи ПРОФ.</w:t>
      </w:r>
    </w:p>
    <w:p w:rsidR="008A4E65" w:rsidRDefault="008A4E65" w:rsidP="008A4E65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Постановкой на учёт послужили такие противоправные действия и общественно-опасные деяния, совершённые несовершеннолетними, как хулиганство, распитие спиртных напитков, воровство, порча чужог</w:t>
      </w:r>
      <w:r w:rsidR="000657B4">
        <w:rPr>
          <w:color w:val="000000" w:themeColor="text1"/>
        </w:rPr>
        <w:t>о имущества, уход из дома</w:t>
      </w:r>
      <w:r>
        <w:rPr>
          <w:color w:val="000000" w:themeColor="text1"/>
        </w:rPr>
        <w:t>.</w:t>
      </w:r>
      <w:r w:rsidR="000657B4">
        <w:rPr>
          <w:color w:val="000000" w:themeColor="text1"/>
        </w:rPr>
        <w:t xml:space="preserve"> </w:t>
      </w:r>
    </w:p>
    <w:p w:rsidR="008A4E65" w:rsidRDefault="002D312D" w:rsidP="00270E66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течение</w:t>
      </w:r>
      <w:r w:rsidRPr="00C021A9">
        <w:rPr>
          <w:color w:val="000000" w:themeColor="text1"/>
        </w:rPr>
        <w:t xml:space="preserve"> спортивного сезона </w:t>
      </w:r>
      <w:r>
        <w:rPr>
          <w:color w:val="000000" w:themeColor="text1"/>
        </w:rPr>
        <w:t>вновь поставленных на учёт занимающихся не было, при этом 4чел. были сняты с учёта (2 – СОП, 2 – ПРОФ). Таким образом, положительная динамика составила 33%.</w:t>
      </w:r>
    </w:p>
    <w:p w:rsidR="00846BD1" w:rsidRDefault="004B3C2A" w:rsidP="00270E66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Положительны</w:t>
      </w:r>
      <w:r w:rsidR="000657B4">
        <w:rPr>
          <w:color w:val="000000" w:themeColor="text1"/>
        </w:rPr>
        <w:t>й</w:t>
      </w:r>
      <w:r>
        <w:rPr>
          <w:color w:val="000000" w:themeColor="text1"/>
        </w:rPr>
        <w:t xml:space="preserve"> р</w:t>
      </w:r>
      <w:r w:rsidR="002D312D">
        <w:rPr>
          <w:color w:val="000000" w:themeColor="text1"/>
        </w:rPr>
        <w:t>езультат</w:t>
      </w:r>
      <w:r w:rsidR="000C636D">
        <w:rPr>
          <w:color w:val="000000" w:themeColor="text1"/>
        </w:rPr>
        <w:t xml:space="preserve"> </w:t>
      </w:r>
      <w:r w:rsidR="000657B4">
        <w:rPr>
          <w:color w:val="000000" w:themeColor="text1"/>
        </w:rPr>
        <w:t>обусловлен</w:t>
      </w:r>
      <w:r w:rsidR="002D312D">
        <w:rPr>
          <w:color w:val="000000" w:themeColor="text1"/>
        </w:rPr>
        <w:t xml:space="preserve"> </w:t>
      </w:r>
      <w:r w:rsidR="000C636D">
        <w:rPr>
          <w:color w:val="000000" w:themeColor="text1"/>
        </w:rPr>
        <w:t>планомерн</w:t>
      </w:r>
      <w:r w:rsidR="000657B4">
        <w:rPr>
          <w:color w:val="000000" w:themeColor="text1"/>
        </w:rPr>
        <w:t>ой</w:t>
      </w:r>
      <w:r w:rsidR="000C636D">
        <w:rPr>
          <w:color w:val="000000" w:themeColor="text1"/>
        </w:rPr>
        <w:t xml:space="preserve"> и продуктивн</w:t>
      </w:r>
      <w:r w:rsidR="000657B4">
        <w:rPr>
          <w:color w:val="000000" w:themeColor="text1"/>
        </w:rPr>
        <w:t>ой деятельностью, направленной на</w:t>
      </w:r>
      <w:r w:rsidR="000C636D">
        <w:rPr>
          <w:color w:val="000000" w:themeColor="text1"/>
        </w:rPr>
        <w:t xml:space="preserve"> организаци</w:t>
      </w:r>
      <w:r w:rsidR="000657B4">
        <w:rPr>
          <w:color w:val="000000" w:themeColor="text1"/>
        </w:rPr>
        <w:t>ю</w:t>
      </w:r>
      <w:r w:rsidR="000C636D">
        <w:rPr>
          <w:color w:val="000000" w:themeColor="text1"/>
        </w:rPr>
        <w:t xml:space="preserve"> профилактической работы</w:t>
      </w:r>
      <w:r w:rsidR="000657B4">
        <w:rPr>
          <w:color w:val="000000" w:themeColor="text1"/>
        </w:rPr>
        <w:t xml:space="preserve"> с указанной категорией занимающихся</w:t>
      </w:r>
      <w:r w:rsidR="000C636D">
        <w:rPr>
          <w:color w:val="000000" w:themeColor="text1"/>
        </w:rPr>
        <w:t xml:space="preserve"> (индивидуальной и групповой), проводимой тренерами </w:t>
      </w:r>
      <w:r w:rsidR="006D3DFB">
        <w:rPr>
          <w:color w:val="000000" w:themeColor="text1"/>
        </w:rPr>
        <w:t xml:space="preserve">                            </w:t>
      </w:r>
      <w:r w:rsidR="000C636D">
        <w:rPr>
          <w:color w:val="000000" w:themeColor="text1"/>
        </w:rPr>
        <w:t>и администрацией</w:t>
      </w:r>
      <w:r w:rsidR="000657B4">
        <w:rPr>
          <w:color w:val="000000" w:themeColor="text1"/>
        </w:rPr>
        <w:t xml:space="preserve">, по недопущению повторных правонарушений – это беседы, консультации, вовлечение в соревновательную, общественно-полезную и досуговую деятельность. </w:t>
      </w:r>
    </w:p>
    <w:p w:rsidR="002D312D" w:rsidRDefault="00846BD1" w:rsidP="00270E66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Вместе с тем нужно отметить, что всё чаще занимающиеся СШОР используют навыки, полученные на ТЗ, при выяснении отношений со сверстниками (нанесение телесных повреждений разной степени тяжести), (Леонтьев Андрей (кикбоксинг</w:t>
      </w:r>
      <w:r w:rsidR="00532711">
        <w:rPr>
          <w:color w:val="000000" w:themeColor="text1"/>
        </w:rPr>
        <w:t>, тренер Кучкаров М.Г.</w:t>
      </w:r>
      <w:r>
        <w:rPr>
          <w:color w:val="000000" w:themeColor="text1"/>
        </w:rPr>
        <w:t>), Коровкин Дмитрий (бокс</w:t>
      </w:r>
      <w:r w:rsidR="00532711">
        <w:rPr>
          <w:color w:val="000000" w:themeColor="text1"/>
        </w:rPr>
        <w:t>, тренер Миназутдинов Ш.Ф.</w:t>
      </w:r>
      <w:r>
        <w:rPr>
          <w:color w:val="000000" w:themeColor="text1"/>
        </w:rPr>
        <w:t>), Дмитриева Александра (вольная борьба</w:t>
      </w:r>
      <w:r w:rsidR="00532711">
        <w:rPr>
          <w:color w:val="000000" w:themeColor="text1"/>
        </w:rPr>
        <w:t>, тренеры Гималова Н.А. и Ивашинова Е.А.</w:t>
      </w:r>
      <w:r>
        <w:rPr>
          <w:color w:val="000000" w:themeColor="text1"/>
        </w:rPr>
        <w:t>)).</w:t>
      </w:r>
    </w:p>
    <w:p w:rsidR="00270E66" w:rsidRPr="00C021A9" w:rsidRDefault="00270E66" w:rsidP="00270E66">
      <w:pPr>
        <w:spacing w:line="276" w:lineRule="auto"/>
        <w:ind w:firstLine="708"/>
        <w:jc w:val="both"/>
        <w:rPr>
          <w:color w:val="000000" w:themeColor="text1"/>
        </w:rPr>
      </w:pPr>
      <w:r w:rsidRPr="00C021A9">
        <w:rPr>
          <w:b/>
          <w:i/>
          <w:color w:val="000000" w:themeColor="text1"/>
        </w:rPr>
        <w:t>Предложения</w:t>
      </w:r>
      <w:r w:rsidRPr="00C021A9">
        <w:rPr>
          <w:i/>
          <w:color w:val="000000" w:themeColor="text1"/>
        </w:rPr>
        <w:t>:</w:t>
      </w:r>
      <w:r w:rsidRPr="00C021A9">
        <w:rPr>
          <w:color w:val="000000" w:themeColor="text1"/>
        </w:rPr>
        <w:t xml:space="preserve"> </w:t>
      </w:r>
    </w:p>
    <w:p w:rsidR="00270E66" w:rsidRPr="00C021A9" w:rsidRDefault="007367B6" w:rsidP="00270E66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Всем т</w:t>
      </w:r>
      <w:r w:rsidR="00270E66" w:rsidRPr="00C021A9">
        <w:rPr>
          <w:color w:val="000000" w:themeColor="text1"/>
        </w:rPr>
        <w:t>ренерам</w:t>
      </w:r>
      <w:r>
        <w:rPr>
          <w:color w:val="000000" w:themeColor="text1"/>
        </w:rPr>
        <w:t xml:space="preserve">, </w:t>
      </w:r>
      <w:r w:rsidR="00270E66" w:rsidRPr="00C021A9">
        <w:rPr>
          <w:color w:val="000000" w:themeColor="text1"/>
        </w:rPr>
        <w:t>в обязательном порядке</w:t>
      </w:r>
      <w:r>
        <w:rPr>
          <w:color w:val="000000" w:themeColor="text1"/>
        </w:rPr>
        <w:t>,</w:t>
      </w:r>
      <w:r w:rsidR="00270E66" w:rsidRPr="00C021A9">
        <w:rPr>
          <w:color w:val="000000" w:themeColor="text1"/>
        </w:rPr>
        <w:t xml:space="preserve"> </w:t>
      </w:r>
      <w:r w:rsidR="009156AA">
        <w:rPr>
          <w:color w:val="000000" w:themeColor="text1"/>
        </w:rPr>
        <w:t xml:space="preserve">в рамках тренировочного процесса, </w:t>
      </w:r>
      <w:r w:rsidR="00270E66" w:rsidRPr="00C021A9">
        <w:rPr>
          <w:color w:val="000000" w:themeColor="text1"/>
        </w:rPr>
        <w:t>предусмотреть</w:t>
      </w:r>
      <w:r w:rsidR="009156AA">
        <w:rPr>
          <w:color w:val="000000" w:themeColor="text1"/>
        </w:rPr>
        <w:t xml:space="preserve"> регулярное проведение</w:t>
      </w:r>
      <w:r w:rsidR="00270E66" w:rsidRPr="00C021A9">
        <w:rPr>
          <w:color w:val="000000" w:themeColor="text1"/>
        </w:rPr>
        <w:t xml:space="preserve"> </w:t>
      </w:r>
      <w:r w:rsidR="009156AA">
        <w:rPr>
          <w:color w:val="000000" w:themeColor="text1"/>
        </w:rPr>
        <w:t>мероприятий</w:t>
      </w:r>
      <w:r w:rsidR="00270E66" w:rsidRPr="00C021A9">
        <w:rPr>
          <w:color w:val="000000" w:themeColor="text1"/>
        </w:rPr>
        <w:t xml:space="preserve"> </w:t>
      </w:r>
      <w:r w:rsidR="00846BD1">
        <w:rPr>
          <w:color w:val="000000" w:themeColor="text1"/>
        </w:rPr>
        <w:t>(разъяснительных, профилактических, воспитательных)</w:t>
      </w:r>
      <w:r w:rsidR="00270E66" w:rsidRPr="00C021A9">
        <w:rPr>
          <w:color w:val="000000" w:themeColor="text1"/>
        </w:rPr>
        <w:t xml:space="preserve">, особо уделяя внимание </w:t>
      </w:r>
      <w:r>
        <w:rPr>
          <w:color w:val="000000" w:themeColor="text1"/>
        </w:rPr>
        <w:t>недопустимости применения</w:t>
      </w:r>
      <w:r w:rsidR="009156AA" w:rsidRPr="009156AA">
        <w:rPr>
          <w:color w:val="000000" w:themeColor="text1"/>
        </w:rPr>
        <w:t xml:space="preserve"> </w:t>
      </w:r>
      <w:r w:rsidR="009156AA" w:rsidRPr="00C021A9">
        <w:rPr>
          <w:color w:val="000000" w:themeColor="text1"/>
        </w:rPr>
        <w:t>умений и навыков</w:t>
      </w:r>
      <w:r>
        <w:rPr>
          <w:color w:val="000000" w:themeColor="text1"/>
        </w:rPr>
        <w:t xml:space="preserve">, </w:t>
      </w:r>
      <w:r w:rsidR="00270E66" w:rsidRPr="00C021A9">
        <w:rPr>
          <w:color w:val="000000" w:themeColor="text1"/>
        </w:rPr>
        <w:t>полученных в СШОР</w:t>
      </w:r>
      <w:r>
        <w:rPr>
          <w:color w:val="000000" w:themeColor="text1"/>
        </w:rPr>
        <w:t>,</w:t>
      </w:r>
      <w:r w:rsidR="00270E66" w:rsidRPr="00C021A9">
        <w:rPr>
          <w:color w:val="000000" w:themeColor="text1"/>
        </w:rPr>
        <w:t xml:space="preserve"> при выяснении отношений со сверстниками</w:t>
      </w:r>
      <w:r>
        <w:rPr>
          <w:color w:val="000000" w:themeColor="text1"/>
        </w:rPr>
        <w:t xml:space="preserve"> (</w:t>
      </w:r>
      <w:r w:rsidR="009156AA">
        <w:rPr>
          <w:color w:val="000000" w:themeColor="text1"/>
        </w:rPr>
        <w:t xml:space="preserve">воспитание </w:t>
      </w:r>
      <w:r>
        <w:rPr>
          <w:color w:val="000000" w:themeColor="text1"/>
        </w:rPr>
        <w:t>спортивн</w:t>
      </w:r>
      <w:r w:rsidR="009156AA">
        <w:rPr>
          <w:color w:val="000000" w:themeColor="text1"/>
        </w:rPr>
        <w:t>ой</w:t>
      </w:r>
      <w:r>
        <w:rPr>
          <w:color w:val="000000" w:themeColor="text1"/>
        </w:rPr>
        <w:t xml:space="preserve"> этик</w:t>
      </w:r>
      <w:r w:rsidR="009156AA">
        <w:rPr>
          <w:color w:val="000000" w:themeColor="text1"/>
        </w:rPr>
        <w:t>и</w:t>
      </w:r>
      <w:r>
        <w:rPr>
          <w:color w:val="000000" w:themeColor="text1"/>
        </w:rPr>
        <w:t xml:space="preserve"> и дисциплин</w:t>
      </w:r>
      <w:r w:rsidR="009156AA">
        <w:rPr>
          <w:color w:val="000000" w:themeColor="text1"/>
        </w:rPr>
        <w:t>ы</w:t>
      </w:r>
      <w:r>
        <w:rPr>
          <w:color w:val="000000" w:themeColor="text1"/>
        </w:rPr>
        <w:t>)</w:t>
      </w:r>
      <w:r w:rsidR="00270E66" w:rsidRPr="00C021A9">
        <w:rPr>
          <w:color w:val="000000" w:themeColor="text1"/>
        </w:rPr>
        <w:t>, контролировать посещаемость тренировочных занятий, обеспечивать занятость занимающихся в свободное время (привлекать их к участию в спортивно-массовых и досуговых мероприятиях), активно</w:t>
      </w:r>
      <w:r w:rsidR="00270E66">
        <w:rPr>
          <w:color w:val="000000" w:themeColor="text1"/>
        </w:rPr>
        <w:t xml:space="preserve"> </w:t>
      </w:r>
      <w:r w:rsidR="00270E66" w:rsidRPr="00C021A9">
        <w:rPr>
          <w:color w:val="000000" w:themeColor="text1"/>
        </w:rPr>
        <w:t>поддерживать связь с родителями</w:t>
      </w:r>
      <w:r w:rsidR="00270E66">
        <w:rPr>
          <w:color w:val="000000" w:themeColor="text1"/>
        </w:rPr>
        <w:t xml:space="preserve"> (законными представителями)</w:t>
      </w:r>
      <w:r w:rsidR="00270E66" w:rsidRPr="00C021A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специалистами </w:t>
      </w:r>
      <w:r w:rsidR="009156AA">
        <w:rPr>
          <w:color w:val="000000" w:themeColor="text1"/>
        </w:rPr>
        <w:t>образовательных учреждений</w:t>
      </w:r>
      <w:r w:rsidR="00270E66" w:rsidRPr="00C021A9">
        <w:rPr>
          <w:color w:val="000000" w:themeColor="text1"/>
        </w:rPr>
        <w:t>.</w:t>
      </w:r>
    </w:p>
    <w:p w:rsidR="00965CC6" w:rsidRPr="006B0E31" w:rsidRDefault="00965CC6" w:rsidP="000D4D6A">
      <w:pPr>
        <w:tabs>
          <w:tab w:val="left" w:pos="180"/>
        </w:tabs>
        <w:spacing w:line="276" w:lineRule="auto"/>
        <w:ind w:left="360" w:firstLine="708"/>
        <w:jc w:val="both"/>
        <w:rPr>
          <w:sz w:val="16"/>
          <w:szCs w:val="16"/>
        </w:rPr>
      </w:pPr>
    </w:p>
    <w:p w:rsidR="006E7203" w:rsidRPr="009156AA" w:rsidRDefault="00893E46" w:rsidP="000D4D6A">
      <w:pPr>
        <w:spacing w:line="276" w:lineRule="auto"/>
        <w:rPr>
          <w:b/>
          <w:u w:val="single"/>
        </w:rPr>
      </w:pPr>
      <w:r w:rsidRPr="00846BD1">
        <w:rPr>
          <w:b/>
          <w:u w:val="single"/>
        </w:rPr>
        <w:t>2. Спортивно-массовая работа</w:t>
      </w:r>
      <w:r w:rsidR="004D28F4" w:rsidRPr="009156AA">
        <w:rPr>
          <w:b/>
          <w:u w:val="single"/>
        </w:rPr>
        <w:t xml:space="preserve"> </w:t>
      </w:r>
    </w:p>
    <w:p w:rsidR="002D1AF3" w:rsidRPr="002D1AF3" w:rsidRDefault="00650322" w:rsidP="00846BD1">
      <w:pPr>
        <w:tabs>
          <w:tab w:val="left" w:pos="709"/>
        </w:tabs>
        <w:spacing w:line="276" w:lineRule="auto"/>
        <w:jc w:val="both"/>
      </w:pPr>
      <w:r>
        <w:rPr>
          <w:color w:val="00B050"/>
        </w:rPr>
        <w:tab/>
      </w:r>
      <w:r w:rsidR="002D1AF3" w:rsidRPr="002D1AF3">
        <w:t>Главная цель данного направления</w:t>
      </w:r>
      <w:r w:rsidR="002D1AF3">
        <w:t xml:space="preserve"> – это работа тренеров на спортивный результат занимающихся. Главная задача – это достижение показателей, утверждённых на уровне министерства спорта края.</w:t>
      </w:r>
    </w:p>
    <w:p w:rsidR="00846BD1" w:rsidRDefault="002D1AF3" w:rsidP="00846BD1">
      <w:pPr>
        <w:tabs>
          <w:tab w:val="left" w:pos="709"/>
        </w:tabs>
        <w:spacing w:line="276" w:lineRule="auto"/>
        <w:jc w:val="both"/>
      </w:pPr>
      <w:r>
        <w:tab/>
      </w:r>
      <w:r w:rsidR="00846BD1">
        <w:t xml:space="preserve">Ежегодно </w:t>
      </w:r>
      <w:r w:rsidR="00846BD1" w:rsidRPr="00650322">
        <w:t>в учреждении разрабатывается и утверждается (</w:t>
      </w:r>
      <w:r w:rsidR="00961C6A">
        <w:t xml:space="preserve">на основании </w:t>
      </w:r>
      <w:r w:rsidR="00846BD1">
        <w:t>Календар</w:t>
      </w:r>
      <w:r w:rsidR="00961C6A">
        <w:t xml:space="preserve">ных планов министерства спорта края, Федераций по видам спорта,  а также </w:t>
      </w:r>
      <w:r w:rsidR="00846BD1" w:rsidRPr="00650322">
        <w:t xml:space="preserve">по </w:t>
      </w:r>
      <w:r w:rsidR="00846BD1" w:rsidRPr="00650322">
        <w:lastRenderedPageBreak/>
        <w:t xml:space="preserve">заявкам тренеров) календарь спортивно-массовых мероприятий, который включает в себя краевые и муниципальные соревнования. </w:t>
      </w:r>
    </w:p>
    <w:p w:rsidR="00846BD1" w:rsidRDefault="00846BD1" w:rsidP="00846BD1">
      <w:pPr>
        <w:tabs>
          <w:tab w:val="left" w:pos="709"/>
        </w:tabs>
        <w:spacing w:line="276" w:lineRule="auto"/>
        <w:jc w:val="both"/>
      </w:pPr>
      <w:r>
        <w:tab/>
      </w:r>
      <w:r w:rsidRPr="00650322">
        <w:t xml:space="preserve">В </w:t>
      </w:r>
      <w:r w:rsidRPr="00650322">
        <w:rPr>
          <w:lang w:val="en-US"/>
        </w:rPr>
        <w:t>I</w:t>
      </w:r>
      <w:r w:rsidRPr="00650322">
        <w:t xml:space="preserve"> полугодии 201</w:t>
      </w:r>
      <w:r>
        <w:t>8</w:t>
      </w:r>
      <w:r w:rsidRPr="00650322">
        <w:t>-201</w:t>
      </w:r>
      <w:r>
        <w:t>9</w:t>
      </w:r>
      <w:r w:rsidRPr="00650322">
        <w:t xml:space="preserve"> спорт. сезона</w:t>
      </w:r>
      <w:r>
        <w:t xml:space="preserve"> (январь – июнь)</w:t>
      </w:r>
      <w:r w:rsidRPr="00650322">
        <w:t xml:space="preserve"> запланированн</w:t>
      </w:r>
      <w:r w:rsidR="002D1AF3">
        <w:t>ы</w:t>
      </w:r>
      <w:r w:rsidRPr="00650322">
        <w:t xml:space="preserve">е </w:t>
      </w:r>
      <w:r w:rsidR="002D1AF3">
        <w:t>спортивные мероприятия и</w:t>
      </w:r>
      <w:r>
        <w:t xml:space="preserve"> </w:t>
      </w:r>
      <w:r w:rsidRPr="00650322">
        <w:t>финансирование</w:t>
      </w:r>
      <w:r w:rsidR="002D1AF3">
        <w:t xml:space="preserve"> на них, выделенное местным бюджетом, реализовано и </w:t>
      </w:r>
      <w:r>
        <w:t>израсходовано</w:t>
      </w:r>
      <w:r w:rsidR="002D1AF3">
        <w:t xml:space="preserve"> полностью (100%)</w:t>
      </w:r>
      <w:r>
        <w:t xml:space="preserve">. </w:t>
      </w:r>
      <w:r w:rsidR="002D1AF3">
        <w:t>Кроме этого для участия в дополнительных выездных соревнованиях многие тренеры использовали родительский и благотворительный ресурсы.</w:t>
      </w:r>
    </w:p>
    <w:p w:rsidR="00132D87" w:rsidRDefault="00846BD1" w:rsidP="00846BD1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tab/>
      </w:r>
      <w:r w:rsidR="002D1AF3">
        <w:t>Увеличение кол</w:t>
      </w:r>
      <w:r w:rsidR="00132D87">
        <w:t xml:space="preserve">ичества выездных соревнований, а также </w:t>
      </w:r>
      <w:r>
        <w:rPr>
          <w:color w:val="000000" w:themeColor="text1"/>
        </w:rPr>
        <w:t>пров</w:t>
      </w:r>
      <w:r w:rsidR="002D1AF3">
        <w:rPr>
          <w:color w:val="000000" w:themeColor="text1"/>
        </w:rPr>
        <w:t>едение</w:t>
      </w:r>
      <w:r>
        <w:rPr>
          <w:color w:val="000000" w:themeColor="text1"/>
        </w:rPr>
        <w:t xml:space="preserve"> школьных и</w:t>
      </w:r>
      <w:r w:rsidR="00132D87">
        <w:rPr>
          <w:color w:val="000000" w:themeColor="text1"/>
        </w:rPr>
        <w:t xml:space="preserve"> городских первенств и турниров по всем видам единоборств, позволяет присваивать массовые спортивные разряды большему количеству занимающихся.</w:t>
      </w:r>
      <w:r>
        <w:rPr>
          <w:color w:val="000000" w:themeColor="text1"/>
        </w:rPr>
        <w:t xml:space="preserve"> </w:t>
      </w:r>
    </w:p>
    <w:p w:rsidR="00132D87" w:rsidRDefault="00132D87" w:rsidP="00846BD1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46BD1">
        <w:rPr>
          <w:color w:val="000000" w:themeColor="text1"/>
        </w:rPr>
        <w:t>По итогам предыдущего сезона</w:t>
      </w:r>
      <w:r>
        <w:rPr>
          <w:color w:val="000000" w:themeColor="text1"/>
        </w:rPr>
        <w:t xml:space="preserve"> (2017-2018г.г.)</w:t>
      </w:r>
      <w:r w:rsidR="00846BD1">
        <w:rPr>
          <w:color w:val="000000" w:themeColor="text1"/>
        </w:rPr>
        <w:t xml:space="preserve"> к</w:t>
      </w:r>
      <w:r w:rsidR="00846BD1" w:rsidRPr="002A17ED">
        <w:rPr>
          <w:color w:val="000000" w:themeColor="text1"/>
        </w:rPr>
        <w:t>оличество присвоенных разрядов составило 48% (считались подтверждения и присвоение более высоких разрядов одному и тому же спортсмену), но количество спортсменов, получивших разряды, составило 39%</w:t>
      </w:r>
      <w:r w:rsidR="00846BD1">
        <w:rPr>
          <w:color w:val="000000" w:themeColor="text1"/>
        </w:rPr>
        <w:t xml:space="preserve">. </w:t>
      </w:r>
      <w:r>
        <w:rPr>
          <w:color w:val="000000" w:themeColor="text1"/>
        </w:rPr>
        <w:t>При этом краевой показатель составлял 47%.</w:t>
      </w:r>
    </w:p>
    <w:p w:rsidR="00172348" w:rsidRDefault="00132D87" w:rsidP="00846BD1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46BD1">
        <w:rPr>
          <w:color w:val="000000" w:themeColor="text1"/>
        </w:rPr>
        <w:t>Н</w:t>
      </w:r>
      <w:r>
        <w:rPr>
          <w:color w:val="000000" w:themeColor="text1"/>
        </w:rPr>
        <w:t>а</w:t>
      </w:r>
      <w:r w:rsidR="00846BD1">
        <w:rPr>
          <w:color w:val="000000" w:themeColor="text1"/>
        </w:rPr>
        <w:t xml:space="preserve"> 2018-2019 спортивный сезон была поставлена задача по увеличению данного показателя и достижению минимального</w:t>
      </w:r>
      <w:r>
        <w:rPr>
          <w:color w:val="000000" w:themeColor="text1"/>
        </w:rPr>
        <w:t xml:space="preserve"> краевого (50%)</w:t>
      </w:r>
      <w:r w:rsidR="00846BD1">
        <w:rPr>
          <w:color w:val="000000" w:themeColor="text1"/>
        </w:rPr>
        <w:t xml:space="preserve">. </w:t>
      </w:r>
    </w:p>
    <w:p w:rsidR="009C6033" w:rsidRDefault="00172348" w:rsidP="00846BD1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46BD1">
        <w:rPr>
          <w:color w:val="000000" w:themeColor="text1"/>
        </w:rPr>
        <w:t>Так, з</w:t>
      </w:r>
      <w:r w:rsidR="00846BD1" w:rsidRPr="002A17ED">
        <w:rPr>
          <w:color w:val="000000" w:themeColor="text1"/>
        </w:rPr>
        <w:t xml:space="preserve">а </w:t>
      </w:r>
      <w:r w:rsidR="00132D87">
        <w:rPr>
          <w:color w:val="000000" w:themeColor="text1"/>
        </w:rPr>
        <w:t>первое полугодие 2019г.</w:t>
      </w:r>
      <w:r>
        <w:rPr>
          <w:color w:val="000000" w:themeColor="text1"/>
        </w:rPr>
        <w:t xml:space="preserve"> (на 10.06</w:t>
      </w:r>
      <w:r w:rsidR="00846BD1" w:rsidRPr="002A17ED">
        <w:rPr>
          <w:color w:val="000000" w:themeColor="text1"/>
        </w:rPr>
        <w:t>) р</w:t>
      </w:r>
      <w:r>
        <w:rPr>
          <w:color w:val="000000" w:themeColor="text1"/>
        </w:rPr>
        <w:t>азряды имеют 126 спортсменов (32</w:t>
      </w:r>
      <w:r w:rsidR="009C6033">
        <w:rPr>
          <w:color w:val="000000" w:themeColor="text1"/>
        </w:rPr>
        <w:t>%).</w:t>
      </w:r>
      <w:r w:rsidR="00846BD1" w:rsidRPr="002A17ED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="00846BD1" w:rsidRPr="002A17ED">
        <w:rPr>
          <w:color w:val="000000" w:themeColor="text1"/>
        </w:rPr>
        <w:t xml:space="preserve">о конца </w:t>
      </w:r>
      <w:r w:rsidR="009C6033">
        <w:rPr>
          <w:color w:val="000000" w:themeColor="text1"/>
        </w:rPr>
        <w:t>года</w:t>
      </w:r>
      <w:r w:rsidR="00846BD1" w:rsidRPr="002A17ED">
        <w:rPr>
          <w:color w:val="000000" w:themeColor="text1"/>
        </w:rPr>
        <w:t xml:space="preserve"> необходимо доработа</w:t>
      </w:r>
      <w:r>
        <w:rPr>
          <w:color w:val="000000" w:themeColor="text1"/>
        </w:rPr>
        <w:t>ть этот показатель как min на 20</w:t>
      </w:r>
      <w:r w:rsidR="00846BD1" w:rsidRPr="002A17ED">
        <w:rPr>
          <w:color w:val="000000" w:themeColor="text1"/>
        </w:rPr>
        <w:t>% (около 100</w:t>
      </w:r>
      <w:r w:rsidR="00846BD1">
        <w:rPr>
          <w:color w:val="000000" w:themeColor="text1"/>
        </w:rPr>
        <w:t xml:space="preserve"> </w:t>
      </w:r>
      <w:r w:rsidR="00846BD1" w:rsidRPr="002A17ED">
        <w:rPr>
          <w:color w:val="000000" w:themeColor="text1"/>
        </w:rPr>
        <w:t>чел.). Сроки присвоения – до 25.12.1</w:t>
      </w:r>
      <w:r>
        <w:rPr>
          <w:color w:val="000000" w:themeColor="text1"/>
        </w:rPr>
        <w:t>9</w:t>
      </w:r>
      <w:r w:rsidR="00846BD1" w:rsidRPr="002A17ED">
        <w:rPr>
          <w:color w:val="000000" w:themeColor="text1"/>
        </w:rPr>
        <w:t xml:space="preserve">. </w:t>
      </w:r>
    </w:p>
    <w:p w:rsidR="00846BD1" w:rsidRDefault="009C6033" w:rsidP="00846BD1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46BD1" w:rsidRPr="002A17ED">
        <w:rPr>
          <w:color w:val="000000" w:themeColor="text1"/>
        </w:rPr>
        <w:t xml:space="preserve">Главной проблемой в этой части остаётся присвоение разрядов на уровне министерства спорта: I, КМС, МС, и в этом направлении нужно усиленно работать, в том числе – своевременно и качественно готовить необходимые для присвоения </w:t>
      </w:r>
      <w:r>
        <w:rPr>
          <w:color w:val="000000" w:themeColor="text1"/>
        </w:rPr>
        <w:t xml:space="preserve">разрядов и званий </w:t>
      </w:r>
      <w:r w:rsidR="00846BD1" w:rsidRPr="002A17ED">
        <w:rPr>
          <w:color w:val="000000" w:themeColor="text1"/>
        </w:rPr>
        <w:t>документы.</w:t>
      </w:r>
    </w:p>
    <w:p w:rsidR="00846BD1" w:rsidRPr="00141452" w:rsidRDefault="00846BD1" w:rsidP="00846BD1">
      <w:pPr>
        <w:ind w:firstLine="709"/>
        <w:jc w:val="both"/>
        <w:rPr>
          <w:color w:val="000000" w:themeColor="text1"/>
        </w:rPr>
      </w:pPr>
      <w:r w:rsidRPr="00141452">
        <w:rPr>
          <w:color w:val="000000" w:themeColor="text1"/>
        </w:rPr>
        <w:t xml:space="preserve">По итогам </w:t>
      </w:r>
      <w:r w:rsidR="009C6033">
        <w:rPr>
          <w:color w:val="000000" w:themeColor="text1"/>
        </w:rPr>
        <w:t xml:space="preserve">же </w:t>
      </w:r>
      <w:r w:rsidRPr="00141452">
        <w:rPr>
          <w:color w:val="000000" w:themeColor="text1"/>
        </w:rPr>
        <w:t xml:space="preserve">спортивного сезона </w:t>
      </w:r>
      <w:r w:rsidRPr="00B34218">
        <w:rPr>
          <w:b/>
          <w:color w:val="000000" w:themeColor="text1"/>
        </w:rPr>
        <w:t>(с 0</w:t>
      </w:r>
      <w:r w:rsidR="009C6033">
        <w:rPr>
          <w:b/>
          <w:color w:val="000000" w:themeColor="text1"/>
        </w:rPr>
        <w:t>1</w:t>
      </w:r>
      <w:r w:rsidRPr="00B34218">
        <w:rPr>
          <w:b/>
          <w:color w:val="000000" w:themeColor="text1"/>
        </w:rPr>
        <w:t>.09.201</w:t>
      </w:r>
      <w:r>
        <w:rPr>
          <w:b/>
          <w:color w:val="000000" w:themeColor="text1"/>
        </w:rPr>
        <w:t>8</w:t>
      </w:r>
      <w:r w:rsidRPr="00B34218">
        <w:rPr>
          <w:b/>
          <w:color w:val="000000" w:themeColor="text1"/>
        </w:rPr>
        <w:t xml:space="preserve"> по 31.08.201</w:t>
      </w:r>
      <w:r>
        <w:rPr>
          <w:b/>
          <w:color w:val="000000" w:themeColor="text1"/>
        </w:rPr>
        <w:t>9</w:t>
      </w:r>
      <w:r w:rsidRPr="00B34218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141452">
        <w:rPr>
          <w:color w:val="000000" w:themeColor="text1"/>
        </w:rPr>
        <w:t xml:space="preserve">было присвоено </w:t>
      </w:r>
      <w:r>
        <w:rPr>
          <w:color w:val="000000" w:themeColor="text1"/>
        </w:rPr>
        <w:t>220 разрядов</w:t>
      </w:r>
      <w:r w:rsidRPr="00141452">
        <w:rPr>
          <w:color w:val="000000" w:themeColor="text1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992"/>
        <w:gridCol w:w="851"/>
        <w:gridCol w:w="850"/>
        <w:gridCol w:w="709"/>
        <w:gridCol w:w="709"/>
        <w:gridCol w:w="708"/>
        <w:gridCol w:w="709"/>
        <w:gridCol w:w="1276"/>
      </w:tblGrid>
      <w:tr w:rsidR="009C6033" w:rsidRPr="00B55248" w:rsidTr="009C6033">
        <w:trPr>
          <w:trHeight w:val="282"/>
        </w:trPr>
        <w:tc>
          <w:tcPr>
            <w:tcW w:w="18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Вид спорта</w:t>
            </w: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МС</w:t>
            </w:r>
          </w:p>
        </w:tc>
        <w:tc>
          <w:tcPr>
            <w:tcW w:w="992" w:type="dxa"/>
          </w:tcPr>
          <w:p w:rsidR="00846BD1" w:rsidRPr="00141452" w:rsidRDefault="00846BD1" w:rsidP="008025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КМС</w:t>
            </w: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  <w:lang w:val="en-US"/>
              </w:rPr>
              <w:t>I</w:t>
            </w:r>
            <w:r w:rsidRPr="00141452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850" w:type="dxa"/>
          </w:tcPr>
          <w:p w:rsidR="00846BD1" w:rsidRPr="00141452" w:rsidRDefault="00846BD1" w:rsidP="008025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  <w:lang w:val="en-US"/>
              </w:rPr>
              <w:t>II</w:t>
            </w:r>
            <w:r w:rsidRPr="00141452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  <w:lang w:val="en-US"/>
              </w:rPr>
              <w:t>III</w:t>
            </w:r>
            <w:r w:rsidRPr="00141452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1 юн</w:t>
            </w:r>
          </w:p>
        </w:tc>
        <w:tc>
          <w:tcPr>
            <w:tcW w:w="708" w:type="dxa"/>
          </w:tcPr>
          <w:p w:rsidR="00846BD1" w:rsidRPr="00141452" w:rsidRDefault="00846BD1" w:rsidP="008025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2 юн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3 юн</w:t>
            </w:r>
          </w:p>
        </w:tc>
        <w:tc>
          <w:tcPr>
            <w:tcW w:w="1276" w:type="dxa"/>
          </w:tcPr>
          <w:p w:rsidR="00846BD1" w:rsidRPr="00141452" w:rsidRDefault="00846BD1" w:rsidP="008025B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ИТОГО</w:t>
            </w:r>
          </w:p>
        </w:tc>
      </w:tr>
      <w:tr w:rsidR="009C6033" w:rsidRPr="00B55248" w:rsidTr="009C6033">
        <w:trPr>
          <w:trHeight w:val="505"/>
        </w:trPr>
        <w:tc>
          <w:tcPr>
            <w:tcW w:w="18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 xml:space="preserve">Вольная </w:t>
            </w: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6033" w:rsidRPr="00DC681C" w:rsidRDefault="009C6033" w:rsidP="008025B5">
            <w:pPr>
              <w:spacing w:line="360" w:lineRule="auto"/>
              <w:ind w:hanging="108"/>
              <w:rPr>
                <w:sz w:val="12"/>
                <w:szCs w:val="12"/>
              </w:rPr>
            </w:pPr>
            <w:r w:rsidRPr="00DC681C">
              <w:rPr>
                <w:sz w:val="22"/>
                <w:szCs w:val="22"/>
              </w:rPr>
              <w:t xml:space="preserve">2 </w:t>
            </w:r>
            <w:r w:rsidRPr="00DC681C">
              <w:rPr>
                <w:sz w:val="12"/>
                <w:szCs w:val="12"/>
              </w:rPr>
              <w:t xml:space="preserve">Лущий,   </w:t>
            </w:r>
          </w:p>
          <w:p w:rsidR="00846BD1" w:rsidRPr="009C6033" w:rsidRDefault="009C6033" w:rsidP="008025B5">
            <w:pPr>
              <w:spacing w:line="360" w:lineRule="auto"/>
              <w:rPr>
                <w:sz w:val="16"/>
                <w:szCs w:val="16"/>
              </w:rPr>
            </w:pPr>
            <w:r w:rsidRPr="00DC681C">
              <w:rPr>
                <w:sz w:val="12"/>
                <w:szCs w:val="12"/>
              </w:rPr>
              <w:t xml:space="preserve">  Шаброва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</w:tcPr>
          <w:p w:rsidR="00846BD1" w:rsidRPr="00763E18" w:rsidRDefault="00DC681C" w:rsidP="00DC681C">
            <w:pPr>
              <w:spacing w:line="360" w:lineRule="auto"/>
              <w:rPr>
                <w:b/>
                <w:sz w:val="22"/>
                <w:szCs w:val="22"/>
              </w:rPr>
            </w:pPr>
            <w:r w:rsidRPr="00763E18">
              <w:rPr>
                <w:b/>
                <w:sz w:val="22"/>
                <w:szCs w:val="22"/>
              </w:rPr>
              <w:t>92</w:t>
            </w:r>
            <w:r w:rsidR="00846BD1" w:rsidRPr="00763E18">
              <w:rPr>
                <w:b/>
                <w:sz w:val="22"/>
                <w:szCs w:val="22"/>
              </w:rPr>
              <w:t>/5</w:t>
            </w:r>
            <w:r w:rsidRPr="00763E18">
              <w:rPr>
                <w:b/>
                <w:sz w:val="22"/>
                <w:szCs w:val="22"/>
              </w:rPr>
              <w:t>3</w:t>
            </w:r>
            <w:r w:rsidR="00846BD1" w:rsidRPr="00763E18">
              <w:rPr>
                <w:b/>
                <w:sz w:val="22"/>
                <w:szCs w:val="22"/>
              </w:rPr>
              <w:t>%</w:t>
            </w:r>
          </w:p>
        </w:tc>
      </w:tr>
      <w:tr w:rsidR="009C6033" w:rsidRPr="00B55248" w:rsidTr="009C6033">
        <w:trPr>
          <w:trHeight w:val="221"/>
        </w:trPr>
        <w:tc>
          <w:tcPr>
            <w:tcW w:w="18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Греко-римская</w:t>
            </w: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846BD1" w:rsidRPr="00763E18" w:rsidRDefault="00846BD1" w:rsidP="008025B5">
            <w:pPr>
              <w:spacing w:line="360" w:lineRule="auto"/>
              <w:rPr>
                <w:b/>
                <w:sz w:val="22"/>
                <w:szCs w:val="22"/>
              </w:rPr>
            </w:pPr>
            <w:r w:rsidRPr="00763E18">
              <w:rPr>
                <w:b/>
                <w:sz w:val="22"/>
                <w:szCs w:val="22"/>
              </w:rPr>
              <w:t>24/72%</w:t>
            </w:r>
          </w:p>
        </w:tc>
      </w:tr>
      <w:tr w:rsidR="009C6033" w:rsidRPr="00B55248" w:rsidTr="009C6033">
        <w:trPr>
          <w:trHeight w:val="211"/>
        </w:trPr>
        <w:tc>
          <w:tcPr>
            <w:tcW w:w="18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Бокс</w:t>
            </w: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6BD1" w:rsidRPr="00141452" w:rsidRDefault="00846BD1" w:rsidP="008025B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</w:tcPr>
          <w:p w:rsidR="00846BD1" w:rsidRPr="00763E18" w:rsidRDefault="00846BD1" w:rsidP="008025B5">
            <w:pPr>
              <w:spacing w:line="360" w:lineRule="auto"/>
              <w:rPr>
                <w:b/>
                <w:sz w:val="22"/>
                <w:szCs w:val="22"/>
              </w:rPr>
            </w:pPr>
            <w:r w:rsidRPr="00763E18">
              <w:rPr>
                <w:b/>
                <w:sz w:val="22"/>
                <w:szCs w:val="22"/>
              </w:rPr>
              <w:t>54/50%</w:t>
            </w:r>
          </w:p>
        </w:tc>
      </w:tr>
      <w:tr w:rsidR="009C6033" w:rsidRPr="00B55248" w:rsidTr="009C6033">
        <w:trPr>
          <w:trHeight w:val="318"/>
        </w:trPr>
        <w:tc>
          <w:tcPr>
            <w:tcW w:w="18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Кикбоксинг</w:t>
            </w: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6BD1" w:rsidRPr="00BF05FD" w:rsidRDefault="00846BD1" w:rsidP="008025B5">
            <w:pPr>
              <w:spacing w:line="36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72348">
              <w:rPr>
                <w:sz w:val="22"/>
                <w:szCs w:val="22"/>
              </w:rPr>
              <w:t xml:space="preserve"> </w:t>
            </w:r>
            <w:r w:rsidRPr="00084DE7">
              <w:rPr>
                <w:sz w:val="12"/>
                <w:szCs w:val="12"/>
              </w:rPr>
              <w:t>Резанов</w:t>
            </w:r>
          </w:p>
        </w:tc>
        <w:tc>
          <w:tcPr>
            <w:tcW w:w="850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846BD1" w:rsidRPr="00763E18" w:rsidRDefault="00846BD1" w:rsidP="008025B5">
            <w:pPr>
              <w:spacing w:line="360" w:lineRule="auto"/>
              <w:rPr>
                <w:b/>
                <w:sz w:val="22"/>
                <w:szCs w:val="22"/>
              </w:rPr>
            </w:pPr>
            <w:r w:rsidRPr="00763E18">
              <w:rPr>
                <w:b/>
                <w:sz w:val="22"/>
                <w:szCs w:val="22"/>
              </w:rPr>
              <w:t>28/42%</w:t>
            </w:r>
          </w:p>
        </w:tc>
      </w:tr>
      <w:tr w:rsidR="009C6033" w:rsidRPr="00B55248" w:rsidTr="009C6033">
        <w:trPr>
          <w:trHeight w:val="318"/>
        </w:trPr>
        <w:tc>
          <w:tcPr>
            <w:tcW w:w="18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Самбо/дзюдо</w:t>
            </w: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6BD1" w:rsidRPr="00141452" w:rsidRDefault="00846BD1" w:rsidP="008025B5">
            <w:pPr>
              <w:spacing w:line="360" w:lineRule="auto"/>
              <w:ind w:hanging="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46BD1" w:rsidRPr="00763E18" w:rsidRDefault="00846BD1" w:rsidP="008025B5">
            <w:pPr>
              <w:spacing w:line="360" w:lineRule="auto"/>
              <w:rPr>
                <w:b/>
                <w:sz w:val="22"/>
                <w:szCs w:val="22"/>
              </w:rPr>
            </w:pPr>
            <w:r w:rsidRPr="00763E18">
              <w:rPr>
                <w:b/>
                <w:sz w:val="22"/>
                <w:szCs w:val="22"/>
              </w:rPr>
              <w:t>13/40%</w:t>
            </w:r>
          </w:p>
        </w:tc>
      </w:tr>
      <w:tr w:rsidR="009C6033" w:rsidRPr="00B55248" w:rsidTr="009C6033">
        <w:trPr>
          <w:trHeight w:val="318"/>
        </w:trPr>
        <w:tc>
          <w:tcPr>
            <w:tcW w:w="18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 w:rsidRPr="00141452">
              <w:rPr>
                <w:sz w:val="22"/>
                <w:szCs w:val="22"/>
              </w:rPr>
              <w:t>Каратэ</w:t>
            </w: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46BD1" w:rsidRPr="00141452" w:rsidRDefault="00846BD1" w:rsidP="008025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46BD1" w:rsidRPr="00763E18" w:rsidRDefault="00846BD1" w:rsidP="008025B5">
            <w:pPr>
              <w:spacing w:line="360" w:lineRule="auto"/>
              <w:rPr>
                <w:b/>
                <w:sz w:val="22"/>
                <w:szCs w:val="22"/>
              </w:rPr>
            </w:pPr>
            <w:r w:rsidRPr="00763E18">
              <w:rPr>
                <w:b/>
                <w:sz w:val="22"/>
                <w:szCs w:val="22"/>
              </w:rPr>
              <w:t>11/32%</w:t>
            </w:r>
          </w:p>
        </w:tc>
      </w:tr>
      <w:tr w:rsidR="009C6033" w:rsidRPr="00B55248" w:rsidTr="009C6033">
        <w:trPr>
          <w:trHeight w:val="318"/>
        </w:trPr>
        <w:tc>
          <w:tcPr>
            <w:tcW w:w="1809" w:type="dxa"/>
          </w:tcPr>
          <w:p w:rsidR="00846BD1" w:rsidRPr="00141452" w:rsidRDefault="00846BD1" w:rsidP="008025B5">
            <w:pPr>
              <w:spacing w:line="360" w:lineRule="auto"/>
              <w:rPr>
                <w:b/>
                <w:sz w:val="22"/>
                <w:szCs w:val="22"/>
              </w:rPr>
            </w:pPr>
            <w:r w:rsidRPr="0014145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846BD1" w:rsidRPr="00141452" w:rsidRDefault="00DC681C" w:rsidP="008025B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46BD1" w:rsidRPr="00141452" w:rsidRDefault="00DC681C" w:rsidP="008025B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846BD1" w:rsidRPr="00141452" w:rsidRDefault="00DC681C" w:rsidP="008025B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46BD1" w:rsidRPr="00141452" w:rsidRDefault="00DC681C" w:rsidP="008025B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46BD1" w:rsidRPr="00141452" w:rsidRDefault="00DC681C" w:rsidP="008025B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46BD1" w:rsidRPr="00141452" w:rsidRDefault="00DC681C" w:rsidP="008025B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846BD1" w:rsidRPr="00141452" w:rsidRDefault="00DC681C" w:rsidP="008025B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846BD1" w:rsidRPr="00141452" w:rsidRDefault="00763E18" w:rsidP="008025B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1276" w:type="dxa"/>
          </w:tcPr>
          <w:p w:rsidR="00846BD1" w:rsidRPr="00763E18" w:rsidRDefault="00763E18" w:rsidP="00763E1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</w:t>
            </w:r>
            <w:r w:rsidR="00846BD1" w:rsidRPr="00763E18">
              <w:rPr>
                <w:b/>
                <w:sz w:val="22"/>
                <w:szCs w:val="22"/>
              </w:rPr>
              <w:t>/4</w:t>
            </w:r>
            <w:r>
              <w:rPr>
                <w:b/>
                <w:sz w:val="22"/>
                <w:szCs w:val="22"/>
              </w:rPr>
              <w:t>7</w:t>
            </w:r>
            <w:r w:rsidR="00846BD1" w:rsidRPr="00763E18">
              <w:rPr>
                <w:b/>
                <w:sz w:val="22"/>
                <w:szCs w:val="22"/>
              </w:rPr>
              <w:t>%</w:t>
            </w:r>
          </w:p>
        </w:tc>
      </w:tr>
    </w:tbl>
    <w:p w:rsidR="00846BD1" w:rsidRPr="00402434" w:rsidRDefault="00846BD1" w:rsidP="00846BD1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28"/>
          <w:szCs w:val="28"/>
        </w:rPr>
        <w:tab/>
      </w:r>
    </w:p>
    <w:p w:rsidR="00846BD1" w:rsidRPr="00C1681F" w:rsidRDefault="00846BD1" w:rsidP="00846BD1">
      <w:pPr>
        <w:spacing w:line="276" w:lineRule="auto"/>
        <w:ind w:firstLine="708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Количество присвоенных разрядов в течение сезона составило </w:t>
      </w:r>
      <w:r w:rsidRPr="00763E18">
        <w:rPr>
          <w:color w:val="000000" w:themeColor="text1"/>
        </w:rPr>
        <w:t>4</w:t>
      </w:r>
      <w:r w:rsidR="00763E18" w:rsidRPr="00763E18">
        <w:rPr>
          <w:color w:val="000000" w:themeColor="text1"/>
        </w:rPr>
        <w:t>7</w:t>
      </w:r>
      <w:r w:rsidRPr="00763E18">
        <w:rPr>
          <w:color w:val="000000" w:themeColor="text1"/>
        </w:rPr>
        <w:t>%</w:t>
      </w:r>
      <w:r>
        <w:rPr>
          <w:color w:val="000000" w:themeColor="text1"/>
        </w:rPr>
        <w:t xml:space="preserve"> (считались подтверждения и присвоение более высоких разрядов одному и тому же спортсмену),                     </w:t>
      </w:r>
      <w:r w:rsidRPr="00C1681F">
        <w:rPr>
          <w:b/>
          <w:color w:val="000000" w:themeColor="text1"/>
          <w:u w:val="single"/>
        </w:rPr>
        <w:t xml:space="preserve">но количество спортсменов, </w:t>
      </w:r>
      <w:r>
        <w:rPr>
          <w:b/>
          <w:color w:val="000000" w:themeColor="text1"/>
          <w:u w:val="single"/>
        </w:rPr>
        <w:t>имеющих</w:t>
      </w:r>
      <w:r w:rsidRPr="00C1681F">
        <w:rPr>
          <w:b/>
          <w:color w:val="000000" w:themeColor="text1"/>
          <w:u w:val="single"/>
        </w:rPr>
        <w:t xml:space="preserve"> спортивные и массовые разряды</w:t>
      </w:r>
      <w:r>
        <w:rPr>
          <w:b/>
          <w:color w:val="000000" w:themeColor="text1"/>
          <w:u w:val="single"/>
        </w:rPr>
        <w:t xml:space="preserve"> на конец спортивного сезона</w:t>
      </w:r>
      <w:r w:rsidRPr="00C1681F">
        <w:rPr>
          <w:b/>
          <w:color w:val="000000" w:themeColor="text1"/>
          <w:u w:val="single"/>
        </w:rPr>
        <w:t>, составил</w:t>
      </w:r>
      <w:r w:rsidRPr="00BE3F52">
        <w:rPr>
          <w:b/>
          <w:color w:val="000000" w:themeColor="text1"/>
          <w:u w:val="single"/>
        </w:rPr>
        <w:t>о 55%:</w:t>
      </w:r>
    </w:p>
    <w:p w:rsidR="00846BD1" w:rsidRPr="00F55B80" w:rsidRDefault="00846BD1" w:rsidP="00846BD1">
      <w:pPr>
        <w:spacing w:line="276" w:lineRule="auto"/>
        <w:ind w:firstLine="708"/>
        <w:jc w:val="both"/>
        <w:rPr>
          <w:color w:val="000000" w:themeColor="text1"/>
          <w:sz w:val="16"/>
          <w:szCs w:val="16"/>
        </w:rPr>
      </w:pPr>
    </w:p>
    <w:tbl>
      <w:tblPr>
        <w:tblW w:w="9818" w:type="dxa"/>
        <w:tblLook w:val="04A0"/>
      </w:tblPr>
      <w:tblGrid>
        <w:gridCol w:w="1499"/>
        <w:gridCol w:w="960"/>
        <w:gridCol w:w="1115"/>
        <w:gridCol w:w="992"/>
        <w:gridCol w:w="992"/>
        <w:gridCol w:w="1418"/>
        <w:gridCol w:w="992"/>
        <w:gridCol w:w="895"/>
        <w:gridCol w:w="955"/>
      </w:tblGrid>
      <w:tr w:rsidR="00846BD1" w:rsidRPr="00141452" w:rsidTr="00274F64">
        <w:trPr>
          <w:trHeight w:val="30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1" w:rsidRPr="00141452" w:rsidRDefault="00846BD1" w:rsidP="00274F64">
            <w:pPr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141452" w:rsidRDefault="00846BD1" w:rsidP="00274F64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Бокс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141452" w:rsidRDefault="00846BD1" w:rsidP="00274F64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Вольная борьб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141452" w:rsidRDefault="00846BD1" w:rsidP="00274F64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/р</w:t>
            </w:r>
            <w:r w:rsidRPr="00141452">
              <w:rPr>
                <w:color w:val="000000"/>
                <w:sz w:val="22"/>
                <w:szCs w:val="22"/>
              </w:rPr>
              <w:t xml:space="preserve"> борьба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141452" w:rsidRDefault="00846BD1" w:rsidP="00274F64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Каратэ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141452" w:rsidRDefault="00846BD1" w:rsidP="00274F64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Кикбоксинг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141452" w:rsidRDefault="00846BD1" w:rsidP="00274F64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Самбо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141452" w:rsidRDefault="00846BD1" w:rsidP="00274F64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Дзюдо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141452" w:rsidRDefault="00846BD1" w:rsidP="00274F64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846BD1" w:rsidRPr="00141452" w:rsidTr="007336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25B5" w:rsidRPr="00141452" w:rsidRDefault="00846BD1" w:rsidP="008025B5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Кол-во чел</w:t>
            </w:r>
            <w:r w:rsidR="009C60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</w:t>
            </w:r>
          </w:p>
        </w:tc>
      </w:tr>
      <w:tr w:rsidR="00846BD1" w:rsidRPr="00141452" w:rsidTr="008025B5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Массовые разряды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</w:tr>
      <w:tr w:rsidR="00846BD1" w:rsidRPr="00141452" w:rsidTr="008025B5">
        <w:trPr>
          <w:trHeight w:val="30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lastRenderedPageBreak/>
              <w:t>1 спортивный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D1" w:rsidRPr="00763E18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 w:rsidRPr="00763E18">
              <w:rPr>
                <w:color w:val="000000"/>
                <w:sz w:val="22"/>
                <w:szCs w:val="22"/>
              </w:rPr>
              <w:t>2</w:t>
            </w:r>
          </w:p>
        </w:tc>
      </w:tr>
      <w:tr w:rsidR="00846BD1" w:rsidRPr="00141452" w:rsidTr="007336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 w:rsidRPr="00141452">
              <w:rPr>
                <w:color w:val="000000"/>
                <w:sz w:val="22"/>
                <w:szCs w:val="22"/>
              </w:rPr>
              <w:t>КМС и МС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C6033" w:rsidRPr="00763E18">
              <w:rPr>
                <w:color w:val="000000"/>
                <w:sz w:val="22"/>
                <w:szCs w:val="22"/>
              </w:rPr>
              <w:t>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141452" w:rsidRDefault="00846BD1" w:rsidP="00733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D1" w:rsidRPr="00763E18" w:rsidRDefault="00763E18" w:rsidP="007336CD">
            <w:pPr>
              <w:jc w:val="center"/>
              <w:rPr>
                <w:color w:val="000000"/>
                <w:sz w:val="22"/>
                <w:szCs w:val="22"/>
              </w:rPr>
            </w:pPr>
            <w:r w:rsidRPr="00763E18">
              <w:rPr>
                <w:color w:val="000000"/>
                <w:sz w:val="22"/>
                <w:szCs w:val="22"/>
              </w:rPr>
              <w:t>9</w:t>
            </w:r>
          </w:p>
        </w:tc>
      </w:tr>
      <w:tr w:rsidR="00846BD1" w:rsidRPr="00402EEB" w:rsidTr="007336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Всего разрядников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763E18" w:rsidRDefault="00846BD1" w:rsidP="00763E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3E18">
              <w:rPr>
                <w:b/>
                <w:color w:val="000000"/>
                <w:sz w:val="22"/>
                <w:szCs w:val="22"/>
              </w:rPr>
              <w:t>10</w:t>
            </w:r>
            <w:r w:rsidR="00763E18" w:rsidRPr="00763E18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763E18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3E18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D1" w:rsidRPr="00763E18" w:rsidRDefault="00846BD1" w:rsidP="00763E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3E18">
              <w:rPr>
                <w:b/>
                <w:color w:val="000000"/>
                <w:sz w:val="22"/>
                <w:szCs w:val="22"/>
              </w:rPr>
              <w:t>26</w:t>
            </w:r>
            <w:r w:rsidR="00763E18" w:rsidRPr="00763E18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846BD1" w:rsidRPr="00402EEB" w:rsidTr="007336CD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2EEB">
              <w:rPr>
                <w:b/>
                <w:color w:val="000000"/>
                <w:sz w:val="22"/>
                <w:szCs w:val="22"/>
              </w:rPr>
              <w:t>% разрядников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763E18" w:rsidRDefault="00763E18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3E18">
              <w:rPr>
                <w:b/>
                <w:color w:val="000000"/>
                <w:sz w:val="22"/>
                <w:szCs w:val="22"/>
              </w:rPr>
              <w:t>63</w:t>
            </w:r>
            <w:r w:rsidR="00846BD1" w:rsidRPr="00763E18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763E18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3E18">
              <w:rPr>
                <w:b/>
                <w:color w:val="000000"/>
                <w:sz w:val="22"/>
                <w:szCs w:val="22"/>
              </w:rPr>
              <w:t>61%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402EEB" w:rsidRDefault="00846BD1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13%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D1" w:rsidRPr="00763E18" w:rsidRDefault="00763E18" w:rsidP="00733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3E18">
              <w:rPr>
                <w:b/>
                <w:color w:val="000000"/>
                <w:sz w:val="22"/>
                <w:szCs w:val="22"/>
              </w:rPr>
              <w:t>55</w:t>
            </w:r>
            <w:r w:rsidR="00846BD1" w:rsidRPr="00763E18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846BD1" w:rsidRPr="00402EEB" w:rsidRDefault="00846BD1" w:rsidP="00846BD1">
      <w:pPr>
        <w:spacing w:line="276" w:lineRule="auto"/>
        <w:ind w:firstLine="708"/>
        <w:jc w:val="both"/>
        <w:rPr>
          <w:b/>
          <w:color w:val="000000" w:themeColor="text1"/>
          <w:sz w:val="16"/>
          <w:szCs w:val="16"/>
        </w:rPr>
      </w:pPr>
    </w:p>
    <w:p w:rsidR="007336CD" w:rsidRDefault="007336CD" w:rsidP="00846BD1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Таким образом, в целом по школе, краевой показатель нами достигнут, но не до конца с поставленной задачей справились отделения каратэ и кикбоксинга;  совсем низкий показатель по виду спорта «дзюдо», так как оставшийся </w:t>
      </w:r>
      <w:r w:rsidR="00532711">
        <w:rPr>
          <w:color w:val="000000" w:themeColor="text1"/>
        </w:rPr>
        <w:t>один</w:t>
      </w:r>
      <w:r>
        <w:rPr>
          <w:color w:val="000000" w:themeColor="text1"/>
        </w:rPr>
        <w:t xml:space="preserve"> на отделении самбо/дзюдо тренер Ягонский А.А. в соревновательной деятельности больше внимания уделяет на вид спорта «самбо» (15 соревно</w:t>
      </w:r>
      <w:r w:rsidR="00871D52">
        <w:rPr>
          <w:color w:val="000000" w:themeColor="text1"/>
        </w:rPr>
        <w:t>в</w:t>
      </w:r>
      <w:r>
        <w:rPr>
          <w:color w:val="000000" w:themeColor="text1"/>
        </w:rPr>
        <w:t>аний) и ре</w:t>
      </w:r>
      <w:r w:rsidR="000A750D">
        <w:rPr>
          <w:color w:val="000000" w:themeColor="text1"/>
        </w:rPr>
        <w:t>же</w:t>
      </w:r>
      <w:r>
        <w:rPr>
          <w:color w:val="000000" w:themeColor="text1"/>
        </w:rPr>
        <w:t xml:space="preserve"> участвует в соревнованиях по дзюдо </w:t>
      </w:r>
      <w:r w:rsidR="00871D52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>(7 соревно</w:t>
      </w:r>
      <w:r w:rsidR="00871D52">
        <w:rPr>
          <w:color w:val="000000" w:themeColor="text1"/>
        </w:rPr>
        <w:t>в</w:t>
      </w:r>
      <w:r>
        <w:rPr>
          <w:color w:val="000000" w:themeColor="text1"/>
        </w:rPr>
        <w:t>аний</w:t>
      </w:r>
      <w:r w:rsidR="00871D52">
        <w:rPr>
          <w:color w:val="000000" w:themeColor="text1"/>
        </w:rPr>
        <w:t>, в основном – межрайонные турниры</w:t>
      </w:r>
      <w:r>
        <w:rPr>
          <w:color w:val="000000" w:themeColor="text1"/>
        </w:rPr>
        <w:t>)</w:t>
      </w:r>
      <w:r w:rsidR="00871D52">
        <w:rPr>
          <w:color w:val="000000" w:themeColor="text1"/>
        </w:rPr>
        <w:t>.</w:t>
      </w:r>
    </w:p>
    <w:p w:rsidR="00871D52" w:rsidRDefault="00846BD1" w:rsidP="00846BD1">
      <w:pPr>
        <w:spacing w:line="276" w:lineRule="auto"/>
        <w:ind w:firstLine="708"/>
        <w:jc w:val="both"/>
        <w:rPr>
          <w:color w:val="000000" w:themeColor="text1"/>
        </w:rPr>
      </w:pPr>
      <w:r w:rsidRPr="00DC0879">
        <w:rPr>
          <w:color w:val="000000" w:themeColor="text1"/>
        </w:rPr>
        <w:t xml:space="preserve">Подводя итоги по присвоению массовых спортивных разрядов, можно говорить </w:t>
      </w:r>
      <w:r w:rsidR="000A750D">
        <w:rPr>
          <w:color w:val="000000" w:themeColor="text1"/>
        </w:rPr>
        <w:t xml:space="preserve">                      </w:t>
      </w:r>
      <w:r w:rsidRPr="00DC0879">
        <w:rPr>
          <w:color w:val="000000" w:themeColor="text1"/>
        </w:rPr>
        <w:t xml:space="preserve">о положительной динамике: в этом спортивном сезоне массовые разряды были присвоены </w:t>
      </w:r>
      <w:r>
        <w:rPr>
          <w:color w:val="000000" w:themeColor="text1"/>
        </w:rPr>
        <w:t>220</w:t>
      </w:r>
      <w:r w:rsidRPr="00DC0879">
        <w:rPr>
          <w:color w:val="000000" w:themeColor="text1"/>
        </w:rPr>
        <w:t xml:space="preserve"> спортсменам (в прошлом – </w:t>
      </w:r>
      <w:r>
        <w:rPr>
          <w:color w:val="000000" w:themeColor="text1"/>
        </w:rPr>
        <w:t>176</w:t>
      </w:r>
      <w:r w:rsidR="00871D52">
        <w:rPr>
          <w:color w:val="000000" w:themeColor="text1"/>
        </w:rPr>
        <w:t>), но с</w:t>
      </w:r>
      <w:r>
        <w:rPr>
          <w:color w:val="000000" w:themeColor="text1"/>
        </w:rPr>
        <w:t>низился</w:t>
      </w:r>
      <w:r w:rsidRPr="00DC0879">
        <w:rPr>
          <w:color w:val="000000" w:themeColor="text1"/>
        </w:rPr>
        <w:t xml:space="preserve"> показатель присвоени</w:t>
      </w:r>
      <w:r w:rsidR="00871D52">
        <w:rPr>
          <w:color w:val="000000" w:themeColor="text1"/>
        </w:rPr>
        <w:t>я</w:t>
      </w:r>
      <w:r w:rsidRPr="00DC0879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II</w:t>
      </w:r>
      <w:r w:rsidRPr="00DC0879">
        <w:rPr>
          <w:color w:val="000000" w:themeColor="text1"/>
        </w:rPr>
        <w:t xml:space="preserve"> и </w:t>
      </w:r>
      <w:r>
        <w:rPr>
          <w:color w:val="000000" w:themeColor="text1"/>
          <w:lang w:val="en-US"/>
        </w:rPr>
        <w:t>III</w:t>
      </w:r>
      <w:r w:rsidRPr="00DC0879">
        <w:rPr>
          <w:color w:val="000000" w:themeColor="text1"/>
        </w:rPr>
        <w:t>-го спортивного разрядов</w:t>
      </w:r>
      <w:r>
        <w:rPr>
          <w:color w:val="000000" w:themeColor="text1"/>
        </w:rPr>
        <w:t>:</w:t>
      </w:r>
      <w:r w:rsidRPr="00DC0879">
        <w:rPr>
          <w:color w:val="000000" w:themeColor="text1"/>
        </w:rPr>
        <w:t xml:space="preserve"> </w:t>
      </w:r>
      <w:r>
        <w:rPr>
          <w:color w:val="000000" w:themeColor="text1"/>
        </w:rPr>
        <w:t>26</w:t>
      </w:r>
      <w:r w:rsidRPr="00DC0879">
        <w:rPr>
          <w:color w:val="000000" w:themeColor="text1"/>
        </w:rPr>
        <w:t xml:space="preserve"> человек (в </w:t>
      </w:r>
      <w:r w:rsidR="00871D52">
        <w:rPr>
          <w:color w:val="000000" w:themeColor="text1"/>
        </w:rPr>
        <w:t>прошлом – 45</w:t>
      </w:r>
      <w:r w:rsidR="008025B5">
        <w:rPr>
          <w:color w:val="000000" w:themeColor="text1"/>
        </w:rPr>
        <w:t>). Положительная динамика составила 8%, а это значит, что мы справились с обязательством, принятым на текущий спортивный сезон (не менее 7%).</w:t>
      </w:r>
    </w:p>
    <w:p w:rsidR="00871D52" w:rsidRDefault="00846BD1" w:rsidP="00846BD1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Следует отметить, что достигнуть нужного показателя в целом по школе удалось </w:t>
      </w:r>
      <w:r w:rsidR="000A750D">
        <w:rPr>
          <w:color w:val="000000" w:themeColor="text1"/>
        </w:rPr>
        <w:t>в соответствии с</w:t>
      </w:r>
      <w:r>
        <w:rPr>
          <w:color w:val="000000" w:themeColor="text1"/>
        </w:rPr>
        <w:t xml:space="preserve"> изменениям</w:t>
      </w:r>
      <w:r w:rsidR="000A750D">
        <w:rPr>
          <w:color w:val="000000" w:themeColor="text1"/>
        </w:rPr>
        <w:t>и</w:t>
      </w:r>
      <w:r>
        <w:rPr>
          <w:color w:val="000000" w:themeColor="text1"/>
        </w:rPr>
        <w:t xml:space="preserve"> в ЕВСК </w:t>
      </w:r>
      <w:r w:rsidR="00871D52">
        <w:rPr>
          <w:color w:val="000000" w:themeColor="text1"/>
        </w:rPr>
        <w:t>(</w:t>
      </w:r>
      <w:r>
        <w:rPr>
          <w:color w:val="000000" w:themeColor="text1"/>
        </w:rPr>
        <w:t>от октября 2018 года</w:t>
      </w:r>
      <w:r w:rsidR="00871D52">
        <w:rPr>
          <w:color w:val="000000" w:themeColor="text1"/>
        </w:rPr>
        <w:t>)</w:t>
      </w:r>
      <w:r>
        <w:rPr>
          <w:color w:val="000000" w:themeColor="text1"/>
        </w:rPr>
        <w:t xml:space="preserve">, благодаря которым разряды присваиваются на 2 года и более. </w:t>
      </w:r>
    </w:p>
    <w:p w:rsidR="00846BD1" w:rsidRPr="00DC0879" w:rsidRDefault="00846BD1" w:rsidP="00846BD1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Одной из ключевых сложностей в присвоении </w:t>
      </w:r>
      <w:r w:rsidR="00871D52"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спортивного р</w:t>
      </w:r>
      <w:r w:rsidR="00871D52">
        <w:rPr>
          <w:color w:val="000000" w:themeColor="text1"/>
        </w:rPr>
        <w:t>азряда и КМС является работа с м</w:t>
      </w:r>
      <w:r>
        <w:rPr>
          <w:color w:val="000000" w:themeColor="text1"/>
        </w:rPr>
        <w:t>инистерством спорта Красноярского края. Документы, поданные на рассмотрение в министерство</w:t>
      </w:r>
      <w:r w:rsidR="00871D52">
        <w:rPr>
          <w:color w:val="000000" w:themeColor="text1"/>
        </w:rPr>
        <w:t xml:space="preserve"> (через Федерации),</w:t>
      </w:r>
      <w:r>
        <w:rPr>
          <w:color w:val="000000" w:themeColor="text1"/>
        </w:rPr>
        <w:t xml:space="preserve"> проходят сложную процедуру оценивания</w:t>
      </w:r>
      <w:r w:rsidR="00871D52">
        <w:rPr>
          <w:color w:val="000000" w:themeColor="text1"/>
        </w:rPr>
        <w:t>,</w:t>
      </w:r>
      <w:r>
        <w:rPr>
          <w:color w:val="000000" w:themeColor="text1"/>
        </w:rPr>
        <w:t xml:space="preserve"> и сроки присвоения затягиваются на месяцы (часто у спортсменов выходит срок выполнения разряда).</w:t>
      </w:r>
    </w:p>
    <w:p w:rsidR="00846BD1" w:rsidRPr="004D65F4" w:rsidRDefault="00846BD1" w:rsidP="00846BD1">
      <w:pPr>
        <w:spacing w:line="276" w:lineRule="auto"/>
        <w:ind w:firstLine="708"/>
        <w:jc w:val="both"/>
        <w:rPr>
          <w:color w:val="000000" w:themeColor="text1"/>
          <w:highlight w:val="yellow"/>
        </w:rPr>
      </w:pPr>
      <w:r w:rsidRPr="00871D52">
        <w:rPr>
          <w:color w:val="000000" w:themeColor="text1"/>
        </w:rPr>
        <w:t>Итоги участия занимающихся в соревнованиях разного уровня следующие</w:t>
      </w:r>
      <w:r w:rsidR="00871D52">
        <w:rPr>
          <w:color w:val="000000" w:themeColor="text1"/>
        </w:rPr>
        <w:t xml:space="preserve"> </w:t>
      </w:r>
      <w:r w:rsidR="000A750D">
        <w:rPr>
          <w:color w:val="000000" w:themeColor="text1"/>
        </w:rPr>
        <w:t xml:space="preserve">                           </w:t>
      </w:r>
      <w:r w:rsidR="00871D52">
        <w:rPr>
          <w:color w:val="000000" w:themeColor="text1"/>
        </w:rPr>
        <w:t>(в сравнении с предыдущим</w:t>
      </w:r>
      <w:r w:rsidR="00E0352F">
        <w:rPr>
          <w:color w:val="000000" w:themeColor="text1"/>
        </w:rPr>
        <w:t xml:space="preserve"> </w:t>
      </w:r>
      <w:r w:rsidR="00E0352F" w:rsidRPr="00E0352F">
        <w:rPr>
          <w:color w:val="000000" w:themeColor="text1"/>
          <w:highlight w:val="yellow"/>
        </w:rPr>
        <w:t>17-18</w:t>
      </w:r>
      <w:r w:rsidR="00E0352F">
        <w:rPr>
          <w:color w:val="000000" w:themeColor="text1"/>
        </w:rPr>
        <w:t>/18-19</w:t>
      </w:r>
      <w:r w:rsidR="00871D52">
        <w:rPr>
          <w:color w:val="000000" w:themeColor="text1"/>
        </w:rPr>
        <w:t>)</w:t>
      </w:r>
      <w:r w:rsidRPr="00871D52">
        <w:rPr>
          <w:color w:val="000000" w:themeColor="text1"/>
        </w:rPr>
        <w:t>:</w:t>
      </w:r>
    </w:p>
    <w:tbl>
      <w:tblPr>
        <w:tblpPr w:leftFromText="180" w:rightFromText="180" w:vertAnchor="text" w:horzAnchor="margin" w:tblpY="2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134"/>
        <w:gridCol w:w="1418"/>
        <w:gridCol w:w="1559"/>
      </w:tblGrid>
      <w:tr w:rsidR="00846BD1" w:rsidRPr="004D65F4" w:rsidTr="00274F64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spacing w:line="276" w:lineRule="auto"/>
              <w:jc w:val="center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Ранг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jc w:val="center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jc w:val="center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Количество</w:t>
            </w:r>
          </w:p>
          <w:p w:rsidR="00846BD1" w:rsidRPr="00871D52" w:rsidRDefault="00846BD1" w:rsidP="00274F64">
            <w:pPr>
              <w:jc w:val="center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jc w:val="center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Количество победителей и призеров</w:t>
            </w:r>
          </w:p>
        </w:tc>
      </w:tr>
      <w:tr w:rsidR="00846BD1" w:rsidRPr="004D65F4" w:rsidTr="00274F64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spacing w:line="276" w:lineRule="auto"/>
              <w:jc w:val="both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Международные турниры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71D52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0</w:t>
            </w:r>
            <w:r w:rsidRPr="00871D52">
              <w:rPr>
                <w:color w:val="000000" w:themeColor="text1"/>
              </w:rPr>
              <w:t>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71D52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0</w:t>
            </w:r>
            <w:r w:rsidRPr="00871D52">
              <w:rPr>
                <w:color w:val="000000" w:themeColor="text1"/>
              </w:rPr>
              <w:t>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71D52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0</w:t>
            </w:r>
            <w:r w:rsidRPr="00871D52">
              <w:rPr>
                <w:color w:val="000000" w:themeColor="text1"/>
              </w:rPr>
              <w:t>/3</w:t>
            </w:r>
          </w:p>
        </w:tc>
      </w:tr>
      <w:tr w:rsidR="00846BD1" w:rsidRPr="004D65F4" w:rsidTr="00274F64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spacing w:line="276" w:lineRule="auto"/>
              <w:jc w:val="both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Чемпионаты и Первенства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6314EB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2</w:t>
            </w:r>
            <w:r w:rsidR="00871D52" w:rsidRPr="00871D52">
              <w:rPr>
                <w:color w:val="000000" w:themeColor="text1"/>
              </w:rPr>
              <w:t>/</w:t>
            </w:r>
            <w:r w:rsidR="006314EB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6314EB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2</w:t>
            </w:r>
            <w:r w:rsidR="00871D52" w:rsidRPr="00871D52">
              <w:rPr>
                <w:color w:val="000000" w:themeColor="text1"/>
              </w:rPr>
              <w:t>/</w:t>
            </w:r>
            <w:r w:rsidR="006314EB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0</w:t>
            </w:r>
            <w:r w:rsidR="00871D52" w:rsidRPr="00871D52">
              <w:rPr>
                <w:color w:val="000000" w:themeColor="text1"/>
              </w:rPr>
              <w:t>/0</w:t>
            </w:r>
          </w:p>
        </w:tc>
      </w:tr>
      <w:tr w:rsidR="00846BD1" w:rsidRPr="004D65F4" w:rsidTr="00274F64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spacing w:line="276" w:lineRule="auto"/>
              <w:jc w:val="both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Кубки России, Всероссийские турниры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3</w:t>
            </w:r>
            <w:r w:rsidR="00871D52" w:rsidRPr="00871D52">
              <w:rPr>
                <w:color w:val="000000" w:themeColor="text1"/>
              </w:rPr>
              <w:t>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6</w:t>
            </w:r>
            <w:r w:rsidR="00871D52" w:rsidRPr="00871D52">
              <w:rPr>
                <w:color w:val="000000" w:themeColor="text1"/>
              </w:rPr>
              <w:t>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3</w:t>
            </w:r>
            <w:r w:rsidR="00871D52" w:rsidRPr="00871D52">
              <w:rPr>
                <w:color w:val="000000" w:themeColor="text1"/>
              </w:rPr>
              <w:t>/1</w:t>
            </w:r>
          </w:p>
        </w:tc>
      </w:tr>
      <w:tr w:rsidR="00846BD1" w:rsidRPr="004D65F4" w:rsidTr="00274F64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spacing w:line="276" w:lineRule="auto"/>
              <w:jc w:val="both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Межрегиональные турниры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3</w:t>
            </w:r>
            <w:r w:rsidR="00871D52" w:rsidRPr="00871D52">
              <w:rPr>
                <w:color w:val="000000" w:themeColor="text1"/>
              </w:rPr>
              <w:t>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26</w:t>
            </w:r>
            <w:r w:rsidR="00871D52" w:rsidRPr="00871D52">
              <w:rPr>
                <w:color w:val="000000" w:themeColor="text1"/>
              </w:rPr>
              <w:t>/32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16</w:t>
            </w:r>
            <w:r w:rsidR="00871D52" w:rsidRPr="00871D52">
              <w:rPr>
                <w:color w:val="000000" w:themeColor="text1"/>
              </w:rPr>
              <w:t>/23</w:t>
            </w:r>
          </w:p>
        </w:tc>
      </w:tr>
      <w:tr w:rsidR="00846BD1" w:rsidRPr="004D65F4" w:rsidTr="00274F64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spacing w:line="276" w:lineRule="auto"/>
              <w:jc w:val="both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Чемпионаты и Первенства СФО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4</w:t>
            </w:r>
            <w:r w:rsidR="00E0352F" w:rsidRPr="00E0352F">
              <w:rPr>
                <w:color w:val="000000" w:themeColor="text1"/>
              </w:rPr>
              <w:t>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19</w:t>
            </w:r>
            <w:r w:rsidR="00E0352F" w:rsidRPr="00E0352F">
              <w:rPr>
                <w:color w:val="000000" w:themeColor="text1"/>
              </w:rPr>
              <w:t>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7</w:t>
            </w:r>
            <w:r w:rsidR="00E0352F" w:rsidRPr="00E0352F">
              <w:rPr>
                <w:color w:val="000000" w:themeColor="text1"/>
              </w:rPr>
              <w:t>/13</w:t>
            </w:r>
          </w:p>
        </w:tc>
      </w:tr>
      <w:tr w:rsidR="00846BD1" w:rsidRPr="004D65F4" w:rsidTr="00274F64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spacing w:line="276" w:lineRule="auto"/>
              <w:jc w:val="both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Чемпионаты и Первенства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16</w:t>
            </w:r>
            <w:r w:rsidR="00E0352F" w:rsidRPr="00E0352F">
              <w:rPr>
                <w:color w:val="000000" w:themeColor="text1"/>
              </w:rPr>
              <w:t>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148</w:t>
            </w:r>
            <w:r w:rsidR="00E0352F" w:rsidRPr="00E0352F">
              <w:rPr>
                <w:color w:val="000000" w:themeColor="text1"/>
              </w:rPr>
              <w:t>/188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80</w:t>
            </w:r>
            <w:r w:rsidR="00E0352F" w:rsidRPr="00E0352F">
              <w:rPr>
                <w:color w:val="000000" w:themeColor="text1"/>
              </w:rPr>
              <w:t>/91</w:t>
            </w:r>
          </w:p>
        </w:tc>
      </w:tr>
      <w:tr w:rsidR="00846BD1" w:rsidRPr="004D65F4" w:rsidTr="00274F64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spacing w:line="276" w:lineRule="auto"/>
              <w:jc w:val="both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>Краевые турниры, Кубки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13</w:t>
            </w:r>
            <w:r w:rsidR="00E0352F" w:rsidRPr="00E0352F">
              <w:rPr>
                <w:color w:val="000000" w:themeColor="text1"/>
              </w:rPr>
              <w:t>/9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144</w:t>
            </w:r>
            <w:r w:rsidR="00E0352F" w:rsidRPr="00E0352F">
              <w:rPr>
                <w:color w:val="000000" w:themeColor="text1"/>
              </w:rPr>
              <w:t>/77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846BD1" w:rsidP="00274F64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t>92</w:t>
            </w:r>
            <w:r w:rsidR="00E0352F" w:rsidRPr="00E0352F">
              <w:rPr>
                <w:color w:val="000000" w:themeColor="text1"/>
              </w:rPr>
              <w:t>/46</w:t>
            </w:r>
          </w:p>
        </w:tc>
      </w:tr>
      <w:tr w:rsidR="00846BD1" w:rsidRPr="00E55B1C" w:rsidTr="00274F64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871D52" w:rsidRDefault="00846BD1" w:rsidP="00274F64">
            <w:pPr>
              <w:spacing w:line="276" w:lineRule="auto"/>
              <w:jc w:val="right"/>
              <w:rPr>
                <w:color w:val="000000" w:themeColor="text1"/>
              </w:rPr>
            </w:pPr>
            <w:r w:rsidRPr="00871D52">
              <w:rPr>
                <w:color w:val="000000" w:themeColor="text1"/>
              </w:rPr>
              <w:t xml:space="preserve">                                                                  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FC4456" w:rsidP="006314EB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fldChar w:fldCharType="begin"/>
            </w:r>
            <w:r w:rsidR="00846BD1" w:rsidRPr="004D65F4">
              <w:rPr>
                <w:color w:val="000000" w:themeColor="text1"/>
                <w:highlight w:val="yellow"/>
              </w:rPr>
              <w:instrText xml:space="preserve"> =SUM(ABOVE) </w:instrText>
            </w:r>
            <w:r w:rsidRPr="004D65F4">
              <w:rPr>
                <w:color w:val="000000" w:themeColor="text1"/>
                <w:highlight w:val="yellow"/>
              </w:rPr>
              <w:fldChar w:fldCharType="separate"/>
            </w:r>
            <w:r w:rsidR="00846BD1" w:rsidRPr="004D65F4">
              <w:rPr>
                <w:noProof/>
                <w:color w:val="000000" w:themeColor="text1"/>
                <w:highlight w:val="yellow"/>
              </w:rPr>
              <w:t>41</w:t>
            </w:r>
            <w:r w:rsidRPr="004D65F4">
              <w:rPr>
                <w:color w:val="000000" w:themeColor="text1"/>
                <w:highlight w:val="yellow"/>
              </w:rPr>
              <w:fldChar w:fldCharType="end"/>
            </w:r>
            <w:r w:rsidR="00E0352F" w:rsidRPr="00E0352F">
              <w:rPr>
                <w:color w:val="000000" w:themeColor="text1"/>
              </w:rPr>
              <w:t>/4</w:t>
            </w:r>
            <w:r w:rsidR="006314EB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4D65F4" w:rsidRDefault="00FC4456" w:rsidP="006314EB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4D65F4">
              <w:rPr>
                <w:color w:val="000000" w:themeColor="text1"/>
                <w:highlight w:val="yellow"/>
              </w:rPr>
              <w:fldChar w:fldCharType="begin"/>
            </w:r>
            <w:r w:rsidR="00846BD1" w:rsidRPr="004D65F4">
              <w:rPr>
                <w:color w:val="000000" w:themeColor="text1"/>
                <w:highlight w:val="yellow"/>
              </w:rPr>
              <w:instrText xml:space="preserve"> =SUM(ABOVE) </w:instrText>
            </w:r>
            <w:r w:rsidRPr="004D65F4">
              <w:rPr>
                <w:color w:val="000000" w:themeColor="text1"/>
                <w:highlight w:val="yellow"/>
              </w:rPr>
              <w:fldChar w:fldCharType="separate"/>
            </w:r>
            <w:r w:rsidR="00846BD1" w:rsidRPr="004D65F4">
              <w:rPr>
                <w:noProof/>
                <w:color w:val="000000" w:themeColor="text1"/>
                <w:highlight w:val="yellow"/>
              </w:rPr>
              <w:t>345</w:t>
            </w:r>
            <w:r w:rsidRPr="004D65F4">
              <w:rPr>
                <w:color w:val="000000" w:themeColor="text1"/>
                <w:highlight w:val="yellow"/>
              </w:rPr>
              <w:fldChar w:fldCharType="end"/>
            </w:r>
            <w:r w:rsidR="00E0352F" w:rsidRPr="00E0352F">
              <w:rPr>
                <w:color w:val="000000" w:themeColor="text1"/>
              </w:rPr>
              <w:t>/32</w:t>
            </w:r>
            <w:r w:rsidR="006314EB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D1" w:rsidRPr="00E55B1C" w:rsidRDefault="00FC4456" w:rsidP="00274F64">
            <w:pPr>
              <w:spacing w:line="276" w:lineRule="auto"/>
              <w:jc w:val="center"/>
              <w:rPr>
                <w:color w:val="000000" w:themeColor="text1"/>
              </w:rPr>
            </w:pPr>
            <w:r w:rsidRPr="004D65F4">
              <w:rPr>
                <w:color w:val="000000" w:themeColor="text1"/>
                <w:highlight w:val="yellow"/>
              </w:rPr>
              <w:fldChar w:fldCharType="begin"/>
            </w:r>
            <w:r w:rsidR="00846BD1" w:rsidRPr="004D65F4">
              <w:rPr>
                <w:color w:val="000000" w:themeColor="text1"/>
                <w:highlight w:val="yellow"/>
              </w:rPr>
              <w:instrText xml:space="preserve"> =SUM(ABOVE) </w:instrText>
            </w:r>
            <w:r w:rsidRPr="004D65F4">
              <w:rPr>
                <w:color w:val="000000" w:themeColor="text1"/>
                <w:highlight w:val="yellow"/>
              </w:rPr>
              <w:fldChar w:fldCharType="separate"/>
            </w:r>
            <w:r w:rsidR="00846BD1" w:rsidRPr="004D65F4">
              <w:rPr>
                <w:noProof/>
                <w:color w:val="000000" w:themeColor="text1"/>
                <w:highlight w:val="yellow"/>
              </w:rPr>
              <w:t>198</w:t>
            </w:r>
            <w:r w:rsidRPr="004D65F4">
              <w:rPr>
                <w:color w:val="000000" w:themeColor="text1"/>
                <w:highlight w:val="yellow"/>
              </w:rPr>
              <w:fldChar w:fldCharType="end"/>
            </w:r>
            <w:r w:rsidR="00E0352F">
              <w:rPr>
                <w:color w:val="000000" w:themeColor="text1"/>
              </w:rPr>
              <w:t>/177</w:t>
            </w:r>
          </w:p>
        </w:tc>
      </w:tr>
    </w:tbl>
    <w:p w:rsidR="00846BD1" w:rsidRPr="00580D79" w:rsidRDefault="00846BD1" w:rsidP="00846BD1">
      <w:pPr>
        <w:spacing w:line="276" w:lineRule="auto"/>
        <w:ind w:firstLine="709"/>
        <w:jc w:val="both"/>
        <w:rPr>
          <w:color w:val="00B050"/>
          <w:sz w:val="16"/>
          <w:szCs w:val="16"/>
        </w:rPr>
      </w:pPr>
    </w:p>
    <w:p w:rsidR="00E0352F" w:rsidRDefault="00846BD1" w:rsidP="00846BD1">
      <w:pPr>
        <w:spacing w:line="276" w:lineRule="auto"/>
        <w:ind w:firstLine="709"/>
        <w:jc w:val="both"/>
        <w:rPr>
          <w:color w:val="000000" w:themeColor="text1"/>
        </w:rPr>
      </w:pPr>
      <w:r w:rsidRPr="00333ABD">
        <w:rPr>
          <w:color w:val="000000" w:themeColor="text1"/>
        </w:rPr>
        <w:t xml:space="preserve">Сравнивая итоговые данные таблицы </w:t>
      </w:r>
      <w:r>
        <w:rPr>
          <w:color w:val="000000" w:themeColor="text1"/>
        </w:rPr>
        <w:t xml:space="preserve">за предыдущий </w:t>
      </w:r>
      <w:r w:rsidR="00E0352F">
        <w:rPr>
          <w:color w:val="000000" w:themeColor="text1"/>
        </w:rPr>
        <w:t xml:space="preserve">и текущий </w:t>
      </w:r>
      <w:r>
        <w:rPr>
          <w:color w:val="000000" w:themeColor="text1"/>
        </w:rPr>
        <w:t>спортивный сезон</w:t>
      </w:r>
      <w:r w:rsidR="00E0352F">
        <w:rPr>
          <w:color w:val="000000" w:themeColor="text1"/>
        </w:rPr>
        <w:t>ы</w:t>
      </w:r>
      <w:r>
        <w:rPr>
          <w:color w:val="000000" w:themeColor="text1"/>
        </w:rPr>
        <w:t xml:space="preserve"> </w:t>
      </w:r>
      <w:r w:rsidRPr="00333ABD">
        <w:rPr>
          <w:color w:val="000000" w:themeColor="text1"/>
        </w:rPr>
        <w:t xml:space="preserve">можно сделать следующие выводы: количество соревнований </w:t>
      </w:r>
      <w:r>
        <w:rPr>
          <w:color w:val="000000" w:themeColor="text1"/>
        </w:rPr>
        <w:t>осталось на том же уровне</w:t>
      </w:r>
      <w:r w:rsidRPr="00333AB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как и </w:t>
      </w:r>
      <w:r w:rsidRPr="00333ABD">
        <w:rPr>
          <w:color w:val="000000" w:themeColor="text1"/>
        </w:rPr>
        <w:t>уровень финансирования.</w:t>
      </w:r>
      <w:r>
        <w:rPr>
          <w:color w:val="000000" w:themeColor="text1"/>
        </w:rPr>
        <w:t xml:space="preserve"> </w:t>
      </w:r>
      <w:r w:rsidR="00E0352F">
        <w:rPr>
          <w:color w:val="000000" w:themeColor="text1"/>
        </w:rPr>
        <w:t>В этом сезоне</w:t>
      </w:r>
      <w:r>
        <w:rPr>
          <w:color w:val="000000" w:themeColor="text1"/>
        </w:rPr>
        <w:t xml:space="preserve"> в списке итогов появились международные турниры, возросло количество первенств и чемпионатов СФО, что </w:t>
      </w:r>
      <w:r>
        <w:rPr>
          <w:color w:val="000000" w:themeColor="text1"/>
        </w:rPr>
        <w:lastRenderedPageBreak/>
        <w:t>говорит о более качественной подготовке спортсменов и</w:t>
      </w:r>
      <w:r w:rsidR="00E0352F">
        <w:rPr>
          <w:color w:val="000000" w:themeColor="text1"/>
        </w:rPr>
        <w:t>,</w:t>
      </w:r>
      <w:r>
        <w:rPr>
          <w:color w:val="000000" w:themeColor="text1"/>
        </w:rPr>
        <w:t xml:space="preserve"> как следствие</w:t>
      </w:r>
      <w:r w:rsidR="00E0352F">
        <w:rPr>
          <w:color w:val="000000" w:themeColor="text1"/>
        </w:rPr>
        <w:t>,</w:t>
      </w:r>
      <w:r>
        <w:rPr>
          <w:color w:val="000000" w:themeColor="text1"/>
        </w:rPr>
        <w:t xml:space="preserve"> возможности отобраться на турниры высокого ранга. </w:t>
      </w:r>
    </w:p>
    <w:p w:rsidR="00E0352F" w:rsidRDefault="00846BD1" w:rsidP="00846BD1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Количество участников соревнований по сравнению с прошлым сезоном снизилось на 7%, что можно обосновать ростом цен на услуги проживания и питания, </w:t>
      </w:r>
      <w:r w:rsidR="00E0352F">
        <w:rPr>
          <w:color w:val="000000" w:themeColor="text1"/>
        </w:rPr>
        <w:t>в связи с чем</w:t>
      </w:r>
      <w:r w:rsidR="00A94382">
        <w:rPr>
          <w:color w:val="000000" w:themeColor="text1"/>
        </w:rPr>
        <w:t>,</w:t>
      </w:r>
      <w:r>
        <w:rPr>
          <w:color w:val="000000" w:themeColor="text1"/>
        </w:rPr>
        <w:t xml:space="preserve"> уменьш</w:t>
      </w:r>
      <w:r w:rsidR="00E0352F">
        <w:rPr>
          <w:color w:val="000000" w:themeColor="text1"/>
        </w:rPr>
        <w:t>илось</w:t>
      </w:r>
      <w:r w:rsidR="00A94382">
        <w:rPr>
          <w:color w:val="000000" w:themeColor="text1"/>
        </w:rPr>
        <w:t xml:space="preserve"> количест</w:t>
      </w:r>
      <w:r>
        <w:rPr>
          <w:color w:val="000000" w:themeColor="text1"/>
        </w:rPr>
        <w:t>в</w:t>
      </w:r>
      <w:r w:rsidR="00E0352F">
        <w:rPr>
          <w:color w:val="000000" w:themeColor="text1"/>
        </w:rPr>
        <w:t>о</w:t>
      </w:r>
      <w:r>
        <w:rPr>
          <w:color w:val="000000" w:themeColor="text1"/>
        </w:rPr>
        <w:t xml:space="preserve"> участников соревновани</w:t>
      </w:r>
      <w:r w:rsidR="00E0352F">
        <w:rPr>
          <w:color w:val="000000" w:themeColor="text1"/>
        </w:rPr>
        <w:t>й</w:t>
      </w:r>
      <w:r>
        <w:rPr>
          <w:color w:val="000000" w:themeColor="text1"/>
        </w:rPr>
        <w:t xml:space="preserve">. Кроме </w:t>
      </w:r>
      <w:r w:rsidR="00E0352F">
        <w:rPr>
          <w:color w:val="000000" w:themeColor="text1"/>
        </w:rPr>
        <w:t>э</w:t>
      </w:r>
      <w:r>
        <w:rPr>
          <w:color w:val="000000" w:themeColor="text1"/>
        </w:rPr>
        <w:t xml:space="preserve">того, во втором полугодии </w:t>
      </w:r>
      <w:r w:rsidR="00E0352F">
        <w:rPr>
          <w:color w:val="000000" w:themeColor="text1"/>
        </w:rPr>
        <w:t xml:space="preserve">текущего </w:t>
      </w:r>
      <w:r>
        <w:rPr>
          <w:color w:val="000000" w:themeColor="text1"/>
        </w:rPr>
        <w:t>сезона возникла проблема с автобусами МАУ «ЦФСП» (отсутствие нужных карт для маршрутов</w:t>
      </w:r>
      <w:r w:rsidRPr="001E5196">
        <w:rPr>
          <w:color w:val="000000" w:themeColor="text1"/>
        </w:rPr>
        <w:t>,</w:t>
      </w:r>
      <w:r>
        <w:rPr>
          <w:color w:val="000000" w:themeColor="text1"/>
        </w:rPr>
        <w:t xml:space="preserve"> подорожание бензина и т.д.), а значит</w:t>
      </w:r>
      <w:r w:rsidR="00A94382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E0352F">
        <w:rPr>
          <w:color w:val="000000" w:themeColor="text1"/>
        </w:rPr>
        <w:t>отсутствовала возможность бесплатного проезда до места проведения соревнований и обратно</w:t>
      </w:r>
      <w:r w:rsidR="000A750D">
        <w:rPr>
          <w:color w:val="000000" w:themeColor="text1"/>
        </w:rPr>
        <w:t xml:space="preserve">, </w:t>
      </w:r>
      <w:r w:rsidR="00CC0F01">
        <w:rPr>
          <w:color w:val="000000" w:themeColor="text1"/>
        </w:rPr>
        <w:t>поэтому тренерам нужно было за счёт выделенных средств</w:t>
      </w:r>
      <w:r w:rsidR="000A750D">
        <w:rPr>
          <w:color w:val="000000" w:themeColor="text1"/>
        </w:rPr>
        <w:t xml:space="preserve"> </w:t>
      </w:r>
      <w:r w:rsidR="00CC0F01">
        <w:rPr>
          <w:color w:val="000000" w:themeColor="text1"/>
        </w:rPr>
        <w:t>финансировать ещё и проезд</w:t>
      </w:r>
      <w:r w:rsidR="000A750D">
        <w:rPr>
          <w:color w:val="000000" w:themeColor="text1"/>
        </w:rPr>
        <w:t>.</w:t>
      </w:r>
      <w:r w:rsidRPr="001E5196">
        <w:rPr>
          <w:color w:val="000000" w:themeColor="text1"/>
        </w:rPr>
        <w:t xml:space="preserve"> </w:t>
      </w:r>
    </w:p>
    <w:p w:rsidR="00846BD1" w:rsidRDefault="00846BD1" w:rsidP="00846BD1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Pr="00333ABD">
        <w:rPr>
          <w:color w:val="000000" w:themeColor="text1"/>
        </w:rPr>
        <w:t>оличество побед</w:t>
      </w:r>
      <w:r>
        <w:rPr>
          <w:color w:val="000000" w:themeColor="text1"/>
        </w:rPr>
        <w:t>ителей и призеров</w:t>
      </w:r>
      <w:r w:rsidR="00A94382">
        <w:rPr>
          <w:color w:val="000000" w:themeColor="text1"/>
        </w:rPr>
        <w:t xml:space="preserve"> снизилось пропорционально количест</w:t>
      </w:r>
      <w:r>
        <w:rPr>
          <w:color w:val="000000" w:themeColor="text1"/>
        </w:rPr>
        <w:t xml:space="preserve">ву участников и составило 9%, но </w:t>
      </w:r>
      <w:r w:rsidR="00A94382">
        <w:rPr>
          <w:color w:val="000000" w:themeColor="text1"/>
        </w:rPr>
        <w:t xml:space="preserve">зато </w:t>
      </w:r>
      <w:r>
        <w:rPr>
          <w:color w:val="000000" w:themeColor="text1"/>
        </w:rPr>
        <w:t>увеличилось к</w:t>
      </w:r>
      <w:r w:rsidRPr="00333ABD">
        <w:rPr>
          <w:color w:val="000000" w:themeColor="text1"/>
        </w:rPr>
        <w:t>оличество побед</w:t>
      </w:r>
      <w:r>
        <w:rPr>
          <w:color w:val="000000" w:themeColor="text1"/>
        </w:rPr>
        <w:t>ителей и призеров</w:t>
      </w:r>
      <w:r w:rsidRPr="00333ABD">
        <w:rPr>
          <w:color w:val="000000" w:themeColor="text1"/>
        </w:rPr>
        <w:t xml:space="preserve"> </w:t>
      </w:r>
      <w:r>
        <w:rPr>
          <w:color w:val="000000" w:themeColor="text1"/>
        </w:rPr>
        <w:t>соревнований высокого ранга (Международные и межрегиональные турниры, ПКК).</w:t>
      </w:r>
    </w:p>
    <w:p w:rsidR="00A94382" w:rsidRDefault="00846BD1" w:rsidP="00846BD1">
      <w:pPr>
        <w:spacing w:line="276" w:lineRule="auto"/>
        <w:ind w:firstLine="709"/>
        <w:jc w:val="both"/>
        <w:rPr>
          <w:color w:val="000000" w:themeColor="text1"/>
        </w:rPr>
      </w:pPr>
      <w:r w:rsidRPr="00F3611C">
        <w:rPr>
          <w:color w:val="000000" w:themeColor="text1"/>
        </w:rPr>
        <w:t xml:space="preserve">На территории города Шарыпово, при нашем непосредственном участии, </w:t>
      </w:r>
      <w:r w:rsidR="00A94382">
        <w:rPr>
          <w:color w:val="000000" w:themeColor="text1"/>
        </w:rPr>
        <w:t xml:space="preserve">традиционно, </w:t>
      </w:r>
      <w:r w:rsidRPr="00F3611C">
        <w:rPr>
          <w:color w:val="000000" w:themeColor="text1"/>
        </w:rPr>
        <w:t>проведены два краевых Первенства по вольной бор</w:t>
      </w:r>
      <w:r w:rsidR="00A94382">
        <w:rPr>
          <w:color w:val="000000" w:themeColor="text1"/>
        </w:rPr>
        <w:t>ьбе и</w:t>
      </w:r>
      <w:r w:rsidRPr="00F3611C">
        <w:rPr>
          <w:color w:val="000000" w:themeColor="text1"/>
        </w:rPr>
        <w:t xml:space="preserve"> </w:t>
      </w:r>
      <w:r w:rsidR="00A94382">
        <w:rPr>
          <w:color w:val="000000" w:themeColor="text1"/>
        </w:rPr>
        <w:t xml:space="preserve">Открытый </w:t>
      </w:r>
      <w:r w:rsidRPr="00F3611C">
        <w:rPr>
          <w:color w:val="000000" w:themeColor="text1"/>
        </w:rPr>
        <w:t xml:space="preserve">краевой турнир </w:t>
      </w:r>
      <w:r>
        <w:rPr>
          <w:color w:val="000000" w:themeColor="text1"/>
        </w:rPr>
        <w:t>по</w:t>
      </w:r>
      <w:r w:rsidRPr="00F3611C">
        <w:rPr>
          <w:color w:val="000000" w:themeColor="text1"/>
        </w:rPr>
        <w:t xml:space="preserve"> боксу, </w:t>
      </w:r>
      <w:r w:rsidR="00A94382">
        <w:rPr>
          <w:color w:val="000000" w:themeColor="text1"/>
        </w:rPr>
        <w:t>которые включены в официальный Календарь спортивных мероприятий Красноярского края. Это позволило больш</w:t>
      </w:r>
      <w:r w:rsidR="00CC0F01">
        <w:rPr>
          <w:color w:val="000000" w:themeColor="text1"/>
        </w:rPr>
        <w:t xml:space="preserve">ему количеству </w:t>
      </w:r>
      <w:r w:rsidR="00A94382">
        <w:rPr>
          <w:color w:val="000000" w:themeColor="text1"/>
        </w:rPr>
        <w:t xml:space="preserve">наших спортсменов принять участие </w:t>
      </w:r>
      <w:r w:rsidR="00CC0F01">
        <w:rPr>
          <w:color w:val="000000" w:themeColor="text1"/>
        </w:rPr>
        <w:t xml:space="preserve"> </w:t>
      </w:r>
      <w:r w:rsidR="00A94382">
        <w:rPr>
          <w:color w:val="000000" w:themeColor="text1"/>
        </w:rPr>
        <w:t>в важных стартах спортивного сезона.</w:t>
      </w:r>
    </w:p>
    <w:p w:rsidR="006314EB" w:rsidRPr="006314EB" w:rsidRDefault="00846BD1" w:rsidP="00846BD1">
      <w:pPr>
        <w:spacing w:line="276" w:lineRule="auto"/>
        <w:jc w:val="both"/>
      </w:pPr>
      <w:r w:rsidRPr="005A1D54">
        <w:rPr>
          <w:color w:val="00B050"/>
        </w:rPr>
        <w:tab/>
      </w:r>
      <w:r w:rsidRPr="008B733E">
        <w:rPr>
          <w:color w:val="000000" w:themeColor="text1"/>
        </w:rPr>
        <w:t>Кроме этого, в 201</w:t>
      </w:r>
      <w:r>
        <w:rPr>
          <w:color w:val="000000" w:themeColor="text1"/>
        </w:rPr>
        <w:t>8</w:t>
      </w:r>
      <w:r w:rsidRPr="008B733E">
        <w:rPr>
          <w:color w:val="000000" w:themeColor="text1"/>
        </w:rPr>
        <w:t>-201</w:t>
      </w:r>
      <w:r>
        <w:rPr>
          <w:color w:val="000000" w:themeColor="text1"/>
        </w:rPr>
        <w:t>9</w:t>
      </w:r>
      <w:r w:rsidRPr="008B733E">
        <w:rPr>
          <w:color w:val="000000" w:themeColor="text1"/>
        </w:rPr>
        <w:t xml:space="preserve"> </w:t>
      </w:r>
      <w:r>
        <w:rPr>
          <w:color w:val="000000" w:themeColor="text1"/>
        </w:rPr>
        <w:t>спортивном сезоне</w:t>
      </w:r>
      <w:r w:rsidRPr="008B733E">
        <w:rPr>
          <w:color w:val="000000" w:themeColor="text1"/>
        </w:rPr>
        <w:t xml:space="preserve"> проведено 1</w:t>
      </w:r>
      <w:r>
        <w:rPr>
          <w:color w:val="000000" w:themeColor="text1"/>
        </w:rPr>
        <w:t>8</w:t>
      </w:r>
      <w:r w:rsidRPr="008B733E">
        <w:rPr>
          <w:color w:val="000000" w:themeColor="text1"/>
        </w:rPr>
        <w:t xml:space="preserve"> внутришкольных </w:t>
      </w:r>
      <w:r w:rsidR="000A750D">
        <w:rPr>
          <w:color w:val="000000" w:themeColor="text1"/>
        </w:rPr>
        <w:t xml:space="preserve">                         </w:t>
      </w:r>
      <w:r w:rsidRPr="008B733E">
        <w:rPr>
          <w:color w:val="000000" w:themeColor="text1"/>
        </w:rPr>
        <w:t>и городских соревнований</w:t>
      </w:r>
      <w:r w:rsidR="00A94382">
        <w:rPr>
          <w:color w:val="000000" w:themeColor="text1"/>
        </w:rPr>
        <w:t>, а также открытых городских первенств</w:t>
      </w:r>
      <w:r w:rsidRPr="008B733E">
        <w:rPr>
          <w:color w:val="000000" w:themeColor="text1"/>
        </w:rPr>
        <w:t xml:space="preserve"> по всем видам единоборств, в которых приняли участие</w:t>
      </w:r>
      <w:r>
        <w:rPr>
          <w:color w:val="000000" w:themeColor="text1"/>
        </w:rPr>
        <w:t xml:space="preserve"> (суммарно)</w:t>
      </w:r>
      <w:r w:rsidRPr="008B733E">
        <w:rPr>
          <w:color w:val="000000" w:themeColor="text1"/>
        </w:rPr>
        <w:t xml:space="preserve"> около </w:t>
      </w:r>
      <w:r>
        <w:rPr>
          <w:color w:val="000000" w:themeColor="text1"/>
        </w:rPr>
        <w:t>900</w:t>
      </w:r>
      <w:r w:rsidRPr="008B733E">
        <w:rPr>
          <w:color w:val="000000" w:themeColor="text1"/>
        </w:rPr>
        <w:t xml:space="preserve"> участников</w:t>
      </w:r>
      <w:r>
        <w:rPr>
          <w:color w:val="000000" w:themeColor="text1"/>
        </w:rPr>
        <w:t xml:space="preserve"> (наших спортсменов и гостей из соседних территорий), что, в значительной степени, повлияло </w:t>
      </w:r>
      <w:r w:rsidR="000A750D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на количество присвоения юношеских разрядов. </w:t>
      </w:r>
      <w:r w:rsidR="00A94382">
        <w:rPr>
          <w:color w:val="000000" w:themeColor="text1"/>
        </w:rPr>
        <w:t>Нужно отметить, что большинство открытых городских соревнований</w:t>
      </w:r>
      <w:r>
        <w:rPr>
          <w:color w:val="000000" w:themeColor="text1"/>
        </w:rPr>
        <w:t xml:space="preserve"> пров</w:t>
      </w:r>
      <w:r w:rsidR="00A94382">
        <w:rPr>
          <w:color w:val="000000" w:themeColor="text1"/>
        </w:rPr>
        <w:t>одились в честь памятных дат, что несло в себе функцию патриотического воспитания подрастающего поколения. Так, были</w:t>
      </w:r>
      <w:r>
        <w:rPr>
          <w:color w:val="000000" w:themeColor="text1"/>
        </w:rPr>
        <w:t xml:space="preserve"> </w:t>
      </w:r>
      <w:r w:rsidR="00A94382">
        <w:rPr>
          <w:color w:val="000000" w:themeColor="text1"/>
        </w:rPr>
        <w:t>проведены соревнования</w:t>
      </w:r>
      <w:r>
        <w:rPr>
          <w:color w:val="000000" w:themeColor="text1"/>
        </w:rPr>
        <w:t xml:space="preserve"> по самбо и вольной борьбе, посвященные 30-летию вывода войск </w:t>
      </w:r>
      <w:r w:rsidR="000A750D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>из Афганистана</w:t>
      </w:r>
      <w:r w:rsidR="006314EB">
        <w:rPr>
          <w:color w:val="000000" w:themeColor="text1"/>
        </w:rPr>
        <w:t xml:space="preserve"> и памяти воинов-интернационалистов</w:t>
      </w:r>
      <w:r w:rsidR="00A94382">
        <w:rPr>
          <w:color w:val="000000" w:themeColor="text1"/>
        </w:rPr>
        <w:t xml:space="preserve">, по </w:t>
      </w:r>
      <w:r w:rsidR="006314EB" w:rsidRPr="006314EB">
        <w:t>вольной и греко-римской борьбе, по кикбоксингу и дзюдо – к</w:t>
      </w:r>
      <w:r w:rsidR="00BC6FE6">
        <w:t>о</w:t>
      </w:r>
      <w:r w:rsidR="006314EB" w:rsidRPr="006314EB">
        <w:t xml:space="preserve"> Дню Победы, по кикбоксингу – к</w:t>
      </w:r>
      <w:r w:rsidR="00BC6FE6">
        <w:t>о</w:t>
      </w:r>
      <w:r w:rsidR="006314EB" w:rsidRPr="006314EB">
        <w:t xml:space="preserve"> Дню защитника Отечества.</w:t>
      </w:r>
    </w:p>
    <w:p w:rsidR="00846BD1" w:rsidRPr="00F86A4F" w:rsidRDefault="00846BD1" w:rsidP="006314EB">
      <w:pPr>
        <w:spacing w:line="276" w:lineRule="auto"/>
        <w:ind w:firstLine="709"/>
        <w:jc w:val="both"/>
        <w:rPr>
          <w:color w:val="000000" w:themeColor="text1"/>
        </w:rPr>
      </w:pPr>
      <w:r w:rsidRPr="00F86A4F">
        <w:rPr>
          <w:color w:val="000000" w:themeColor="text1"/>
        </w:rPr>
        <w:t>В течение года (ежемесячно) в фойе с/к «Надежда» оформлялся стенд, отражающий итоги выступлений наших спортсменов</w:t>
      </w:r>
      <w:r w:rsidR="006314EB">
        <w:rPr>
          <w:color w:val="000000" w:themeColor="text1"/>
        </w:rPr>
        <w:t xml:space="preserve"> в соревнованиях</w:t>
      </w:r>
      <w:r w:rsidRPr="00F86A4F">
        <w:rPr>
          <w:color w:val="000000" w:themeColor="text1"/>
        </w:rPr>
        <w:t xml:space="preserve">, </w:t>
      </w:r>
      <w:r w:rsidR="006314EB">
        <w:rPr>
          <w:color w:val="000000" w:themeColor="text1"/>
        </w:rPr>
        <w:t xml:space="preserve">публиковались </w:t>
      </w:r>
      <w:r w:rsidRPr="00F86A4F">
        <w:rPr>
          <w:color w:val="000000" w:themeColor="text1"/>
        </w:rPr>
        <w:t>поздравления поб</w:t>
      </w:r>
      <w:r w:rsidR="006314EB">
        <w:rPr>
          <w:color w:val="000000" w:themeColor="text1"/>
        </w:rPr>
        <w:t>едителей и призеров</w:t>
      </w:r>
      <w:r w:rsidRPr="00F86A4F">
        <w:rPr>
          <w:color w:val="000000" w:themeColor="text1"/>
        </w:rPr>
        <w:t xml:space="preserve">. Также о наших достижениях печатали местные СМИ, велась страница в </w:t>
      </w:r>
      <w:r w:rsidRPr="00F86A4F">
        <w:rPr>
          <w:color w:val="000000" w:themeColor="text1"/>
          <w:lang w:val="en-US"/>
        </w:rPr>
        <w:t>VK</w:t>
      </w:r>
      <w:r w:rsidRPr="00F86A4F">
        <w:rPr>
          <w:color w:val="000000" w:themeColor="text1"/>
        </w:rPr>
        <w:t>.</w:t>
      </w:r>
      <w:r w:rsidRPr="00F86A4F">
        <w:rPr>
          <w:color w:val="000000" w:themeColor="text1"/>
          <w:lang w:val="en-US"/>
        </w:rPr>
        <w:t>com</w:t>
      </w:r>
      <w:r w:rsidRPr="00F86A4F">
        <w:rPr>
          <w:color w:val="000000" w:themeColor="text1"/>
        </w:rPr>
        <w:t xml:space="preserve"> и на </w:t>
      </w:r>
      <w:r w:rsidR="006314EB">
        <w:rPr>
          <w:color w:val="000000" w:themeColor="text1"/>
        </w:rPr>
        <w:t xml:space="preserve">официальном </w:t>
      </w:r>
      <w:r w:rsidRPr="00F86A4F">
        <w:rPr>
          <w:color w:val="000000" w:themeColor="text1"/>
        </w:rPr>
        <w:t>сайте СШОР.</w:t>
      </w:r>
    </w:p>
    <w:p w:rsidR="00635485" w:rsidRDefault="00846BD1" w:rsidP="00846BD1">
      <w:pPr>
        <w:spacing w:line="276" w:lineRule="auto"/>
        <w:jc w:val="both"/>
        <w:rPr>
          <w:color w:val="000000" w:themeColor="text1"/>
        </w:rPr>
      </w:pPr>
      <w:r w:rsidRPr="005A1D54">
        <w:rPr>
          <w:color w:val="00B050"/>
        </w:rPr>
        <w:t xml:space="preserve">        </w:t>
      </w:r>
      <w:r w:rsidRPr="00F86A4F">
        <w:rPr>
          <w:color w:val="000000" w:themeColor="text1"/>
        </w:rPr>
        <w:tab/>
      </w:r>
      <w:r w:rsidR="00635485">
        <w:rPr>
          <w:color w:val="000000" w:themeColor="text1"/>
        </w:rPr>
        <w:t xml:space="preserve">В данном направлении работы уместно будет указать на тот факт, что </w:t>
      </w:r>
      <w:r w:rsidR="00261B54">
        <w:rPr>
          <w:color w:val="000000" w:themeColor="text1"/>
        </w:rPr>
        <w:t xml:space="preserve">4 наших спортсмена в этом сезоне стали победителями конкурсного отбора на присуждение муниципальных наград: премии от Управления образованием Администрации города Шарыпово «Успех года» </w:t>
      </w:r>
      <w:r w:rsidR="00854EAB">
        <w:rPr>
          <w:color w:val="000000" w:themeColor="text1"/>
        </w:rPr>
        <w:t xml:space="preserve">в номинации «Спортивная одарённость» </w:t>
      </w:r>
      <w:r w:rsidR="00261B54">
        <w:rPr>
          <w:color w:val="000000" w:themeColor="text1"/>
        </w:rPr>
        <w:t>полу</w:t>
      </w:r>
      <w:r w:rsidR="00854EAB">
        <w:rPr>
          <w:color w:val="000000" w:themeColor="text1"/>
        </w:rPr>
        <w:t>чили: Рязанова Татьяна, Дворников Илья</w:t>
      </w:r>
      <w:r w:rsidR="000F24E6">
        <w:rPr>
          <w:color w:val="000000" w:themeColor="text1"/>
        </w:rPr>
        <w:t xml:space="preserve"> (отделение вольной борьбы, тренер Гималова Н.А.), Пирожкова Софья (отделение каратэ, тренер Пирожков А.А.) и Садомский Илья (отделение самбо/дзюдо, тренер Ягонский А.А.) получил молодёжную премию Главы в номинации «Высокие достижения в спортивной деятельности».</w:t>
      </w:r>
    </w:p>
    <w:p w:rsidR="00846BD1" w:rsidRPr="00F86A4F" w:rsidRDefault="00165C45" w:rsidP="00635485">
      <w:pPr>
        <w:spacing w:line="276" w:lineRule="auto"/>
        <w:ind w:firstLine="709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>Выводы и п</w:t>
      </w:r>
      <w:r w:rsidR="00846BD1" w:rsidRPr="00F86A4F">
        <w:rPr>
          <w:b/>
          <w:i/>
          <w:color w:val="000000" w:themeColor="text1"/>
        </w:rPr>
        <w:t>редложения:</w:t>
      </w:r>
      <w:r w:rsidR="00846BD1" w:rsidRPr="00F86A4F">
        <w:rPr>
          <w:color w:val="000000" w:themeColor="text1"/>
        </w:rPr>
        <w:t xml:space="preserve"> </w:t>
      </w:r>
    </w:p>
    <w:p w:rsidR="00846BD1" w:rsidRDefault="00846BD1" w:rsidP="00846BD1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Каждому отделению/тренеру в предстоящем спортивном сезоне запланировать </w:t>
      </w:r>
      <w:r w:rsidR="000A750D">
        <w:rPr>
          <w:color w:val="000000" w:themeColor="text1"/>
        </w:rPr>
        <w:t xml:space="preserve">                  </w:t>
      </w:r>
      <w:r>
        <w:rPr>
          <w:color w:val="000000" w:themeColor="text1"/>
        </w:rPr>
        <w:t xml:space="preserve">и провести не менее </w:t>
      </w:r>
      <w:r w:rsidR="000A750D">
        <w:rPr>
          <w:color w:val="000000" w:themeColor="text1"/>
        </w:rPr>
        <w:t>2-3</w:t>
      </w:r>
      <w:r>
        <w:rPr>
          <w:color w:val="000000" w:themeColor="text1"/>
        </w:rPr>
        <w:t xml:space="preserve">-х школьных/городских соревнований для прироста числа спортсменов-разрядников, а также – для совершенствования спортивного мастерства </w:t>
      </w:r>
      <w:r>
        <w:rPr>
          <w:color w:val="000000" w:themeColor="text1"/>
        </w:rPr>
        <w:lastRenderedPageBreak/>
        <w:t>юных спортсменов</w:t>
      </w:r>
      <w:r w:rsidR="006314EB">
        <w:rPr>
          <w:color w:val="000000" w:themeColor="text1"/>
        </w:rPr>
        <w:t xml:space="preserve"> и реализации планов соревновательной </w:t>
      </w:r>
      <w:r w:rsidR="000A750D">
        <w:rPr>
          <w:color w:val="000000" w:themeColor="text1"/>
        </w:rPr>
        <w:t>подготовки</w:t>
      </w:r>
      <w:r w:rsidR="006314EB">
        <w:rPr>
          <w:color w:val="000000" w:themeColor="text1"/>
        </w:rPr>
        <w:t xml:space="preserve"> </w:t>
      </w:r>
      <w:r w:rsidR="000A750D">
        <w:rPr>
          <w:color w:val="000000" w:themeColor="text1"/>
        </w:rPr>
        <w:t xml:space="preserve">                                          </w:t>
      </w:r>
      <w:r w:rsidR="006314EB">
        <w:rPr>
          <w:color w:val="000000" w:themeColor="text1"/>
        </w:rPr>
        <w:t>и инструкторской и судейской практики</w:t>
      </w:r>
      <w:r>
        <w:rPr>
          <w:color w:val="000000" w:themeColor="text1"/>
        </w:rPr>
        <w:t>.</w:t>
      </w:r>
    </w:p>
    <w:p w:rsidR="00846BD1" w:rsidRDefault="00846BD1" w:rsidP="00846BD1">
      <w:pPr>
        <w:spacing w:line="276" w:lineRule="auto"/>
        <w:ind w:firstLine="709"/>
        <w:jc w:val="both"/>
        <w:rPr>
          <w:color w:val="000000" w:themeColor="text1"/>
        </w:rPr>
      </w:pPr>
      <w:r w:rsidRPr="00F86A4F">
        <w:rPr>
          <w:color w:val="000000" w:themeColor="text1"/>
        </w:rPr>
        <w:t>С</w:t>
      </w:r>
      <w:r>
        <w:rPr>
          <w:color w:val="000000" w:themeColor="text1"/>
        </w:rPr>
        <w:t xml:space="preserve">тарцевой Т.Е. (ответственной за работу по присвоению спорт. разрядов), совместно с тренерами, </w:t>
      </w:r>
      <w:r w:rsidRPr="00F86A4F">
        <w:rPr>
          <w:color w:val="000000" w:themeColor="text1"/>
        </w:rPr>
        <w:t xml:space="preserve">усилить и своевременно проводить работу по присвоению </w:t>
      </w:r>
      <w:r>
        <w:rPr>
          <w:color w:val="000000" w:themeColor="text1"/>
        </w:rPr>
        <w:t xml:space="preserve">массовых спортивных разрядов, особое внимание уделить присвоению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и КМС (присваиваются министерством спорта кр</w:t>
      </w:r>
      <w:bookmarkStart w:id="0" w:name="_GoBack"/>
      <w:bookmarkEnd w:id="0"/>
      <w:r w:rsidR="001B3BEF">
        <w:rPr>
          <w:color w:val="000000" w:themeColor="text1"/>
        </w:rPr>
        <w:t>ая</w:t>
      </w:r>
      <w:r>
        <w:rPr>
          <w:color w:val="000000" w:themeColor="text1"/>
        </w:rPr>
        <w:t>, требуется определённый пакет документов)</w:t>
      </w:r>
      <w:r w:rsidRPr="00F86A4F">
        <w:rPr>
          <w:color w:val="000000" w:themeColor="text1"/>
        </w:rPr>
        <w:t>.</w:t>
      </w:r>
    </w:p>
    <w:p w:rsidR="001B3BEF" w:rsidRDefault="001B3BEF" w:rsidP="00846BD1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Всем т</w:t>
      </w:r>
      <w:r w:rsidR="00846BD1">
        <w:rPr>
          <w:color w:val="000000" w:themeColor="text1"/>
        </w:rPr>
        <w:t xml:space="preserve">ренерам </w:t>
      </w:r>
      <w:r>
        <w:rPr>
          <w:color w:val="000000" w:themeColor="text1"/>
        </w:rPr>
        <w:t xml:space="preserve">проводить текущую работу по присвоению спортивных разрядов, своевременно присваивать разряды занимающимся, не имеющим их (по мере выполнения), а также – к 25.12.2019 – подтвердить либо присвоить следующий разряд тем занимающимся, у которых истекает срок действия разряда (для массовых разрядов                               – 2 года,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сп. – 2 года, КМС – 3 года).</w:t>
      </w:r>
    </w:p>
    <w:p w:rsidR="00846BD1" w:rsidRDefault="003166AF" w:rsidP="00846BD1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Тренерам </w:t>
      </w:r>
      <w:r w:rsidR="00846BD1">
        <w:rPr>
          <w:color w:val="000000" w:themeColor="text1"/>
        </w:rPr>
        <w:t>отделений бокса и вольной борьбы, работающим по программам спортивной подготовки, ещё раз ознакомиться с требованиями ФССП в части выполнения занимающимися разрядных требований, по годам обучения и на выпуске</w:t>
      </w:r>
      <w:r>
        <w:rPr>
          <w:color w:val="000000" w:themeColor="text1"/>
        </w:rPr>
        <w:t xml:space="preserve"> и добиваться их </w:t>
      </w:r>
      <w:r w:rsidR="000A750D">
        <w:rPr>
          <w:color w:val="000000" w:themeColor="text1"/>
        </w:rPr>
        <w:t>ис</w:t>
      </w:r>
      <w:r>
        <w:rPr>
          <w:color w:val="000000" w:themeColor="text1"/>
        </w:rPr>
        <w:t>полнения</w:t>
      </w:r>
      <w:r w:rsidR="00846BD1">
        <w:rPr>
          <w:color w:val="000000" w:themeColor="text1"/>
        </w:rPr>
        <w:t>.</w:t>
      </w:r>
    </w:p>
    <w:p w:rsidR="00CC0F01" w:rsidRPr="00F86A4F" w:rsidRDefault="00CC0F01" w:rsidP="00846BD1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Кроме этого </w:t>
      </w:r>
      <w:r w:rsidR="00905E58">
        <w:rPr>
          <w:color w:val="000000" w:themeColor="text1"/>
        </w:rPr>
        <w:t>стоит</w:t>
      </w:r>
      <w:r>
        <w:rPr>
          <w:color w:val="000000" w:themeColor="text1"/>
        </w:rPr>
        <w:t xml:space="preserve"> отметить, что в 2021г. СШОР предстоит подтверждать статус «олимпийский», в связи с чем необходимо наличие высоких спортивных результатов, </w:t>
      </w:r>
      <w:r w:rsidR="00905E58">
        <w:rPr>
          <w:color w:val="000000" w:themeColor="text1"/>
        </w:rPr>
        <w:t xml:space="preserve">                         </w:t>
      </w:r>
      <w:r>
        <w:rPr>
          <w:color w:val="000000" w:themeColor="text1"/>
        </w:rPr>
        <w:t>в том числе – нали</w:t>
      </w:r>
      <w:r w:rsidR="00905E58">
        <w:rPr>
          <w:color w:val="000000" w:themeColor="text1"/>
        </w:rPr>
        <w:t>чие спортивных разрядов (</w:t>
      </w:r>
      <w:r w:rsidR="00905E58">
        <w:rPr>
          <w:color w:val="000000" w:themeColor="text1"/>
          <w:lang w:val="en-US"/>
        </w:rPr>
        <w:t>I</w:t>
      </w:r>
      <w:r w:rsidR="00905E58">
        <w:rPr>
          <w:color w:val="000000" w:themeColor="text1"/>
        </w:rPr>
        <w:t>, КМС)  и званий.</w:t>
      </w:r>
    </w:p>
    <w:p w:rsidR="002D58A7" w:rsidRPr="0062737B" w:rsidRDefault="002D58A7" w:rsidP="00846BD1">
      <w:pPr>
        <w:tabs>
          <w:tab w:val="left" w:pos="709"/>
        </w:tabs>
        <w:spacing w:line="276" w:lineRule="auto"/>
        <w:jc w:val="both"/>
        <w:rPr>
          <w:b/>
          <w:sz w:val="16"/>
          <w:szCs w:val="16"/>
        </w:rPr>
      </w:pPr>
    </w:p>
    <w:p w:rsidR="006C017C" w:rsidRPr="00003CB2" w:rsidRDefault="006C017C" w:rsidP="006C017C">
      <w:pPr>
        <w:spacing w:line="276" w:lineRule="auto"/>
        <w:ind w:firstLine="709"/>
        <w:jc w:val="both"/>
      </w:pPr>
      <w:r w:rsidRPr="003166AF">
        <w:t>В 201</w:t>
      </w:r>
      <w:r w:rsidR="008E3DF2" w:rsidRPr="003166AF">
        <w:t>9</w:t>
      </w:r>
      <w:r w:rsidRPr="003166AF">
        <w:t>г</w:t>
      </w:r>
      <w:r>
        <w:t xml:space="preserve">. кандидатами в члены сборных </w:t>
      </w:r>
      <w:r w:rsidRPr="00003CB2">
        <w:rPr>
          <w:bCs/>
        </w:rPr>
        <w:t>команд Красноярского края</w:t>
      </w:r>
      <w:r>
        <w:rPr>
          <w:bCs/>
        </w:rPr>
        <w:t xml:space="preserve"> стали </w:t>
      </w:r>
      <w:r w:rsidR="00902FF0">
        <w:rPr>
          <w:bCs/>
        </w:rPr>
        <w:t xml:space="preserve">                           </w:t>
      </w:r>
      <w:r w:rsidR="008E3DF2">
        <w:rPr>
          <w:bCs/>
        </w:rPr>
        <w:t>18</w:t>
      </w:r>
      <w:r>
        <w:rPr>
          <w:bCs/>
        </w:rPr>
        <w:t xml:space="preserve"> спортсмен</w:t>
      </w:r>
      <w:r w:rsidR="008E3DF2">
        <w:rPr>
          <w:bCs/>
        </w:rPr>
        <w:t>ов, что на 6ч. меньше, чем в 2018г.</w:t>
      </w:r>
      <w:r>
        <w:rPr>
          <w:bCs/>
        </w:rPr>
        <w:t xml:space="preserve"> (приказ минист</w:t>
      </w:r>
      <w:r w:rsidR="00902FF0">
        <w:rPr>
          <w:bCs/>
        </w:rPr>
        <w:t>ерства спорта                                  от 29.12.2018г. №</w:t>
      </w:r>
      <w:r>
        <w:rPr>
          <w:bCs/>
        </w:rPr>
        <w:t>5</w:t>
      </w:r>
      <w:r w:rsidR="00902FF0">
        <w:rPr>
          <w:bCs/>
        </w:rPr>
        <w:t>34</w:t>
      </w:r>
      <w:r>
        <w:rPr>
          <w:bCs/>
        </w:rPr>
        <w:t xml:space="preserve">п): бокс – </w:t>
      </w:r>
      <w:r w:rsidR="00902FF0">
        <w:rPr>
          <w:bCs/>
        </w:rPr>
        <w:t>3</w:t>
      </w:r>
      <w:r>
        <w:rPr>
          <w:bCs/>
        </w:rPr>
        <w:t xml:space="preserve">, вольная борьба – </w:t>
      </w:r>
      <w:r w:rsidR="00902FF0">
        <w:rPr>
          <w:bCs/>
        </w:rPr>
        <w:t>4</w:t>
      </w:r>
      <w:r>
        <w:rPr>
          <w:bCs/>
        </w:rPr>
        <w:t xml:space="preserve">, каратэ – </w:t>
      </w:r>
      <w:r w:rsidR="00902FF0">
        <w:rPr>
          <w:bCs/>
        </w:rPr>
        <w:t>6</w:t>
      </w:r>
      <w:r>
        <w:rPr>
          <w:bCs/>
        </w:rPr>
        <w:t xml:space="preserve">, кикбоксинг – </w:t>
      </w:r>
      <w:r w:rsidR="00902FF0">
        <w:rPr>
          <w:bCs/>
        </w:rPr>
        <w:t>4,                     самбо – 1ч. Дополнительно в списки сборных по вольной борьбе (юноши) в апреле месяце в</w:t>
      </w:r>
      <w:r w:rsidR="00B30147">
        <w:rPr>
          <w:bCs/>
        </w:rPr>
        <w:t>ключ</w:t>
      </w:r>
      <w:r w:rsidR="00902FF0">
        <w:rPr>
          <w:bCs/>
        </w:rPr>
        <w:t>ены 2ч., но приказа на сайте министерства спорта пока нет.</w:t>
      </w:r>
      <w:r w:rsidR="000A750D">
        <w:rPr>
          <w:bCs/>
        </w:rPr>
        <w:t xml:space="preserve"> Количество сборников сократилось в связи с тем, что часть спортсменов окончили обучение в СШОР.</w:t>
      </w:r>
    </w:p>
    <w:p w:rsidR="00B64CD0" w:rsidRDefault="00003CB2" w:rsidP="00B64CD0">
      <w:pPr>
        <w:spacing w:line="276" w:lineRule="auto"/>
        <w:ind w:firstLine="708"/>
        <w:jc w:val="both"/>
      </w:pPr>
      <w:r w:rsidRPr="00003CB2">
        <w:rPr>
          <w:bCs/>
        </w:rPr>
        <w:t xml:space="preserve">Ежегодно наша школа участвует в конкурсном отборе на компенсацию расходов муниципальных спортивных школ, подготовивших спортсмена, ставшего членом спортивной сборной команды Красноярского края. </w:t>
      </w:r>
      <w:r w:rsidR="003B0625">
        <w:rPr>
          <w:bCs/>
        </w:rPr>
        <w:t xml:space="preserve">В 2019г. субсидия снова выделяется </w:t>
      </w:r>
      <w:r w:rsidR="004702EE">
        <w:rPr>
          <w:bCs/>
        </w:rPr>
        <w:t xml:space="preserve">        </w:t>
      </w:r>
      <w:r w:rsidR="003B0625">
        <w:rPr>
          <w:bCs/>
        </w:rPr>
        <w:t xml:space="preserve">на базовые виды спорта и на виды, осваивающие программы спортивной подготовки </w:t>
      </w:r>
      <w:r w:rsidR="004702EE">
        <w:rPr>
          <w:bCs/>
        </w:rPr>
        <w:t xml:space="preserve">                     </w:t>
      </w:r>
      <w:r w:rsidR="003B0625">
        <w:rPr>
          <w:bCs/>
        </w:rPr>
        <w:t>(</w:t>
      </w:r>
      <w:r w:rsidR="004702EE">
        <w:rPr>
          <w:bCs/>
        </w:rPr>
        <w:t xml:space="preserve">у нас </w:t>
      </w:r>
      <w:r w:rsidR="003B0625">
        <w:rPr>
          <w:bCs/>
        </w:rPr>
        <w:t>это бокс и спортивная борьба).</w:t>
      </w:r>
      <w:r w:rsidR="00B64CD0" w:rsidRPr="00B64CD0">
        <w:t xml:space="preserve"> </w:t>
      </w:r>
      <w:r w:rsidR="00C6512E">
        <w:t>По-прежнему, г</w:t>
      </w:r>
      <w:r w:rsidR="00B64CD0">
        <w:t>лавным условием получения субсидии является прирост численности спортсменов, занимающихся по про</w:t>
      </w:r>
      <w:r w:rsidR="004702EE">
        <w:t xml:space="preserve">граммам спортивной подготовки (в 2019г. – </w:t>
      </w:r>
      <w:r w:rsidR="00B64CD0">
        <w:t>не менее 6%</w:t>
      </w:r>
      <w:r w:rsidR="004702EE">
        <w:t>)</w:t>
      </w:r>
      <w:r w:rsidR="00B64CD0">
        <w:t xml:space="preserve">. </w:t>
      </w:r>
    </w:p>
    <w:p w:rsidR="003B0625" w:rsidRDefault="003B0625" w:rsidP="003B0625">
      <w:pPr>
        <w:spacing w:line="276" w:lineRule="auto"/>
        <w:ind w:firstLine="708"/>
        <w:jc w:val="both"/>
      </w:pPr>
      <w:r>
        <w:t>В соответствие с требованиями нами была оформлена заявка, в которую вошли                       6 спортсменов. После рассмотрения заявки в министерстве на субсидию стали претендовать всего 2 спортсмена отделения вольной борьбы, выделенная сумма – 173,2тыс. руб. В соответствие с составленной сметой финансирование будет использовано на выездные соревнования и экипировку ведущих спортсменов отделения вольной борьбы.</w:t>
      </w:r>
    </w:p>
    <w:p w:rsidR="00003CB2" w:rsidRPr="00003CB2" w:rsidRDefault="00CE46C3" w:rsidP="00003CB2">
      <w:pPr>
        <w:pStyle w:val="ad"/>
        <w:spacing w:line="276" w:lineRule="auto"/>
        <w:ind w:firstLine="709"/>
        <w:jc w:val="both"/>
        <w:rPr>
          <w:bCs/>
        </w:rPr>
      </w:pPr>
      <w:r>
        <w:t xml:space="preserve">Всего за 2015-2018г.г. субсидия на сборников составила почти 2 млн.руб. </w:t>
      </w:r>
      <w:r w:rsidR="006C017C" w:rsidRPr="00003CB2">
        <w:t xml:space="preserve">За счёт средств субсидий </w:t>
      </w:r>
      <w:r w:rsidR="003B0625">
        <w:t xml:space="preserve">нам ежегодно </w:t>
      </w:r>
      <w:r w:rsidR="006C017C" w:rsidRPr="00003CB2">
        <w:t xml:space="preserve">удаётся частично оснастить материально-техническую базу отделений необходимым инвентарем, что позволяет совершенствовать тренировочный процесс. Приобретается форма для спортсменов, которые принимают участие в соревнованиях краевого и всероссийского уровня (сейчас ещё более жёсткие правила и требования к экипировке спортсменов на соревнованиях). Часть средств идёт </w:t>
      </w:r>
      <w:r w:rsidR="004702EE">
        <w:t xml:space="preserve">          </w:t>
      </w:r>
      <w:r w:rsidR="006C017C" w:rsidRPr="00003CB2">
        <w:lastRenderedPageBreak/>
        <w:t xml:space="preserve">на дополнительные соревнования и тренировочные сборы (соревновательная подготовка – одна </w:t>
      </w:r>
      <w:r w:rsidR="00D237B0">
        <w:t>из основных задач школы</w:t>
      </w:r>
      <w:r w:rsidR="006C017C" w:rsidRPr="00003CB2">
        <w:t>).</w:t>
      </w:r>
    </w:p>
    <w:p w:rsidR="00BC6FE6" w:rsidRPr="00F46E45" w:rsidRDefault="00BC6FE6" w:rsidP="00BC6FE6">
      <w:pPr>
        <w:spacing w:line="276" w:lineRule="auto"/>
        <w:ind w:firstLine="709"/>
        <w:jc w:val="both"/>
      </w:pPr>
      <w:r w:rsidRPr="00BC6FE6">
        <w:rPr>
          <w:color w:val="000000" w:themeColor="text1"/>
        </w:rPr>
        <w:t>Далее, продолжая тему финансирования</w:t>
      </w:r>
      <w:r>
        <w:rPr>
          <w:color w:val="000000" w:themeColor="text1"/>
        </w:rPr>
        <w:t xml:space="preserve">, выделяемого на спортивную подготовку, необходимо отметить, что на данный момент нами проводится работа по освоению средств субсидии, полученной из Федерального бюджета в рамках Федерального </w:t>
      </w:r>
      <w:r w:rsidRPr="00BC6FE6">
        <w:t>проекта «Спорт – норма жизни»</w:t>
      </w:r>
      <w:r w:rsidR="00F46E45">
        <w:t xml:space="preserve"> по н</w:t>
      </w:r>
      <w:r w:rsidRPr="00BC6FE6">
        <w:rPr>
          <w:spacing w:val="-2"/>
        </w:rPr>
        <w:t>аправлени</w:t>
      </w:r>
      <w:r w:rsidR="00F46E45">
        <w:rPr>
          <w:spacing w:val="-2"/>
        </w:rPr>
        <w:t>ю</w:t>
      </w:r>
      <w:r w:rsidRPr="00BC6FE6">
        <w:rPr>
          <w:spacing w:val="-2"/>
        </w:rPr>
        <w:t>: развитие материально-технической базы спортивных школ олимпийского резерва (</w:t>
      </w:r>
      <w:r w:rsidRPr="00BC6FE6">
        <w:rPr>
          <w:shd w:val="clear" w:color="auto" w:fill="FFFFFF"/>
        </w:rPr>
        <w:t>Приобретение спортивного оборудования и инвентаря для приведения организаций спортивной подготовки в нормативное состояние).</w:t>
      </w:r>
      <w:r w:rsidR="00F46E45">
        <w:rPr>
          <w:shd w:val="clear" w:color="auto" w:fill="FFFFFF"/>
        </w:rPr>
        <w:t xml:space="preserve"> Бюджет субсидии, с учётом краевого и муниципального софинансирования, составляет 7 975 566 руб. Поставка товара планируется в сентябре-октябре 2019г. </w:t>
      </w:r>
      <w:r w:rsidR="00F46E45">
        <w:t>За счёт средств Ф</w:t>
      </w:r>
      <w:r w:rsidR="00F46E45" w:rsidRPr="00F46E45">
        <w:t>едеральной субсидии удастся полностью оснастить материально-техническую базу отделений бокса и спортивной борьбы (это те отделения, которые занимаются по программам спортивной подготовки), что позволит тренерам совершенствовать тренировочный процесс, сделать его более продуктивным и эффективным, а спортсменам добиваться более высоких спо</w:t>
      </w:r>
      <w:r w:rsidR="00D237B0">
        <w:t>ртивных результатов</w:t>
      </w:r>
      <w:r w:rsidR="004702EE">
        <w:t>.</w:t>
      </w:r>
    </w:p>
    <w:p w:rsidR="00F46E45" w:rsidRPr="00F46E45" w:rsidRDefault="00F46E45" w:rsidP="004702EE">
      <w:pPr>
        <w:autoSpaceDE w:val="0"/>
        <w:autoSpaceDN w:val="0"/>
        <w:adjustRightInd w:val="0"/>
        <w:spacing w:line="276" w:lineRule="auto"/>
        <w:ind w:firstLine="708"/>
        <w:jc w:val="both"/>
        <w:rPr>
          <w:spacing w:val="-2"/>
        </w:rPr>
      </w:pPr>
      <w:r>
        <w:t xml:space="preserve">Кроме этого, в июне нами направлена заявка на участие в конкурсном отборе </w:t>
      </w:r>
      <w:r w:rsidR="004702EE">
        <w:t xml:space="preserve">                     </w:t>
      </w:r>
      <w:r>
        <w:t xml:space="preserve">на получение </w:t>
      </w:r>
      <w:r w:rsidR="004702EE">
        <w:t xml:space="preserve">ещё одной </w:t>
      </w:r>
      <w:r>
        <w:t>субсидии из краевого бюджета в рамках подпрограммы «</w:t>
      </w:r>
      <w:r w:rsidRPr="00F46E45">
        <w:t>Развитие системы подготовки спортивного резерва</w:t>
      </w:r>
      <w:r>
        <w:t xml:space="preserve">» </w:t>
      </w:r>
      <w:r w:rsidRPr="00F46E45">
        <w:t xml:space="preserve">(для обеспечения </w:t>
      </w:r>
      <w:r w:rsidRPr="00F46E45">
        <w:rPr>
          <w:bCs/>
          <w:color w:val="000000"/>
        </w:rPr>
        <w:t>муниципальных физкультурно-спортивных орг</w:t>
      </w:r>
      <w:r>
        <w:rPr>
          <w:bCs/>
          <w:color w:val="000000"/>
        </w:rPr>
        <w:t xml:space="preserve">анизаций   </w:t>
      </w:r>
      <w:r w:rsidRPr="00F46E45">
        <w:rPr>
          <w:bCs/>
          <w:color w:val="000000"/>
        </w:rPr>
        <w:t>и</w:t>
      </w:r>
      <w:r w:rsidRPr="00F46E45">
        <w:t xml:space="preserve"> муниципальных организаций дополнительного образования, осуществляющих деятельность в области физической культуры и спорта</w:t>
      </w:r>
      <w:r w:rsidRPr="00F46E45">
        <w:rPr>
          <w:bCs/>
          <w:color w:val="000000"/>
        </w:rPr>
        <w:t>, 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подготовки)</w:t>
      </w:r>
      <w:r w:rsidRPr="00F46E45">
        <w:rPr>
          <w:spacing w:val="-2"/>
        </w:rPr>
        <w:t>.</w:t>
      </w:r>
    </w:p>
    <w:p w:rsidR="00084DE7" w:rsidRPr="00084DE7" w:rsidRDefault="00F46E45" w:rsidP="00084DE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color w:val="000000" w:themeColor="text1"/>
        </w:rPr>
        <w:t>Показатели, которые являются услови</w:t>
      </w:r>
      <w:r w:rsidR="00084DE7">
        <w:rPr>
          <w:color w:val="000000" w:themeColor="text1"/>
        </w:rPr>
        <w:t>ем</w:t>
      </w:r>
      <w:r>
        <w:rPr>
          <w:color w:val="000000" w:themeColor="text1"/>
        </w:rPr>
        <w:t xml:space="preserve"> для получения указанной субсидии, у нас имеются, поэтому надеемся на положительное решение вопроса.</w:t>
      </w:r>
      <w:r w:rsidR="00084DE7" w:rsidRPr="00084DE7">
        <w:rPr>
          <w:sz w:val="28"/>
          <w:szCs w:val="28"/>
        </w:rPr>
        <w:t xml:space="preserve"> </w:t>
      </w:r>
      <w:r w:rsidR="00084DE7">
        <w:t>С</w:t>
      </w:r>
      <w:r w:rsidR="00084DE7" w:rsidRPr="00084DE7">
        <w:t xml:space="preserve">редства субсидии </w:t>
      </w:r>
      <w:r w:rsidR="00084DE7">
        <w:t>планируем</w:t>
      </w:r>
      <w:r w:rsidR="00084DE7" w:rsidRPr="00084DE7">
        <w:t xml:space="preserve"> направ</w:t>
      </w:r>
      <w:r w:rsidR="00084DE7">
        <w:t>ить</w:t>
      </w:r>
      <w:r w:rsidR="00084DE7" w:rsidRPr="00084DE7">
        <w:t xml:space="preserve"> на приобретение экипировки для спортсменов отделений бокса </w:t>
      </w:r>
      <w:r w:rsidR="004702EE">
        <w:t xml:space="preserve">                       </w:t>
      </w:r>
      <w:r w:rsidR="00084DE7" w:rsidRPr="00084DE7">
        <w:t xml:space="preserve">и спортивной борьбы (в соответствии со стандартами) и на выездные соревнования, включённые в календарный план официальных </w:t>
      </w:r>
      <w:r w:rsidR="004702EE">
        <w:t>соревнований Красноярского края, но не профинансированные муниципальным бюджетом.</w:t>
      </w:r>
    </w:p>
    <w:p w:rsidR="00086006" w:rsidRPr="00F86A4F" w:rsidRDefault="00086006" w:rsidP="00086006">
      <w:pPr>
        <w:spacing w:line="276" w:lineRule="auto"/>
        <w:ind w:firstLine="708"/>
        <w:jc w:val="both"/>
        <w:rPr>
          <w:color w:val="000000" w:themeColor="text1"/>
        </w:rPr>
      </w:pPr>
      <w:r w:rsidRPr="00F86A4F">
        <w:rPr>
          <w:b/>
          <w:i/>
          <w:color w:val="000000" w:themeColor="text1"/>
        </w:rPr>
        <w:t>Предложения:</w:t>
      </w:r>
      <w:r w:rsidRPr="00F86A4F">
        <w:rPr>
          <w:color w:val="000000" w:themeColor="text1"/>
        </w:rPr>
        <w:t xml:space="preserve"> </w:t>
      </w:r>
    </w:p>
    <w:p w:rsidR="00086006" w:rsidRDefault="004702EE" w:rsidP="00086006">
      <w:pPr>
        <w:spacing w:line="276" w:lineRule="auto"/>
        <w:ind w:firstLine="708"/>
        <w:jc w:val="both"/>
      </w:pPr>
      <w:r>
        <w:t xml:space="preserve">Инструктору-методисту </w:t>
      </w:r>
      <w:r w:rsidR="00C6512E">
        <w:t>Старцевой Т.Е. и к</w:t>
      </w:r>
      <w:r w:rsidR="003236EA">
        <w:t xml:space="preserve">аждому тренеру, чьи занимающиеся выезжают на соревнования в составе сборных края, добиваться и отслеживать наличие нашего спортсмена в официальной заявке краевой сборной (только в этом случае он </w:t>
      </w:r>
      <w:r w:rsidR="009F53EF">
        <w:t xml:space="preserve">считается не кандидатом, а членом сборной и </w:t>
      </w:r>
      <w:r w:rsidR="003236EA">
        <w:t>сможет претендовать на получение субсидии).</w:t>
      </w:r>
    </w:p>
    <w:p w:rsidR="00BA2BED" w:rsidRPr="00BA2BED" w:rsidRDefault="00BA2BED" w:rsidP="000D4D6A">
      <w:pPr>
        <w:spacing w:line="276" w:lineRule="auto"/>
        <w:rPr>
          <w:b/>
          <w:color w:val="000000"/>
          <w:sz w:val="16"/>
          <w:szCs w:val="16"/>
          <w:u w:val="single"/>
        </w:rPr>
      </w:pPr>
    </w:p>
    <w:p w:rsidR="00965CC6" w:rsidRPr="00EB79EA" w:rsidRDefault="00893E46" w:rsidP="000D4D6A">
      <w:pPr>
        <w:spacing w:line="276" w:lineRule="auto"/>
        <w:rPr>
          <w:b/>
          <w:u w:val="single"/>
        </w:rPr>
      </w:pPr>
      <w:r w:rsidRPr="00EB79EA">
        <w:rPr>
          <w:b/>
          <w:color w:val="000000"/>
          <w:u w:val="single"/>
        </w:rPr>
        <w:t>3. Воспитательная работа</w:t>
      </w:r>
      <w:r w:rsidR="00ED2C16" w:rsidRPr="00691672">
        <w:rPr>
          <w:b/>
          <w:color w:val="000000"/>
          <w:u w:val="single"/>
        </w:rPr>
        <w:t xml:space="preserve"> </w:t>
      </w:r>
    </w:p>
    <w:p w:rsidR="00EB79EA" w:rsidRPr="00EB79EA" w:rsidRDefault="00BF6B17" w:rsidP="00761BED">
      <w:pPr>
        <w:spacing w:line="276" w:lineRule="auto"/>
        <w:jc w:val="both"/>
      </w:pPr>
      <w:r w:rsidRPr="00EB79EA">
        <w:t xml:space="preserve">    </w:t>
      </w:r>
      <w:r w:rsidRPr="00EB79EA">
        <w:tab/>
      </w:r>
      <w:r w:rsidR="00EB79EA" w:rsidRPr="00EB79EA">
        <w:t>Основная задача воспитания</w:t>
      </w:r>
      <w:r w:rsidR="00EB79EA">
        <w:t xml:space="preserve"> в СШОР – это </w:t>
      </w:r>
      <w:r w:rsidR="00761BED">
        <w:t>в</w:t>
      </w:r>
      <w:r w:rsidR="00EB79EA" w:rsidRPr="00761BED">
        <w:t>оспитание дисциплинированности</w:t>
      </w:r>
      <w:r w:rsidR="00EB79EA" w:rsidRPr="00EB79EA">
        <w:t xml:space="preserve"> </w:t>
      </w:r>
      <w:r w:rsidR="00761BED">
        <w:t xml:space="preserve">занимающихся, которое </w:t>
      </w:r>
      <w:r w:rsidR="00EB79EA" w:rsidRPr="00EB79EA">
        <w:t xml:space="preserve">следует начинать с первых </w:t>
      </w:r>
      <w:r w:rsidR="00761BED">
        <w:t xml:space="preserve">дней тренировочных </w:t>
      </w:r>
      <w:r w:rsidR="00EB79EA" w:rsidRPr="00EB79EA">
        <w:t>занятий. Строгое соблюдение правил тренировки и участия в соревнова</w:t>
      </w:r>
      <w:r w:rsidR="00EB79EA" w:rsidRPr="00EB79EA">
        <w:softHyphen/>
        <w:t>ниях, четкое исполнение указаний тренера, отличное поведение на тре</w:t>
      </w:r>
      <w:r w:rsidR="00EB79EA" w:rsidRPr="00EB79EA">
        <w:softHyphen/>
        <w:t>нировочных занятиях, в школе и дома – на все это должен постоянно обращать внимание тренер. Важно с самого начала спортивных заня</w:t>
      </w:r>
      <w:r w:rsidR="00EB79EA" w:rsidRPr="00EB79EA">
        <w:softHyphen/>
        <w:t xml:space="preserve">тий воспитывать </w:t>
      </w:r>
      <w:r w:rsidR="00761BED">
        <w:t xml:space="preserve">у юных спортсменов </w:t>
      </w:r>
      <w:r w:rsidR="00EB79EA" w:rsidRPr="00EB79EA">
        <w:t>спортивное трудолюбие и способность преодолевать специфические трудности, что достигается, прежде всего, системати</w:t>
      </w:r>
      <w:r w:rsidR="00EB79EA" w:rsidRPr="00EB79EA">
        <w:softHyphen/>
        <w:t xml:space="preserve">ческим выполнением </w:t>
      </w:r>
      <w:r w:rsidR="00EB79EA" w:rsidRPr="00EB79EA">
        <w:lastRenderedPageBreak/>
        <w:t>тренировочных заданий. На конкретных приме</w:t>
      </w:r>
      <w:r w:rsidR="00EB79EA" w:rsidRPr="00EB79EA">
        <w:softHyphen/>
        <w:t xml:space="preserve">рах нужно убеждать юного спортсмена, что успех в современном спорте зависит от трудолюбия. </w:t>
      </w:r>
    </w:p>
    <w:p w:rsidR="009F53EF" w:rsidRPr="004B5FC1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4702EE">
        <w:rPr>
          <w:color w:val="000000" w:themeColor="text1"/>
        </w:rPr>
        <w:t>Кроме этого, т</w:t>
      </w:r>
      <w:r w:rsidRPr="004B5FC1">
        <w:rPr>
          <w:color w:val="000000" w:themeColor="text1"/>
        </w:rPr>
        <w:t xml:space="preserve">ренер </w:t>
      </w:r>
      <w:r w:rsidR="004702EE">
        <w:rPr>
          <w:color w:val="000000" w:themeColor="text1"/>
        </w:rPr>
        <w:t xml:space="preserve">должен </w:t>
      </w:r>
      <w:r w:rsidRPr="004B5FC1">
        <w:rPr>
          <w:color w:val="000000" w:themeColor="text1"/>
        </w:rPr>
        <w:t>формир</w:t>
      </w:r>
      <w:r w:rsidR="004702EE">
        <w:rPr>
          <w:color w:val="000000" w:themeColor="text1"/>
        </w:rPr>
        <w:t>овать</w:t>
      </w:r>
      <w:r w:rsidRPr="004B5FC1">
        <w:rPr>
          <w:color w:val="000000" w:themeColor="text1"/>
        </w:rPr>
        <w:t xml:space="preserve"> у </w:t>
      </w:r>
      <w:r w:rsidR="00761BED">
        <w:rPr>
          <w:color w:val="000000" w:themeColor="text1"/>
        </w:rPr>
        <w:t>ребят</w:t>
      </w:r>
      <w:r w:rsidR="004702EE">
        <w:rPr>
          <w:color w:val="000000" w:themeColor="text1"/>
        </w:rPr>
        <w:t xml:space="preserve"> и</w:t>
      </w:r>
      <w:r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нравственные качества</w:t>
      </w:r>
      <w:r w:rsidR="004702EE">
        <w:rPr>
          <w:color w:val="000000" w:themeColor="text1"/>
        </w:rPr>
        <w:t xml:space="preserve">: </w:t>
      </w:r>
      <w:r w:rsidRPr="004B5FC1">
        <w:rPr>
          <w:color w:val="000000" w:themeColor="text1"/>
        </w:rPr>
        <w:t>честность, доброжелательность, самообладание, дисциплинирован</w:t>
      </w:r>
      <w:r w:rsidR="004702EE">
        <w:rPr>
          <w:color w:val="000000" w:themeColor="text1"/>
        </w:rPr>
        <w:t xml:space="preserve">ность, терпимость, коллективизм в сочетании с волевыми: </w:t>
      </w:r>
      <w:r w:rsidRPr="004B5FC1">
        <w:rPr>
          <w:color w:val="000000" w:themeColor="text1"/>
        </w:rPr>
        <w:t xml:space="preserve">настойчивость, </w:t>
      </w:r>
      <w:r w:rsidR="004702EE">
        <w:rPr>
          <w:color w:val="000000" w:themeColor="text1"/>
        </w:rPr>
        <w:t>терпение,</w:t>
      </w:r>
      <w:r w:rsidR="004702EE" w:rsidRPr="004B5FC1"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с</w:t>
      </w:r>
      <w:r w:rsidR="004702EE">
        <w:rPr>
          <w:color w:val="000000" w:themeColor="text1"/>
        </w:rPr>
        <w:t>мелость и упорство</w:t>
      </w:r>
      <w:r w:rsidR="00F40688">
        <w:rPr>
          <w:color w:val="000000" w:themeColor="text1"/>
        </w:rPr>
        <w:t>.</w:t>
      </w:r>
    </w:p>
    <w:p w:rsidR="009F53EF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Воспитательными средствами являются </w:t>
      </w:r>
      <w:r w:rsidRPr="004B5FC1">
        <w:rPr>
          <w:color w:val="000000" w:themeColor="text1"/>
        </w:rPr>
        <w:t>личный пример и педагогическое мастерство тренера;</w:t>
      </w:r>
      <w:r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высок</w:t>
      </w:r>
      <w:r w:rsidR="00F40688">
        <w:rPr>
          <w:color w:val="000000" w:themeColor="text1"/>
        </w:rPr>
        <w:t>ий уровень</w:t>
      </w:r>
      <w:r w:rsidRPr="004B5FC1">
        <w:rPr>
          <w:color w:val="000000" w:themeColor="text1"/>
        </w:rPr>
        <w:t xml:space="preserve"> организаци</w:t>
      </w:r>
      <w:r w:rsidR="00F40688">
        <w:rPr>
          <w:color w:val="000000" w:themeColor="text1"/>
        </w:rPr>
        <w:t>и</w:t>
      </w:r>
      <w:r w:rsidRPr="004B5FC1">
        <w:rPr>
          <w:color w:val="000000" w:themeColor="text1"/>
        </w:rPr>
        <w:t xml:space="preserve"> тренировочного процесса;</w:t>
      </w:r>
      <w:r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атмосфера трудолюбия, взаимопомощи, творчества;</w:t>
      </w:r>
      <w:r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дружный коллектив;</w:t>
      </w:r>
      <w:r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система морального стимулирования;</w:t>
      </w:r>
      <w:r>
        <w:rPr>
          <w:color w:val="000000" w:themeColor="text1"/>
        </w:rPr>
        <w:t xml:space="preserve"> </w:t>
      </w:r>
      <w:r w:rsidRPr="004B5FC1">
        <w:rPr>
          <w:color w:val="000000" w:themeColor="text1"/>
        </w:rPr>
        <w:t>наставничество опытных спортсменов.</w:t>
      </w:r>
    </w:p>
    <w:p w:rsidR="007015AD" w:rsidRDefault="009F53EF" w:rsidP="007015AD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7015AD">
        <w:rPr>
          <w:color w:val="000000" w:themeColor="text1"/>
        </w:rPr>
        <w:t xml:space="preserve">Все эти воспитательные задачи тренеры реализовывали в соответствие с планами теоретической и психологической подготовки, </w:t>
      </w:r>
      <w:r w:rsidR="001E7DCE">
        <w:rPr>
          <w:color w:val="000000" w:themeColor="text1"/>
        </w:rPr>
        <w:t xml:space="preserve">антидопинговых мероприятий, </w:t>
      </w:r>
      <w:r w:rsidR="007015AD">
        <w:rPr>
          <w:color w:val="000000" w:themeColor="text1"/>
        </w:rPr>
        <w:t xml:space="preserve">входящими  в учебный план соответствующего этапа и года подготовки. Кроме этого на начало </w:t>
      </w:r>
      <w:r w:rsidR="00F40688">
        <w:rPr>
          <w:color w:val="000000" w:themeColor="text1"/>
        </w:rPr>
        <w:t xml:space="preserve">спортивного сезона </w:t>
      </w:r>
      <w:r w:rsidR="007015AD">
        <w:rPr>
          <w:color w:val="000000" w:themeColor="text1"/>
        </w:rPr>
        <w:t>в СШОР был утверждён план мероприятий по профилактике вредных привычек и противоправных дей</w:t>
      </w:r>
      <w:r w:rsidR="00D237B0">
        <w:rPr>
          <w:color w:val="000000" w:themeColor="text1"/>
        </w:rPr>
        <w:t xml:space="preserve">ствий, который был </w:t>
      </w:r>
      <w:r w:rsidR="007015AD">
        <w:rPr>
          <w:color w:val="000000" w:themeColor="text1"/>
        </w:rPr>
        <w:t>реализован.</w:t>
      </w:r>
    </w:p>
    <w:p w:rsidR="00AB647C" w:rsidRDefault="001E7DCE" w:rsidP="001E7DCE">
      <w:pPr>
        <w:tabs>
          <w:tab w:val="left" w:pos="426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015AD">
        <w:rPr>
          <w:color w:val="000000" w:themeColor="text1"/>
        </w:rPr>
        <w:t xml:space="preserve">В соответствие с планом, </w:t>
      </w:r>
      <w:r w:rsidR="009F53EF">
        <w:rPr>
          <w:color w:val="000000" w:themeColor="text1"/>
        </w:rPr>
        <w:t xml:space="preserve">тренерами проводились профилактические беседы </w:t>
      </w:r>
      <w:r w:rsidR="004702EE">
        <w:rPr>
          <w:color w:val="000000" w:themeColor="text1"/>
        </w:rPr>
        <w:t xml:space="preserve">                         </w:t>
      </w:r>
      <w:r w:rsidR="009F53EF">
        <w:rPr>
          <w:color w:val="000000" w:themeColor="text1"/>
        </w:rPr>
        <w:t xml:space="preserve">о вреде  табакокурения, употребления алкогольных напитков и наркотических  веществ, </w:t>
      </w:r>
      <w:r w:rsidR="004702EE">
        <w:rPr>
          <w:color w:val="000000" w:themeColor="text1"/>
        </w:rPr>
        <w:t xml:space="preserve">                      </w:t>
      </w:r>
      <w:r w:rsidR="009F53EF">
        <w:rPr>
          <w:color w:val="000000" w:themeColor="text1"/>
        </w:rPr>
        <w:t xml:space="preserve">а также беседы о недопустимости противоправных действий. </w:t>
      </w:r>
    </w:p>
    <w:p w:rsidR="001E7DCE" w:rsidRDefault="00AB647C" w:rsidP="001E7DCE">
      <w:pPr>
        <w:tabs>
          <w:tab w:val="left" w:pos="426"/>
        </w:tabs>
        <w:spacing w:line="276" w:lineRule="auto"/>
        <w:jc w:val="both"/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F53EF">
        <w:rPr>
          <w:color w:val="000000" w:themeColor="text1"/>
        </w:rPr>
        <w:t>В ноябре</w:t>
      </w:r>
      <w:r w:rsidR="007015AD">
        <w:rPr>
          <w:color w:val="000000" w:themeColor="text1"/>
        </w:rPr>
        <w:t>, в рамках Международного дня отказа от курения,</w:t>
      </w:r>
      <w:r w:rsidR="009F53EF">
        <w:rPr>
          <w:color w:val="000000" w:themeColor="text1"/>
        </w:rPr>
        <w:t xml:space="preserve">  был проведен цикл бесед «Наша цель – здоровая жизнь» по</w:t>
      </w:r>
      <w:r w:rsidR="001E7DCE">
        <w:rPr>
          <w:color w:val="000000" w:themeColor="text1"/>
        </w:rPr>
        <w:t xml:space="preserve"> ведению здорового образа жизни, а в октябре был организован и проведён конкурс рисунков, посвящённый Всемирному дню трезвости </w:t>
      </w:r>
      <w:r w:rsidR="004702EE">
        <w:rPr>
          <w:color w:val="000000" w:themeColor="text1"/>
        </w:rPr>
        <w:t xml:space="preserve">                    </w:t>
      </w:r>
      <w:r w:rsidR="001E7DCE">
        <w:rPr>
          <w:color w:val="000000" w:themeColor="text1"/>
        </w:rPr>
        <w:t xml:space="preserve">и борьбы с алкоголизмом. Большое внимание было уделено реализации плана антидопинговых мероприятий. В течение января </w:t>
      </w:r>
      <w:r w:rsidR="001E7DCE" w:rsidRPr="001E7DCE">
        <w:t>все тренеры и занимаю</w:t>
      </w:r>
      <w:r w:rsidR="001E7DCE">
        <w:t xml:space="preserve">щиеся старше </w:t>
      </w:r>
      <w:r>
        <w:t xml:space="preserve">                  </w:t>
      </w:r>
      <w:r w:rsidR="001E7DCE">
        <w:t>14 лет (</w:t>
      </w:r>
      <w:r w:rsidR="001E7DCE" w:rsidRPr="001E7DCE">
        <w:t>всего – 74чел.</w:t>
      </w:r>
      <w:r w:rsidR="001E7DCE">
        <w:t>) прошли дистанционное обучение и о</w:t>
      </w:r>
      <w:r w:rsidR="001E7DCE" w:rsidRPr="001E7DCE">
        <w:t xml:space="preserve">нлайн-тестирование </w:t>
      </w:r>
      <w:r w:rsidR="004702EE">
        <w:t xml:space="preserve">                             </w:t>
      </w:r>
      <w:r w:rsidR="001E7DCE" w:rsidRPr="001E7DCE">
        <w:t>по ан</w:t>
      </w:r>
      <w:r>
        <w:t xml:space="preserve">тидопингу (на сайте РУСАДА) </w:t>
      </w:r>
      <w:r w:rsidR="001E7DCE" w:rsidRPr="001E7DCE">
        <w:t>с предоставлением подтве</w:t>
      </w:r>
      <w:r>
        <w:t>рждающего документа (сертификата</w:t>
      </w:r>
      <w:r w:rsidR="001E7DCE" w:rsidRPr="001E7DCE">
        <w:t>)</w:t>
      </w:r>
      <w:r>
        <w:t>.</w:t>
      </w:r>
      <w:r w:rsidR="001E7DCE" w:rsidRPr="001E7DCE">
        <w:t xml:space="preserve"> </w:t>
      </w:r>
    </w:p>
    <w:p w:rsidR="00AB647C" w:rsidRPr="001E7DCE" w:rsidRDefault="00AB647C" w:rsidP="001E7DCE">
      <w:pPr>
        <w:tabs>
          <w:tab w:val="left" w:pos="426"/>
        </w:tabs>
        <w:spacing w:line="276" w:lineRule="auto"/>
        <w:jc w:val="both"/>
      </w:pPr>
      <w:r>
        <w:tab/>
      </w:r>
      <w:r>
        <w:tab/>
        <w:t xml:space="preserve">Не удалось в этом году организовать родительский всеобуч, но активно велась работа с родителями, </w:t>
      </w:r>
      <w:r w:rsidR="00084DE7">
        <w:t>чьи семьи (4чел.) и дети (12</w:t>
      </w:r>
      <w:r w:rsidR="00DC2F5E">
        <w:t xml:space="preserve">чел.), </w:t>
      </w:r>
      <w:r>
        <w:t>состоя</w:t>
      </w:r>
      <w:r w:rsidR="00DC2F5E">
        <w:t>т</w:t>
      </w:r>
      <w:r>
        <w:t xml:space="preserve"> на учёте в СОП </w:t>
      </w:r>
      <w:r w:rsidR="004702EE">
        <w:t xml:space="preserve">                              </w:t>
      </w:r>
      <w:r w:rsidR="00DC2F5E">
        <w:t>и профконтроле. С родителями велись беседы о воспитании детей, о контроле посещения ТЗ и организации досуга, о взаимоотношениях взрослых и детей и детей со сверстниками, о недопустимости совершения детьми противоправных действий, о ведении здорового образа жизни и соблюдении режима дня.</w:t>
      </w:r>
      <w:r>
        <w:t xml:space="preserve"> </w:t>
      </w:r>
    </w:p>
    <w:p w:rsidR="009F53EF" w:rsidRDefault="00DC2F5E" w:rsidP="007015AD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официальном сайте и информационных стендах</w:t>
      </w:r>
      <w:r w:rsidRPr="00DC2F5E">
        <w:rPr>
          <w:color w:val="000000" w:themeColor="text1"/>
        </w:rPr>
        <w:t xml:space="preserve"> </w:t>
      </w:r>
      <w:r>
        <w:rPr>
          <w:color w:val="000000" w:themeColor="text1"/>
        </w:rPr>
        <w:t>СШОР регулярно обновлялась</w:t>
      </w:r>
      <w:r w:rsidR="00157B09">
        <w:rPr>
          <w:color w:val="000000" w:themeColor="text1"/>
        </w:rPr>
        <w:t xml:space="preserve"> информация для детей и родителей</w:t>
      </w:r>
      <w:r>
        <w:rPr>
          <w:color w:val="000000" w:themeColor="text1"/>
        </w:rPr>
        <w:t xml:space="preserve"> </w:t>
      </w:r>
      <w:r w:rsidR="00157B09">
        <w:rPr>
          <w:color w:val="000000" w:themeColor="text1"/>
        </w:rPr>
        <w:t xml:space="preserve">на тему профилактики (вредных привычек, антитеррора, правонарушений, домашнего насилия в отношении несовершеннолетних, антидопинга др.), неоднократно оформлялись и распространялись памятки, буклеты </w:t>
      </w:r>
      <w:r w:rsidR="004702EE">
        <w:rPr>
          <w:color w:val="000000" w:themeColor="text1"/>
        </w:rPr>
        <w:t xml:space="preserve">                   </w:t>
      </w:r>
      <w:r w:rsidR="00157B09">
        <w:rPr>
          <w:color w:val="000000" w:themeColor="text1"/>
        </w:rPr>
        <w:t>и листовки («Защитим детей вместе», «Дарите детям добро», «Наркотикам – нет!», «Сделай правильный выбор!»).</w:t>
      </w:r>
    </w:p>
    <w:p w:rsidR="00D8678B" w:rsidRDefault="00157B09" w:rsidP="00D8678B">
      <w:pPr>
        <w:spacing w:line="276" w:lineRule="auto"/>
        <w:ind w:firstLine="705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Также, в полном объёме, были проведены традиционные школьные мероприятия. </w:t>
      </w:r>
    </w:p>
    <w:p w:rsidR="00D8678B" w:rsidRDefault="00D8678B" w:rsidP="00D8678B">
      <w:pPr>
        <w:spacing w:line="276" w:lineRule="auto"/>
        <w:ind w:firstLine="705"/>
        <w:jc w:val="both"/>
        <w:rPr>
          <w:color w:val="000000" w:themeColor="text1"/>
        </w:rPr>
      </w:pPr>
      <w:r>
        <w:rPr>
          <w:color w:val="000000" w:themeColor="text1"/>
        </w:rPr>
        <w:t xml:space="preserve">«Посвящение в спортсмены» - такое мероприятие было проведено в конце ноября для вновь прибывших занимающихся (НП-1). В нём приняли участие 30 детей отделения кикбоксинга и вольной борьбы. </w:t>
      </w:r>
    </w:p>
    <w:p w:rsidR="009F53EF" w:rsidRDefault="00157B09" w:rsidP="00D8678B">
      <w:pPr>
        <w:spacing w:line="276" w:lineRule="auto"/>
        <w:ind w:firstLine="705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 новогодними каникулами </w:t>
      </w:r>
      <w:r w:rsidR="009F53EF">
        <w:rPr>
          <w:color w:val="000000" w:themeColor="text1"/>
        </w:rPr>
        <w:t>провед</w:t>
      </w:r>
      <w:r w:rsidR="00BE2346">
        <w:rPr>
          <w:color w:val="000000" w:themeColor="text1"/>
        </w:rPr>
        <w:t>ё</w:t>
      </w:r>
      <w:r w:rsidR="009F53EF">
        <w:rPr>
          <w:color w:val="000000" w:themeColor="text1"/>
        </w:rPr>
        <w:t xml:space="preserve">н «Новогодний </w:t>
      </w:r>
      <w:r>
        <w:rPr>
          <w:color w:val="000000" w:themeColor="text1"/>
        </w:rPr>
        <w:t>квест</w:t>
      </w:r>
      <w:r w:rsidR="00BE2346">
        <w:rPr>
          <w:color w:val="000000" w:themeColor="text1"/>
        </w:rPr>
        <w:t>», в котором приняли участие 70 занимающихся</w:t>
      </w:r>
      <w:r w:rsidR="00D8678B">
        <w:rPr>
          <w:color w:val="000000" w:themeColor="text1"/>
        </w:rPr>
        <w:t xml:space="preserve"> (7 команд)</w:t>
      </w:r>
      <w:r w:rsidR="00BE2346">
        <w:rPr>
          <w:color w:val="000000" w:themeColor="text1"/>
        </w:rPr>
        <w:t xml:space="preserve">, присутствовали </w:t>
      </w:r>
      <w:r w:rsidR="00D8678B">
        <w:rPr>
          <w:color w:val="000000" w:themeColor="text1"/>
        </w:rPr>
        <w:t xml:space="preserve">12 </w:t>
      </w:r>
      <w:r w:rsidR="00BE2346">
        <w:rPr>
          <w:color w:val="000000" w:themeColor="text1"/>
        </w:rPr>
        <w:t>родител</w:t>
      </w:r>
      <w:r w:rsidR="00D8678B">
        <w:rPr>
          <w:color w:val="000000" w:themeColor="text1"/>
        </w:rPr>
        <w:t>ей.</w:t>
      </w:r>
      <w:r w:rsidR="009F53EF">
        <w:rPr>
          <w:color w:val="000000" w:themeColor="text1"/>
        </w:rPr>
        <w:t xml:space="preserve"> </w:t>
      </w:r>
      <w:r w:rsidR="00D8678B">
        <w:rPr>
          <w:color w:val="000000" w:themeColor="text1"/>
        </w:rPr>
        <w:t xml:space="preserve">Ребята искали, где спрятаны новогодние подарки, при этом разгадывали ребусы, головоломки, преодолевали различные препятствия. </w:t>
      </w:r>
      <w:r w:rsidR="009F53EF">
        <w:rPr>
          <w:color w:val="000000" w:themeColor="text1"/>
        </w:rPr>
        <w:t xml:space="preserve">Участие Деда Мороза и Снегурочки внесло в мероприятие </w:t>
      </w:r>
      <w:r w:rsidR="009F53EF">
        <w:rPr>
          <w:color w:val="000000" w:themeColor="text1"/>
        </w:rPr>
        <w:lastRenderedPageBreak/>
        <w:t>момент неожиданности и радости.</w:t>
      </w:r>
      <w:r w:rsidR="009F53EF">
        <w:rPr>
          <w:color w:val="000000" w:themeColor="text1"/>
        </w:rPr>
        <w:tab/>
      </w:r>
      <w:r w:rsidR="00D8678B">
        <w:rPr>
          <w:color w:val="000000" w:themeColor="text1"/>
        </w:rPr>
        <w:t xml:space="preserve"> Также</w:t>
      </w:r>
      <w:r w:rsidR="00042871">
        <w:rPr>
          <w:color w:val="000000" w:themeColor="text1"/>
        </w:rPr>
        <w:t>,</w:t>
      </w:r>
      <w:r w:rsidR="00D8678B">
        <w:rPr>
          <w:color w:val="000000" w:themeColor="text1"/>
        </w:rPr>
        <w:t xml:space="preserve"> в каникулы</w:t>
      </w:r>
      <w:r w:rsidR="00042871">
        <w:rPr>
          <w:color w:val="000000" w:themeColor="text1"/>
        </w:rPr>
        <w:t>,</w:t>
      </w:r>
      <w:r w:rsidR="00D8678B">
        <w:rPr>
          <w:color w:val="000000" w:themeColor="text1"/>
        </w:rPr>
        <w:t xml:space="preserve"> з</w:t>
      </w:r>
      <w:r w:rsidR="009F53EF">
        <w:rPr>
          <w:color w:val="000000" w:themeColor="text1"/>
        </w:rPr>
        <w:t xml:space="preserve">анимающиеся СШОР приняли активное участие во всех новогодних городских мероприятиях. </w:t>
      </w:r>
      <w:r w:rsidR="00D8678B">
        <w:rPr>
          <w:color w:val="000000" w:themeColor="text1"/>
        </w:rPr>
        <w:t xml:space="preserve">Силами работников </w:t>
      </w:r>
      <w:r w:rsidR="009F53EF">
        <w:rPr>
          <w:color w:val="000000" w:themeColor="text1"/>
        </w:rPr>
        <w:t>была проведена спортивно-игровая программа у центральной елки п.</w:t>
      </w:r>
      <w:r w:rsidR="004702EE">
        <w:rPr>
          <w:color w:val="000000" w:themeColor="text1"/>
        </w:rPr>
        <w:t xml:space="preserve"> </w:t>
      </w:r>
      <w:r w:rsidR="009F53EF">
        <w:rPr>
          <w:color w:val="000000" w:themeColor="text1"/>
        </w:rPr>
        <w:t xml:space="preserve">Дубинино, в которой приняли участие </w:t>
      </w:r>
      <w:r w:rsidR="00D8678B">
        <w:rPr>
          <w:color w:val="000000" w:themeColor="text1"/>
        </w:rPr>
        <w:t>2</w:t>
      </w:r>
      <w:r w:rsidR="009F53EF">
        <w:rPr>
          <w:color w:val="000000" w:themeColor="text1"/>
        </w:rPr>
        <w:t>0 чел. занимающихся школы и примерно столько же детей и подростков посёлка, находящихся в тот момент у ёлки.</w:t>
      </w:r>
    </w:p>
    <w:p w:rsidR="009B2A33" w:rsidRPr="009B2A33" w:rsidRDefault="009F53EF" w:rsidP="009B2A33">
      <w:pPr>
        <w:spacing w:line="276" w:lineRule="auto"/>
        <w:ind w:firstLine="705"/>
        <w:jc w:val="both"/>
      </w:pPr>
      <w:r>
        <w:rPr>
          <w:color w:val="000000" w:themeColor="text1"/>
        </w:rPr>
        <w:t>В ходе мероприятия «Яркие звезды СШОР-201</w:t>
      </w:r>
      <w:r w:rsidR="00D8678B">
        <w:rPr>
          <w:color w:val="000000" w:themeColor="text1"/>
        </w:rPr>
        <w:t>8</w:t>
      </w:r>
      <w:r w:rsidR="009B2A33">
        <w:rPr>
          <w:color w:val="000000" w:themeColor="text1"/>
        </w:rPr>
        <w:t xml:space="preserve">» </w:t>
      </w:r>
      <w:r>
        <w:rPr>
          <w:color w:val="000000" w:themeColor="text1"/>
        </w:rPr>
        <w:t>в номинации «Лучший спортсмен</w:t>
      </w:r>
      <w:r w:rsidR="009B2A33">
        <w:rPr>
          <w:color w:val="000000" w:themeColor="text1"/>
        </w:rPr>
        <w:t xml:space="preserve"> года</w:t>
      </w:r>
      <w:r>
        <w:rPr>
          <w:color w:val="000000" w:themeColor="text1"/>
        </w:rPr>
        <w:t xml:space="preserve">» отмечены </w:t>
      </w:r>
      <w:r w:rsidR="009B2A33">
        <w:rPr>
          <w:color w:val="000000" w:themeColor="text1"/>
        </w:rPr>
        <w:t>11</w:t>
      </w:r>
      <w:r>
        <w:rPr>
          <w:color w:val="000000" w:themeColor="text1"/>
        </w:rPr>
        <w:t xml:space="preserve"> занимающихся отделений</w:t>
      </w:r>
      <w:r w:rsidR="009B2A33">
        <w:rPr>
          <w:color w:val="000000" w:themeColor="text1"/>
        </w:rPr>
        <w:t xml:space="preserve"> вольной борьбы, кикбоксинга, самбо </w:t>
      </w:r>
      <w:r w:rsidR="004702EE">
        <w:rPr>
          <w:color w:val="000000" w:themeColor="text1"/>
        </w:rPr>
        <w:t xml:space="preserve">                          </w:t>
      </w:r>
      <w:r w:rsidR="009B2A33">
        <w:rPr>
          <w:color w:val="000000" w:themeColor="text1"/>
        </w:rPr>
        <w:t>и каратэ</w:t>
      </w:r>
      <w:r>
        <w:rPr>
          <w:color w:val="000000" w:themeColor="text1"/>
        </w:rPr>
        <w:t>, которые достигли высоких спортивных результатов в 201</w:t>
      </w:r>
      <w:r w:rsidR="009B2A33">
        <w:rPr>
          <w:color w:val="000000" w:themeColor="text1"/>
        </w:rPr>
        <w:t>8</w:t>
      </w:r>
      <w:r>
        <w:rPr>
          <w:color w:val="000000" w:themeColor="text1"/>
        </w:rPr>
        <w:t xml:space="preserve"> году. </w:t>
      </w:r>
      <w:r w:rsidR="009B2A33">
        <w:rPr>
          <w:color w:val="000000" w:themeColor="text1"/>
        </w:rPr>
        <w:t xml:space="preserve">В феврале была проведена </w:t>
      </w:r>
      <w:r w:rsidR="009B2A33" w:rsidRPr="009B2A33">
        <w:t xml:space="preserve">церемония награждения, оформлен стенд в фойе. </w:t>
      </w:r>
    </w:p>
    <w:p w:rsidR="00EB0986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5707A">
        <w:rPr>
          <w:color w:val="000000" w:themeColor="text1"/>
        </w:rPr>
        <w:t xml:space="preserve">В мае, традиционно, прошло мероприятие, посвящённое чествованию выпускников. Слова благодарности прозвучали в адрес спортсменов, закончивших </w:t>
      </w:r>
      <w:r w:rsidR="009B2A33">
        <w:rPr>
          <w:color w:val="000000" w:themeColor="text1"/>
        </w:rPr>
        <w:t>школу, и их тренеров</w:t>
      </w:r>
      <w:r w:rsidR="0085707A">
        <w:rPr>
          <w:color w:val="000000" w:themeColor="text1"/>
        </w:rPr>
        <w:t xml:space="preserve">. </w:t>
      </w:r>
      <w:r w:rsidR="009B2A33">
        <w:rPr>
          <w:color w:val="000000" w:themeColor="text1"/>
        </w:rPr>
        <w:t xml:space="preserve">Выпускникам </w:t>
      </w:r>
      <w:r w:rsidR="0085707A">
        <w:rPr>
          <w:color w:val="000000" w:themeColor="text1"/>
        </w:rPr>
        <w:t>были вручены грамоты и памятные подарки</w:t>
      </w:r>
      <w:r w:rsidR="009B2A33">
        <w:rPr>
          <w:color w:val="000000" w:themeColor="text1"/>
        </w:rPr>
        <w:t>, тренерам – символические медали «Лучшему тренеру от выпускников»</w:t>
      </w:r>
      <w:r w:rsidR="0085707A">
        <w:rPr>
          <w:color w:val="000000" w:themeColor="text1"/>
        </w:rPr>
        <w:t>.</w:t>
      </w:r>
    </w:p>
    <w:p w:rsidR="009F53EF" w:rsidRDefault="009B2A33" w:rsidP="00EB0986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всех отделениях были</w:t>
      </w:r>
      <w:r w:rsidR="009F53EF">
        <w:rPr>
          <w:color w:val="000000" w:themeColor="text1"/>
        </w:rPr>
        <w:t xml:space="preserve"> пров</w:t>
      </w:r>
      <w:r>
        <w:rPr>
          <w:color w:val="000000" w:themeColor="text1"/>
        </w:rPr>
        <w:t xml:space="preserve">едены спортивные или </w:t>
      </w:r>
      <w:r w:rsidR="009F53EF">
        <w:rPr>
          <w:color w:val="000000" w:themeColor="text1"/>
        </w:rPr>
        <w:t xml:space="preserve">досуговые мероприятия </w:t>
      </w:r>
      <w:r w:rsidR="004702EE">
        <w:rPr>
          <w:color w:val="000000" w:themeColor="text1"/>
        </w:rPr>
        <w:t xml:space="preserve">                        </w:t>
      </w:r>
      <w:r w:rsidR="009F53EF">
        <w:rPr>
          <w:color w:val="000000" w:themeColor="text1"/>
        </w:rPr>
        <w:t>к праздничным датам календаря (День защитника Отечества, 8 Марта</w:t>
      </w:r>
      <w:r>
        <w:rPr>
          <w:color w:val="000000" w:themeColor="text1"/>
        </w:rPr>
        <w:t>, 9 мая</w:t>
      </w:r>
      <w:r w:rsidR="009F53EF">
        <w:rPr>
          <w:color w:val="000000" w:themeColor="text1"/>
        </w:rPr>
        <w:t xml:space="preserve">), чаепития </w:t>
      </w:r>
      <w:r w:rsidR="004702EE">
        <w:rPr>
          <w:color w:val="000000" w:themeColor="text1"/>
        </w:rPr>
        <w:t xml:space="preserve">                   </w:t>
      </w:r>
      <w:r w:rsidR="009F53EF">
        <w:rPr>
          <w:color w:val="000000" w:themeColor="text1"/>
        </w:rPr>
        <w:t xml:space="preserve">в </w:t>
      </w:r>
      <w:r w:rsidR="004702EE">
        <w:rPr>
          <w:color w:val="000000" w:themeColor="text1"/>
        </w:rPr>
        <w:t>честь Дня</w:t>
      </w:r>
      <w:r w:rsidR="009F53EF">
        <w:rPr>
          <w:color w:val="000000" w:themeColor="text1"/>
        </w:rPr>
        <w:t xml:space="preserve"> именинника.</w:t>
      </w:r>
    </w:p>
    <w:p w:rsidR="009F53EF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B11C8">
        <w:rPr>
          <w:color w:val="000000" w:themeColor="text1"/>
        </w:rPr>
        <w:t>Т</w:t>
      </w:r>
      <w:r w:rsidR="00577B38">
        <w:rPr>
          <w:color w:val="000000" w:themeColor="text1"/>
        </w:rPr>
        <w:t>радиционно, коллектив СШОР</w:t>
      </w:r>
      <w:r>
        <w:rPr>
          <w:color w:val="000000" w:themeColor="text1"/>
        </w:rPr>
        <w:t xml:space="preserve"> принял активное участие в ежегодной </w:t>
      </w:r>
      <w:r w:rsidR="00577B38">
        <w:rPr>
          <w:color w:val="000000" w:themeColor="text1"/>
        </w:rPr>
        <w:t>Всероссийской</w:t>
      </w:r>
      <w:r>
        <w:rPr>
          <w:color w:val="000000" w:themeColor="text1"/>
        </w:rPr>
        <w:t xml:space="preserve"> акции «Помоги пойти учиться». Материальная помощь </w:t>
      </w:r>
      <w:r w:rsidR="0085707A">
        <w:rPr>
          <w:color w:val="000000" w:themeColor="text1"/>
        </w:rPr>
        <w:t xml:space="preserve">была </w:t>
      </w:r>
      <w:r w:rsidR="00042871">
        <w:rPr>
          <w:color w:val="000000" w:themeColor="text1"/>
        </w:rPr>
        <w:t>оказана занимающей</w:t>
      </w:r>
      <w:r>
        <w:rPr>
          <w:color w:val="000000" w:themeColor="text1"/>
        </w:rPr>
        <w:t xml:space="preserve">ся отделения </w:t>
      </w:r>
      <w:r w:rsidR="009B2A33">
        <w:rPr>
          <w:color w:val="000000" w:themeColor="text1"/>
        </w:rPr>
        <w:t>самбо</w:t>
      </w:r>
      <w:r>
        <w:rPr>
          <w:color w:val="000000" w:themeColor="text1"/>
        </w:rPr>
        <w:t xml:space="preserve"> </w:t>
      </w:r>
      <w:r w:rsidR="00513F78">
        <w:rPr>
          <w:color w:val="000000" w:themeColor="text1"/>
        </w:rPr>
        <w:t>Орловой Екатерине</w:t>
      </w:r>
      <w:r>
        <w:rPr>
          <w:color w:val="000000" w:themeColor="text1"/>
        </w:rPr>
        <w:t xml:space="preserve">. </w:t>
      </w:r>
    </w:p>
    <w:p w:rsidR="00D237B0" w:rsidRDefault="009F53EF" w:rsidP="009F53E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D237B0">
        <w:rPr>
          <w:color w:val="000000" w:themeColor="text1"/>
        </w:rPr>
        <w:t>Кроме этого, наши занимающиеся принимают активное участие во всероссийских, краевых и муниципальных акциях, пропагандирующих здоровый образ жизни: Кросс нации, Лыжня России, 10 000 шагов к жизни, Фестиваль ГТО, легкоатлетический пробег ко Дню Победы и др.</w:t>
      </w:r>
    </w:p>
    <w:p w:rsidR="009F53EF" w:rsidRPr="00B2349F" w:rsidRDefault="009F53EF" w:rsidP="00D237B0">
      <w:pPr>
        <w:spacing w:line="276" w:lineRule="auto"/>
        <w:ind w:firstLine="709"/>
        <w:jc w:val="both"/>
        <w:rPr>
          <w:color w:val="000000" w:themeColor="text1"/>
        </w:rPr>
      </w:pPr>
      <w:r w:rsidRPr="00BB11C8">
        <w:rPr>
          <w:color w:val="000000" w:themeColor="text1"/>
        </w:rPr>
        <w:t xml:space="preserve">В течение спортивного </w:t>
      </w:r>
      <w:r>
        <w:rPr>
          <w:color w:val="000000" w:themeColor="text1"/>
        </w:rPr>
        <w:t>сезона тренерами велась активная работа  и с родителями  занимающихся. Регулярно в отделениях и группах проводились родительские собрания, индивид</w:t>
      </w:r>
      <w:r w:rsidR="00513F78">
        <w:rPr>
          <w:color w:val="000000" w:themeColor="text1"/>
        </w:rPr>
        <w:t>уальные профилактические беседы</w:t>
      </w:r>
      <w:r>
        <w:rPr>
          <w:color w:val="000000" w:themeColor="text1"/>
        </w:rPr>
        <w:t>. Как и прежде, в этом спортивном сезоне родители оказывали посильную помощь в организации общешкольных и выездных соревнований. Особенно хочется отметить родителей тренеров Пирожк</w:t>
      </w:r>
      <w:r w:rsidR="00513F78">
        <w:rPr>
          <w:color w:val="000000" w:themeColor="text1"/>
        </w:rPr>
        <w:t xml:space="preserve">ова А.А. (отделение каратэ), </w:t>
      </w:r>
      <w:r>
        <w:rPr>
          <w:color w:val="000000" w:themeColor="text1"/>
        </w:rPr>
        <w:t>Ягонског</w:t>
      </w:r>
      <w:r w:rsidR="00513F78">
        <w:rPr>
          <w:color w:val="000000" w:themeColor="text1"/>
        </w:rPr>
        <w:t>о А.А. (отделение дзюдо/самбо), Кучкарова М.Г. (отделение кикбоксинга).</w:t>
      </w:r>
    </w:p>
    <w:p w:rsidR="009F53EF" w:rsidRPr="00691672" w:rsidRDefault="00165C45" w:rsidP="00763E18">
      <w:pPr>
        <w:spacing w:line="276" w:lineRule="auto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Выводы и п</w:t>
      </w:r>
      <w:r w:rsidR="009F53EF" w:rsidRPr="003166AF">
        <w:rPr>
          <w:b/>
          <w:i/>
          <w:color w:val="000000"/>
        </w:rPr>
        <w:t>редложения:</w:t>
      </w:r>
    </w:p>
    <w:p w:rsidR="009F53EF" w:rsidRPr="00D535FB" w:rsidRDefault="009F53EF" w:rsidP="00042871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В связи с увеличением количества занимающихся, поставленных на различные </w:t>
      </w:r>
      <w:r w:rsidR="003166AF">
        <w:rPr>
          <w:color w:val="000000"/>
        </w:rPr>
        <w:t>формы</w:t>
      </w:r>
      <w:r>
        <w:rPr>
          <w:color w:val="000000"/>
        </w:rPr>
        <w:t xml:space="preserve"> учета, </w:t>
      </w:r>
      <w:r w:rsidR="00635485">
        <w:rPr>
          <w:color w:val="000000"/>
        </w:rPr>
        <w:t xml:space="preserve">всем </w:t>
      </w:r>
      <w:r>
        <w:rPr>
          <w:color w:val="000000"/>
        </w:rPr>
        <w:t xml:space="preserve">тренерам </w:t>
      </w:r>
      <w:r w:rsidR="003166AF">
        <w:rPr>
          <w:color w:val="000000"/>
        </w:rPr>
        <w:t>и инструктору-методисту Климюк С.И.</w:t>
      </w:r>
      <w:r>
        <w:rPr>
          <w:color w:val="000000"/>
        </w:rPr>
        <w:t xml:space="preserve"> </w:t>
      </w:r>
      <w:r w:rsidR="0085707A">
        <w:rPr>
          <w:color w:val="000000"/>
        </w:rPr>
        <w:t xml:space="preserve">необходимо </w:t>
      </w:r>
      <w:r>
        <w:rPr>
          <w:color w:val="000000"/>
        </w:rPr>
        <w:t xml:space="preserve">активизировать </w:t>
      </w:r>
      <w:r w:rsidR="003166AF">
        <w:rPr>
          <w:color w:val="000000"/>
        </w:rPr>
        <w:t xml:space="preserve">и регулярно проводить </w:t>
      </w:r>
      <w:r>
        <w:rPr>
          <w:color w:val="000000"/>
        </w:rPr>
        <w:t>работу в направлении профилактики</w:t>
      </w:r>
      <w:r w:rsidR="0085707A">
        <w:rPr>
          <w:color w:val="000000"/>
        </w:rPr>
        <w:t xml:space="preserve"> </w:t>
      </w:r>
      <w:r>
        <w:rPr>
          <w:color w:val="000000"/>
        </w:rPr>
        <w:t>табакокурения, употребления алкогольных напитков и наркотических веществ, а также</w:t>
      </w:r>
      <w:r w:rsidR="00042871">
        <w:rPr>
          <w:color w:val="000000"/>
        </w:rPr>
        <w:t xml:space="preserve"> – </w:t>
      </w:r>
      <w:r>
        <w:rPr>
          <w:color w:val="000000"/>
        </w:rPr>
        <w:t xml:space="preserve"> недопустимости противоправных действий</w:t>
      </w:r>
      <w:r w:rsidR="00D535FB">
        <w:rPr>
          <w:color w:val="000000"/>
        </w:rPr>
        <w:t xml:space="preserve"> (реализация </w:t>
      </w:r>
      <w:r w:rsidR="00D535FB" w:rsidRPr="00D535FB">
        <w:t>План</w:t>
      </w:r>
      <w:r w:rsidR="00D535FB">
        <w:t>а</w:t>
      </w:r>
      <w:r w:rsidR="00D535FB" w:rsidRPr="00D535FB">
        <w:t xml:space="preserve"> мероприятий </w:t>
      </w:r>
      <w:r w:rsidR="00577B38">
        <w:t xml:space="preserve">                                     </w:t>
      </w:r>
      <w:r w:rsidR="00D535FB" w:rsidRPr="00D535FB">
        <w:t>по профилактике вредных привычек и противоправных действий (деяний)</w:t>
      </w:r>
      <w:r w:rsidR="00D535FB" w:rsidRPr="00D535FB">
        <w:rPr>
          <w:color w:val="000000"/>
        </w:rPr>
        <w:t>)</w:t>
      </w:r>
      <w:r w:rsidRPr="00D535FB">
        <w:rPr>
          <w:color w:val="000000"/>
        </w:rPr>
        <w:t>.</w:t>
      </w:r>
    </w:p>
    <w:p w:rsidR="00775111" w:rsidRPr="00691672" w:rsidRDefault="00775111" w:rsidP="009F53EF">
      <w:pPr>
        <w:spacing w:line="276" w:lineRule="auto"/>
        <w:jc w:val="both"/>
        <w:rPr>
          <w:b/>
          <w:color w:val="000000"/>
          <w:sz w:val="16"/>
          <w:szCs w:val="16"/>
          <w:u w:val="single"/>
        </w:rPr>
      </w:pPr>
    </w:p>
    <w:p w:rsidR="009F53EF" w:rsidRPr="006548D0" w:rsidRDefault="009F53EF" w:rsidP="009F53EF">
      <w:pPr>
        <w:tabs>
          <w:tab w:val="left" w:pos="6840"/>
        </w:tabs>
        <w:spacing w:line="276" w:lineRule="auto"/>
        <w:rPr>
          <w:b/>
          <w:color w:val="000000" w:themeColor="text1"/>
          <w:u w:val="single"/>
        </w:rPr>
      </w:pPr>
      <w:r w:rsidRPr="00705070">
        <w:rPr>
          <w:b/>
          <w:color w:val="000000" w:themeColor="text1"/>
          <w:u w:val="single"/>
        </w:rPr>
        <w:t xml:space="preserve">4. </w:t>
      </w:r>
      <w:r w:rsidR="00D535FB" w:rsidRPr="00705070">
        <w:rPr>
          <w:b/>
          <w:color w:val="000000" w:themeColor="text1"/>
          <w:u w:val="single"/>
        </w:rPr>
        <w:t>Аттестация</w:t>
      </w:r>
      <w:r w:rsidRPr="00705070">
        <w:rPr>
          <w:b/>
          <w:color w:val="000000" w:themeColor="text1"/>
          <w:u w:val="single"/>
        </w:rPr>
        <w:t xml:space="preserve"> и повышение квалификации</w:t>
      </w:r>
    </w:p>
    <w:p w:rsidR="00D535FB" w:rsidRDefault="009F53EF" w:rsidP="0026366E">
      <w:pPr>
        <w:tabs>
          <w:tab w:val="left" w:pos="6840"/>
        </w:tabs>
        <w:spacing w:line="276" w:lineRule="auto"/>
        <w:jc w:val="both"/>
        <w:rPr>
          <w:color w:val="FF0000"/>
        </w:rPr>
      </w:pPr>
      <w:r w:rsidRPr="00D535FB">
        <w:rPr>
          <w:color w:val="FF0000"/>
        </w:rPr>
        <w:t xml:space="preserve">            </w:t>
      </w:r>
      <w:r w:rsidR="00D535FB" w:rsidRPr="00D535FB">
        <w:t>В начале этого сезона был</w:t>
      </w:r>
      <w:r w:rsidR="00D535FB">
        <w:t>и</w:t>
      </w:r>
      <w:r w:rsidR="00D535FB" w:rsidRPr="00D535FB">
        <w:t xml:space="preserve"> составлен</w:t>
      </w:r>
      <w:r w:rsidR="00D535FB">
        <w:t>ы</w:t>
      </w:r>
      <w:r w:rsidR="00D535FB" w:rsidRPr="00D535FB">
        <w:t xml:space="preserve"> перспективны</w:t>
      </w:r>
      <w:r w:rsidR="00D535FB">
        <w:t>е</w:t>
      </w:r>
      <w:r w:rsidR="00D535FB" w:rsidRPr="00D535FB">
        <w:t xml:space="preserve"> план</w:t>
      </w:r>
      <w:r w:rsidR="00D535FB">
        <w:t xml:space="preserve">ы аттестации </w:t>
      </w:r>
      <w:r w:rsidR="00577B38">
        <w:t xml:space="preserve">                                </w:t>
      </w:r>
      <w:r w:rsidR="00D535FB">
        <w:t>и</w:t>
      </w:r>
      <w:r w:rsidR="00D535FB" w:rsidRPr="00D535FB">
        <w:t xml:space="preserve"> повышения квалификации</w:t>
      </w:r>
      <w:r w:rsidR="00D535FB">
        <w:t xml:space="preserve"> тренерского состава и работников СШОР на 2018-2023г.г.</w:t>
      </w:r>
    </w:p>
    <w:p w:rsidR="00D535FB" w:rsidRPr="00D535FB" w:rsidRDefault="00D535FB" w:rsidP="00D535FB">
      <w:pPr>
        <w:pStyle w:val="a4"/>
        <w:spacing w:before="0" w:beforeAutospacing="0" w:after="0" w:afterAutospacing="0" w:line="276" w:lineRule="auto"/>
        <w:ind w:firstLine="708"/>
        <w:jc w:val="both"/>
      </w:pPr>
      <w:r>
        <w:rPr>
          <w:color w:val="000000" w:themeColor="text1"/>
        </w:rPr>
        <w:tab/>
        <w:t xml:space="preserve">План повышения квалификации на 2018-2019г.г. </w:t>
      </w:r>
      <w:r w:rsidRPr="00D535FB">
        <w:t>реализован</w:t>
      </w:r>
      <w:r>
        <w:t xml:space="preserve"> в полном объёме</w:t>
      </w:r>
      <w:r w:rsidRPr="00D535FB">
        <w:t>. Дистанционное ПК</w:t>
      </w:r>
      <w:r w:rsidR="00705070">
        <w:t xml:space="preserve"> (платно)</w:t>
      </w:r>
      <w:r w:rsidRPr="00D535FB">
        <w:t xml:space="preserve"> прошли</w:t>
      </w:r>
      <w:r>
        <w:t>, как и требовалось,</w:t>
      </w:r>
      <w:r w:rsidRPr="00D535FB">
        <w:t xml:space="preserve"> 4 тренера.</w:t>
      </w:r>
      <w:r>
        <w:rPr>
          <w:sz w:val="26"/>
          <w:szCs w:val="26"/>
        </w:rPr>
        <w:t xml:space="preserve"> </w:t>
      </w:r>
      <w:r w:rsidRPr="00D535FB">
        <w:t xml:space="preserve">В 2019-2020 сезоне также 4-ым тренерам необходимо будет пройти курсовую подготовку </w:t>
      </w:r>
      <w:r w:rsidR="00705070">
        <w:t xml:space="preserve">                                      </w:t>
      </w:r>
      <w:r w:rsidRPr="00D535FB">
        <w:t>(Н.С. Войтанникова, В.Ю. Панфилов, А.А. Ягонский, А.А. Пирожков).</w:t>
      </w:r>
    </w:p>
    <w:p w:rsidR="00D535FB" w:rsidRDefault="00D535FB" w:rsidP="00E758C3">
      <w:pPr>
        <w:pStyle w:val="a4"/>
        <w:spacing w:before="0" w:beforeAutospacing="0" w:after="0" w:afterAutospacing="0" w:line="276" w:lineRule="auto"/>
        <w:jc w:val="both"/>
      </w:pPr>
      <w:r w:rsidRPr="00D535FB">
        <w:lastRenderedPageBreak/>
        <w:tab/>
        <w:t xml:space="preserve">Наличие утверждённой </w:t>
      </w:r>
      <w:r>
        <w:t xml:space="preserve">на краевом уровне </w:t>
      </w:r>
      <w:r w:rsidRPr="00D535FB">
        <w:t>НПБ по аттестации до сих пор нет, поэтому работа по аттестации не велась</w:t>
      </w:r>
      <w:r w:rsidR="00705070">
        <w:t>, хотя результаты у некоторых тренеров есть.</w:t>
      </w:r>
      <w:r>
        <w:t xml:space="preserve"> </w:t>
      </w:r>
      <w:r w:rsidR="00705070">
        <w:t xml:space="preserve">                 По прежнему, всего 4 тренера имеют АК – это Миронович А.А. и Миназутдинов Ш.Ф. – первую, и Сариев А.М. и Панфилов В.Ю. – высшую.</w:t>
      </w:r>
    </w:p>
    <w:p w:rsidR="009F53EF" w:rsidRPr="00D535FB" w:rsidRDefault="00D535FB" w:rsidP="00D535FB">
      <w:pPr>
        <w:spacing w:line="276" w:lineRule="auto"/>
        <w:ind w:left="-19" w:firstLine="728"/>
        <w:jc w:val="both"/>
        <w:rPr>
          <w:color w:val="FF0000"/>
        </w:rPr>
      </w:pPr>
      <w:r>
        <w:t>В декабре 2019г. заканчивается срок действия высшей квалификационной категории тренера Сариева А.М.</w:t>
      </w:r>
    </w:p>
    <w:p w:rsidR="00274F64" w:rsidRDefault="009F53EF" w:rsidP="0026366E">
      <w:pPr>
        <w:spacing w:line="276" w:lineRule="auto"/>
        <w:jc w:val="both"/>
        <w:rPr>
          <w:color w:val="FF0000"/>
        </w:rPr>
      </w:pPr>
      <w:r w:rsidRPr="005A1D54">
        <w:rPr>
          <w:color w:val="FF0000"/>
        </w:rPr>
        <w:tab/>
      </w:r>
      <w:r w:rsidR="005E1518">
        <w:t>Наличие у тренеров судейских категорий</w:t>
      </w:r>
      <w:r w:rsidR="005E1518" w:rsidRPr="0026366E">
        <w:t xml:space="preserve"> необходимо в соответствии с новыми требованиями проведения соревнований</w:t>
      </w:r>
      <w:r w:rsidR="005E1518">
        <w:t xml:space="preserve">, а также – для присвоения разрядов спортсменам. </w:t>
      </w:r>
      <w:r w:rsidR="00274F64" w:rsidRPr="0026366E">
        <w:t>Нужно активизировать работу по присвоению и повышению тренерам судейских категорий</w:t>
      </w:r>
      <w:r w:rsidR="00274F64">
        <w:t>. В настоящее время 7чел./64% имеют судейскую категорию</w:t>
      </w:r>
      <w:r w:rsidR="005E1518">
        <w:t xml:space="preserve"> (в </w:t>
      </w:r>
      <w:r w:rsidR="00274F64">
        <w:t>идеале должно быть 100%</w:t>
      </w:r>
      <w:r w:rsidR="005E1518">
        <w:t>)</w:t>
      </w:r>
      <w:r w:rsidR="00274F64">
        <w:t xml:space="preserve">; </w:t>
      </w:r>
      <w:r w:rsidR="005E1518">
        <w:t>все категории (</w:t>
      </w:r>
      <w:r w:rsidR="00274F64">
        <w:t>3 и 2</w:t>
      </w:r>
      <w:r w:rsidR="005E1518">
        <w:t>)</w:t>
      </w:r>
      <w:r w:rsidR="00274F64">
        <w:t xml:space="preserve"> присв</w:t>
      </w:r>
      <w:r w:rsidR="005E1518">
        <w:t>оены</w:t>
      </w:r>
      <w:r w:rsidR="00274F64">
        <w:t xml:space="preserve"> на уровне ОСиМП</w:t>
      </w:r>
      <w:r w:rsidR="00274F64" w:rsidRPr="0026366E">
        <w:t xml:space="preserve">. </w:t>
      </w:r>
      <w:r w:rsidR="005E1518">
        <w:t>У Кучкарова М.Г. нет подтверждающих документов о наличии у него ВК, а у Пирожкова А.А. срок действия 3 категории истёк.</w:t>
      </w:r>
    </w:p>
    <w:p w:rsidR="0026366E" w:rsidRPr="0026366E" w:rsidRDefault="0026366E" w:rsidP="00274F64">
      <w:pPr>
        <w:spacing w:line="276" w:lineRule="auto"/>
        <w:ind w:firstLine="709"/>
        <w:jc w:val="both"/>
        <w:rPr>
          <w:b/>
          <w:i/>
        </w:rPr>
      </w:pPr>
      <w:r w:rsidRPr="0026366E">
        <w:rPr>
          <w:b/>
          <w:i/>
        </w:rPr>
        <w:t xml:space="preserve">Выводы и предложения: </w:t>
      </w:r>
    </w:p>
    <w:p w:rsidR="00577B38" w:rsidRDefault="0026366E" w:rsidP="0026366E">
      <w:pPr>
        <w:tabs>
          <w:tab w:val="left" w:pos="709"/>
        </w:tabs>
        <w:spacing w:line="276" w:lineRule="auto"/>
        <w:jc w:val="both"/>
      </w:pPr>
      <w:r>
        <w:tab/>
        <w:t>Р</w:t>
      </w:r>
      <w:r w:rsidRPr="0026366E">
        <w:t xml:space="preserve">езультат работы тренеров </w:t>
      </w:r>
      <w:r>
        <w:t>в части повышения квалификации</w:t>
      </w:r>
      <w:r w:rsidR="00705070">
        <w:t xml:space="preserve"> в этом спортивном сезоне</w:t>
      </w:r>
      <w:r>
        <w:t xml:space="preserve"> – </w:t>
      </w:r>
      <w:r w:rsidR="00705070">
        <w:t>положительный</w:t>
      </w:r>
      <w:r>
        <w:t>.</w:t>
      </w:r>
      <w:r w:rsidRPr="0026366E">
        <w:t xml:space="preserve"> </w:t>
      </w:r>
      <w:r w:rsidR="00705070">
        <w:t>Хорошо в этом направлении сработали и тренеры</w:t>
      </w:r>
      <w:r w:rsidR="00274F64">
        <w:t xml:space="preserve"> (</w:t>
      </w:r>
      <w:r w:rsidR="005E1518">
        <w:t>нашли средства</w:t>
      </w:r>
      <w:r w:rsidR="00274F64">
        <w:t xml:space="preserve"> на платное </w:t>
      </w:r>
      <w:r w:rsidR="005E1518">
        <w:t xml:space="preserve">дистанционное </w:t>
      </w:r>
      <w:r w:rsidR="00274F64">
        <w:t>обучение)</w:t>
      </w:r>
      <w:r w:rsidR="00705070">
        <w:t>, и зам. директора Т.В. Кривцова, которая организовала</w:t>
      </w:r>
      <w:r w:rsidR="00274F64">
        <w:t xml:space="preserve"> прохождение дистанционного обучения и оказала необходимую помощь </w:t>
      </w:r>
      <w:r w:rsidR="00577B38">
        <w:t xml:space="preserve">                       </w:t>
      </w:r>
      <w:r w:rsidR="00274F64">
        <w:t>в оформлении документов и непосредственно в учебном процессе.</w:t>
      </w:r>
      <w:r w:rsidR="00577B38">
        <w:t xml:space="preserve"> </w:t>
      </w:r>
    </w:p>
    <w:p w:rsidR="00274F64" w:rsidRDefault="00577B38" w:rsidP="0026366E">
      <w:pPr>
        <w:tabs>
          <w:tab w:val="left" w:pos="709"/>
        </w:tabs>
        <w:spacing w:line="276" w:lineRule="auto"/>
        <w:jc w:val="both"/>
      </w:pPr>
      <w:r>
        <w:tab/>
        <w:t>Кроме этого, в соответствии с требованиями, 4чел. административно-хозяйственного персонала прошли дистанционное обучение по ТБ и ПТМ (получили удостоверения).</w:t>
      </w:r>
    </w:p>
    <w:p w:rsidR="00705070" w:rsidRDefault="00274F64" w:rsidP="0026366E">
      <w:pPr>
        <w:tabs>
          <w:tab w:val="left" w:pos="709"/>
        </w:tabs>
        <w:spacing w:line="276" w:lineRule="auto"/>
        <w:jc w:val="both"/>
      </w:pPr>
      <w:r>
        <w:tab/>
      </w:r>
      <w:r w:rsidR="0026366E">
        <w:t xml:space="preserve">Нужно </w:t>
      </w:r>
      <w:r w:rsidR="006A06E6">
        <w:t xml:space="preserve">всем </w:t>
      </w:r>
      <w:r w:rsidR="0026366E">
        <w:t xml:space="preserve">быть готовым к тому, что бесплатных курсов ПК теперь </w:t>
      </w:r>
      <w:r w:rsidR="00705070">
        <w:t xml:space="preserve">практически </w:t>
      </w:r>
      <w:r w:rsidR="0026366E">
        <w:t>не будет.</w:t>
      </w:r>
      <w:r w:rsidR="0026366E" w:rsidRPr="0026366E">
        <w:t xml:space="preserve"> Красноярский ИПК предлагает, в осн</w:t>
      </w:r>
      <w:r w:rsidR="006A06E6">
        <w:t xml:space="preserve">овном, </w:t>
      </w:r>
      <w:r w:rsidR="00705070">
        <w:t xml:space="preserve">только </w:t>
      </w:r>
      <w:r w:rsidR="006A06E6">
        <w:t>платные курсы</w:t>
      </w:r>
      <w:r w:rsidR="0026366E" w:rsidRPr="0026366E">
        <w:t xml:space="preserve">. </w:t>
      </w:r>
      <w:r w:rsidR="00705070">
        <w:t>Д</w:t>
      </w:r>
      <w:r w:rsidR="0026366E" w:rsidRPr="0026366E">
        <w:t xml:space="preserve">истанционное обучение </w:t>
      </w:r>
      <w:r w:rsidR="00705070">
        <w:t xml:space="preserve">также платное, но преимущество </w:t>
      </w:r>
      <w:r w:rsidR="005E1518">
        <w:t xml:space="preserve">его </w:t>
      </w:r>
      <w:r w:rsidR="00705070">
        <w:t xml:space="preserve">в том, что </w:t>
      </w:r>
      <w:r>
        <w:t xml:space="preserve">проходит оно </w:t>
      </w:r>
      <w:r w:rsidR="0026366E" w:rsidRPr="0026366E">
        <w:t>без отрыва от работы</w:t>
      </w:r>
      <w:r w:rsidR="00705070">
        <w:t xml:space="preserve"> и </w:t>
      </w:r>
      <w:r>
        <w:t>без затрат</w:t>
      </w:r>
      <w:r w:rsidR="00042871">
        <w:t>ы</w:t>
      </w:r>
      <w:r w:rsidR="0026366E" w:rsidRPr="0026366E">
        <w:t xml:space="preserve"> </w:t>
      </w:r>
      <w:r w:rsidR="006A06E6">
        <w:t>финансовы</w:t>
      </w:r>
      <w:r w:rsidR="00705070">
        <w:t>х</w:t>
      </w:r>
      <w:r w:rsidR="006A06E6">
        <w:t xml:space="preserve"> средств </w:t>
      </w:r>
      <w:r w:rsidR="0026366E" w:rsidRPr="0026366E">
        <w:t>на проезд и проживани</w:t>
      </w:r>
      <w:r>
        <w:t>е</w:t>
      </w:r>
      <w:r w:rsidR="0026366E" w:rsidRPr="0026366E">
        <w:t xml:space="preserve">. </w:t>
      </w:r>
    </w:p>
    <w:p w:rsidR="0026366E" w:rsidRPr="0026366E" w:rsidRDefault="00705070" w:rsidP="0026366E">
      <w:pPr>
        <w:tabs>
          <w:tab w:val="left" w:pos="709"/>
        </w:tabs>
        <w:spacing w:line="276" w:lineRule="auto"/>
        <w:jc w:val="both"/>
      </w:pPr>
      <w:r>
        <w:tab/>
      </w:r>
      <w:r w:rsidR="0026366E" w:rsidRPr="0026366E">
        <w:t xml:space="preserve">Без отсутствия курсов ПК будет затруднительно аттестоваться </w:t>
      </w:r>
      <w:r w:rsidR="00577B38">
        <w:t xml:space="preserve">                                      </w:t>
      </w:r>
      <w:r w:rsidR="0026366E" w:rsidRPr="0026366E">
        <w:t xml:space="preserve">на квалификационную категорию. По новым требованиям – повышение квалификации – </w:t>
      </w:r>
      <w:r w:rsidR="00274F64">
        <w:t xml:space="preserve">                    </w:t>
      </w:r>
      <w:r w:rsidR="0026366E" w:rsidRPr="0026366E">
        <w:t>1 раз в 4 года.</w:t>
      </w:r>
    </w:p>
    <w:p w:rsidR="0026366E" w:rsidRPr="0026366E" w:rsidRDefault="0026366E" w:rsidP="0026366E">
      <w:pPr>
        <w:tabs>
          <w:tab w:val="left" w:pos="851"/>
        </w:tabs>
        <w:spacing w:line="276" w:lineRule="auto"/>
        <w:jc w:val="both"/>
      </w:pPr>
      <w:r w:rsidRPr="0026366E">
        <w:tab/>
        <w:t xml:space="preserve">Аттестация тренеров – вопрос в настоящее время </w:t>
      </w:r>
      <w:r w:rsidR="005E1518">
        <w:t xml:space="preserve">до сих </w:t>
      </w:r>
      <w:r w:rsidR="00577B38">
        <w:t xml:space="preserve">пор </w:t>
      </w:r>
      <w:r w:rsidRPr="0026366E">
        <w:t>не нормированный</w:t>
      </w:r>
      <w:r w:rsidR="005E1518">
        <w:t xml:space="preserve"> (как указывалось выше)</w:t>
      </w:r>
      <w:r w:rsidRPr="0026366E">
        <w:t xml:space="preserve">. Как только появятся нормативные документы, для тренеров будет проведена разъяснительная работа в части предъявления требований </w:t>
      </w:r>
      <w:r w:rsidR="00577B38">
        <w:t xml:space="preserve">                                            </w:t>
      </w:r>
      <w:r w:rsidRPr="0026366E">
        <w:t xml:space="preserve">к аттестационным категориям. Но каждому тренеру необходимо </w:t>
      </w:r>
      <w:r w:rsidR="00577B38">
        <w:t xml:space="preserve">уже сейчас </w:t>
      </w:r>
      <w:r w:rsidRPr="0026366E">
        <w:t>быть заинтересованным в своей аттестации и самостоятельно отслеживать свои результаты: наличие разрядников, победителей и призёров соревнований, выполнение нормативов; участвовать в проектной и методической деятельности учреждения, накапливать опыт инновационной деятельности.</w:t>
      </w:r>
    </w:p>
    <w:p w:rsidR="0026366E" w:rsidRPr="0026366E" w:rsidRDefault="0026366E" w:rsidP="0026366E">
      <w:pPr>
        <w:tabs>
          <w:tab w:val="left" w:pos="851"/>
        </w:tabs>
        <w:spacing w:line="276" w:lineRule="auto"/>
        <w:jc w:val="both"/>
      </w:pPr>
      <w:r w:rsidRPr="0026366E">
        <w:tab/>
      </w:r>
      <w:r w:rsidR="005E1518">
        <w:t>В наличии судейской категории</w:t>
      </w:r>
      <w:r w:rsidRPr="0026366E">
        <w:t xml:space="preserve"> также должен быть заинтересован сам тренер: работать в качестве судьи на соревнованиях любого ранга, посещать судейские семинары разного уровня и т.п. Для присвоения СК необходимо наличие ходатайства от Федераций по видам спорта.</w:t>
      </w:r>
    </w:p>
    <w:p w:rsidR="00D40D19" w:rsidRPr="00D40D19" w:rsidRDefault="00D40D19" w:rsidP="009F53EF">
      <w:pPr>
        <w:tabs>
          <w:tab w:val="left" w:pos="0"/>
          <w:tab w:val="left" w:pos="1080"/>
          <w:tab w:val="left" w:pos="9900"/>
        </w:tabs>
        <w:spacing w:line="276" w:lineRule="auto"/>
        <w:jc w:val="both"/>
      </w:pPr>
      <w:r>
        <w:t xml:space="preserve">               Каждому тренеру необходимо приобрести и оформлять (в соответствии </w:t>
      </w:r>
      <w:r w:rsidR="00165C45">
        <w:t xml:space="preserve">                          </w:t>
      </w:r>
      <w:r>
        <w:t>с требованиями) судейскую книжку.</w:t>
      </w:r>
    </w:p>
    <w:p w:rsidR="00D40D19" w:rsidRPr="00BA2BED" w:rsidRDefault="00D40D19" w:rsidP="009F53EF">
      <w:pPr>
        <w:tabs>
          <w:tab w:val="left" w:pos="0"/>
          <w:tab w:val="left" w:pos="1080"/>
          <w:tab w:val="left" w:pos="9900"/>
        </w:tabs>
        <w:spacing w:line="276" w:lineRule="auto"/>
        <w:jc w:val="both"/>
        <w:rPr>
          <w:b/>
          <w:sz w:val="16"/>
          <w:szCs w:val="16"/>
          <w:u w:val="single"/>
        </w:rPr>
      </w:pPr>
    </w:p>
    <w:p w:rsidR="009F53EF" w:rsidRPr="009F53EF" w:rsidRDefault="009F53EF" w:rsidP="009F53EF">
      <w:pPr>
        <w:tabs>
          <w:tab w:val="left" w:pos="0"/>
          <w:tab w:val="left" w:pos="1080"/>
          <w:tab w:val="left" w:pos="9900"/>
        </w:tabs>
        <w:spacing w:line="276" w:lineRule="auto"/>
        <w:jc w:val="both"/>
        <w:rPr>
          <w:sz w:val="16"/>
          <w:szCs w:val="16"/>
        </w:rPr>
      </w:pPr>
      <w:r w:rsidRPr="009F53EF">
        <w:rPr>
          <w:b/>
          <w:u w:val="single"/>
        </w:rPr>
        <w:t>5. Методическая работа</w:t>
      </w:r>
    </w:p>
    <w:p w:rsidR="005E1518" w:rsidRPr="005E1518" w:rsidRDefault="005E1518" w:rsidP="005E1518">
      <w:pPr>
        <w:shd w:val="clear" w:color="auto" w:fill="FFFFFF"/>
        <w:spacing w:line="276" w:lineRule="auto"/>
        <w:ind w:firstLine="708"/>
        <w:jc w:val="both"/>
      </w:pPr>
      <w:r w:rsidRPr="005E1518">
        <w:lastRenderedPageBreak/>
        <w:t xml:space="preserve">В спортивном сезоне 2018-2019гг. методическая работа проводилась согласно утвержденному плану, целью которого было повышение уровня профессионализма тренера как одного из ведущих факторов роста спортивного мастерства спортсменов. </w:t>
      </w:r>
    </w:p>
    <w:p w:rsidR="005A486B" w:rsidRDefault="005E1518" w:rsidP="005E1518">
      <w:pPr>
        <w:shd w:val="clear" w:color="auto" w:fill="FFFFFF"/>
        <w:spacing w:line="276" w:lineRule="auto"/>
        <w:ind w:firstLine="708"/>
        <w:jc w:val="both"/>
        <w:rPr>
          <w:rStyle w:val="c5"/>
          <w:color w:val="000000"/>
        </w:rPr>
      </w:pPr>
      <w:r w:rsidRPr="005E1518">
        <w:rPr>
          <w:rStyle w:val="c5"/>
          <w:color w:val="000000"/>
        </w:rPr>
        <w:t>В течение года велось пополнение электронных методических папок-копилок по  видам спорта,</w:t>
      </w:r>
      <w:r w:rsidRPr="005E1518">
        <w:rPr>
          <w:color w:val="000000"/>
        </w:rPr>
        <w:t xml:space="preserve"> </w:t>
      </w:r>
      <w:r w:rsidRPr="005E1518">
        <w:rPr>
          <w:rStyle w:val="c5"/>
          <w:color w:val="000000"/>
        </w:rPr>
        <w:t xml:space="preserve">школьного информационно-методического стенда. </w:t>
      </w:r>
      <w:r w:rsidR="008B332B">
        <w:rPr>
          <w:rStyle w:val="c5"/>
          <w:color w:val="000000"/>
        </w:rPr>
        <w:t xml:space="preserve">Проведена </w:t>
      </w:r>
      <w:r w:rsidR="00D0157C">
        <w:rPr>
          <w:rStyle w:val="c5"/>
          <w:color w:val="000000"/>
        </w:rPr>
        <w:t xml:space="preserve">большая </w:t>
      </w:r>
      <w:r w:rsidR="008B332B">
        <w:rPr>
          <w:rStyle w:val="c5"/>
          <w:color w:val="000000"/>
        </w:rPr>
        <w:t>работа по внесению изменений в локальные акты учреждения –</w:t>
      </w:r>
      <w:r w:rsidR="00577B38">
        <w:rPr>
          <w:rStyle w:val="c5"/>
          <w:color w:val="000000"/>
        </w:rPr>
        <w:t xml:space="preserve"> </w:t>
      </w:r>
      <w:r w:rsidR="008B332B">
        <w:rPr>
          <w:rStyle w:val="c5"/>
          <w:color w:val="000000"/>
        </w:rPr>
        <w:t>Положения для организации деятельности СШОР по всем направлениям</w:t>
      </w:r>
      <w:r w:rsidR="00D0157C">
        <w:rPr>
          <w:rStyle w:val="c5"/>
          <w:color w:val="000000"/>
        </w:rPr>
        <w:t>. Все Положения в новой редакции утверждены приказом СШОР от 30.08.2018г. №50.</w:t>
      </w:r>
    </w:p>
    <w:p w:rsidR="005E1518" w:rsidRPr="005E1518" w:rsidRDefault="005E1518" w:rsidP="005E1518">
      <w:pPr>
        <w:shd w:val="clear" w:color="auto" w:fill="FFFFFF"/>
        <w:spacing w:line="276" w:lineRule="auto"/>
        <w:jc w:val="both"/>
      </w:pPr>
      <w:r w:rsidRPr="005E1518">
        <w:rPr>
          <w:color w:val="444444"/>
        </w:rPr>
        <w:tab/>
      </w:r>
      <w:r w:rsidRPr="005E1518">
        <w:t xml:space="preserve">Деятельность методического совета была ориентирована на личностное </w:t>
      </w:r>
      <w:r w:rsidR="00577B38">
        <w:t xml:space="preserve">                               </w:t>
      </w:r>
      <w:r w:rsidRPr="005E1518">
        <w:t>и профессиональное развитие тренеров, от которых, прежде всего, зависит качество тренировочного процесса и</w:t>
      </w:r>
      <w:r w:rsidR="00E758C3">
        <w:t>, в конечном итоге,</w:t>
      </w:r>
      <w:r w:rsidRPr="005E1518">
        <w:t xml:space="preserve"> достижение занимающимися высоких спортивных результатов. Профессиональный рост, формирование методической компетентности и современного мышления тренеров школы осуществлялись в условиях проведения семинаров, тренерских советов, методических советов, индивидуального консультирования.  К сожалению, не удалось провести ни одного открытого тренировочного занятия в связи с загруженностью тренеров на выездных соревнованиях </w:t>
      </w:r>
      <w:r w:rsidR="00577B38">
        <w:t xml:space="preserve">       </w:t>
      </w:r>
      <w:r w:rsidRPr="005E1518">
        <w:t>и проведению своих – школьных и городских. В следующем спортивном сезоне необходимо эту ситуацию исправлять.</w:t>
      </w:r>
    </w:p>
    <w:p w:rsidR="005E1518" w:rsidRPr="005E1518" w:rsidRDefault="005E1518" w:rsidP="005E1518">
      <w:pPr>
        <w:shd w:val="clear" w:color="auto" w:fill="FFFFFF"/>
        <w:spacing w:line="276" w:lineRule="auto"/>
        <w:jc w:val="both"/>
      </w:pPr>
      <w:r w:rsidRPr="005E1518">
        <w:tab/>
        <w:t xml:space="preserve">Основной формой работы, по-прежнему, оставалось проведение методических семинаров.  </w:t>
      </w:r>
      <w:r w:rsidRPr="005E1518">
        <w:rPr>
          <w:color w:val="000000"/>
          <w:shd w:val="clear" w:color="auto" w:fill="FFFFFF"/>
        </w:rPr>
        <w:t>Согласно плану</w:t>
      </w:r>
      <w:r w:rsidRPr="005E1518">
        <w:t xml:space="preserve"> их </w:t>
      </w:r>
      <w:r w:rsidRPr="005E1518">
        <w:rPr>
          <w:color w:val="000000"/>
          <w:shd w:val="clear" w:color="auto" w:fill="FFFFFF"/>
        </w:rPr>
        <w:t>было проведено 3, за исключением семинара о новом порядке аттестации, так как до сих пор он не утверждён на уровне министерства спорта края. В связи с этим ни один тренер и сотрудник в этом сезоне не был аттестован.</w:t>
      </w:r>
    </w:p>
    <w:p w:rsidR="005E1518" w:rsidRPr="005E1518" w:rsidRDefault="005E1518" w:rsidP="005E1518">
      <w:pPr>
        <w:pStyle w:val="a4"/>
        <w:spacing w:before="0" w:beforeAutospacing="0" w:after="0" w:afterAutospacing="0" w:line="276" w:lineRule="auto"/>
        <w:jc w:val="both"/>
      </w:pPr>
      <w:r w:rsidRPr="005E1518">
        <w:tab/>
        <w:t xml:space="preserve">В этом сезоне в феврале месяце был дан старт </w:t>
      </w:r>
      <w:r w:rsidR="00042871">
        <w:t>смотру-</w:t>
      </w:r>
      <w:r w:rsidRPr="005E1518">
        <w:t>конкурсу «Лучший тренер учреждения»</w:t>
      </w:r>
      <w:r w:rsidR="00171B8F">
        <w:t xml:space="preserve"> (по итогам спортивного сезона)</w:t>
      </w:r>
      <w:r w:rsidRPr="005E1518">
        <w:t>.</w:t>
      </w:r>
      <w:r w:rsidR="00E758C3">
        <w:t xml:space="preserve"> В течение февраля – </w:t>
      </w:r>
      <w:r w:rsidR="00042871">
        <w:t>июня</w:t>
      </w:r>
      <w:r w:rsidR="00E758C3">
        <w:t xml:space="preserve"> вёлся сбор информации по каждому критерию конкурса (см. Положение)</w:t>
      </w:r>
      <w:r w:rsidR="00FF5FB0">
        <w:t xml:space="preserve"> по направлениям: профессиональное мастерство, организация тренировочного процесса и спортивные достижения занимающихся</w:t>
      </w:r>
      <w:r w:rsidR="00E758C3">
        <w:t>.</w:t>
      </w:r>
      <w:r w:rsidRPr="005E1518">
        <w:t xml:space="preserve"> Результаты конкурса</w:t>
      </w:r>
      <w:r w:rsidR="00FF5FB0">
        <w:t xml:space="preserve"> </w:t>
      </w:r>
      <w:r w:rsidR="00171B8F">
        <w:t>(см. Итоговый протокол)</w:t>
      </w:r>
      <w:r w:rsidRPr="005E1518">
        <w:t xml:space="preserve"> будут представлены на первом, августовском, методическом совете 2019-2020</w:t>
      </w:r>
      <w:r w:rsidR="000F24E6">
        <w:t xml:space="preserve"> спортивного </w:t>
      </w:r>
      <w:r w:rsidRPr="005E1518">
        <w:t xml:space="preserve"> сезона. </w:t>
      </w:r>
      <w:r w:rsidRPr="00763E18">
        <w:t>Победител</w:t>
      </w:r>
      <w:r w:rsidR="00763E18" w:rsidRPr="00763E18">
        <w:t>ь</w:t>
      </w:r>
      <w:r w:rsidRPr="00763E18">
        <w:t xml:space="preserve"> и призёры</w:t>
      </w:r>
      <w:r w:rsidRPr="005E1518">
        <w:t xml:space="preserve"> будут отмечены грамотами и денежными премиями.</w:t>
      </w:r>
    </w:p>
    <w:p w:rsidR="005E1518" w:rsidRPr="005E1518" w:rsidRDefault="005E1518" w:rsidP="005E1518">
      <w:pPr>
        <w:pStyle w:val="a4"/>
        <w:spacing w:before="0" w:beforeAutospacing="0" w:after="0" w:afterAutospacing="0" w:line="276" w:lineRule="auto"/>
        <w:jc w:val="both"/>
      </w:pPr>
      <w:r w:rsidRPr="005E1518">
        <w:tab/>
        <w:t xml:space="preserve">В краевом конкурсе «Лучший в спортивной профессии» в этом спортивном сезоне приняли участие 3 тренера (В.Ю. Панфилов, А.А. Ягонский (октябрь) и А.М. Сариев (апрель)). В.Ю. Панфилов </w:t>
      </w:r>
      <w:r w:rsidR="00577B38">
        <w:t xml:space="preserve">принял участие в очном (финальном) туре конкурса и </w:t>
      </w:r>
      <w:r w:rsidRPr="005E1518">
        <w:t xml:space="preserve">занял </w:t>
      </w:r>
      <w:r w:rsidR="00577B38">
        <w:t xml:space="preserve">                   </w:t>
      </w:r>
      <w:r w:rsidRPr="005E1518">
        <w:t>4 место.</w:t>
      </w:r>
    </w:p>
    <w:p w:rsidR="005E1518" w:rsidRDefault="005E1518" w:rsidP="005E1518">
      <w:pPr>
        <w:pStyle w:val="a4"/>
        <w:spacing w:before="0" w:beforeAutospacing="0" w:after="0" w:afterAutospacing="0" w:line="276" w:lineRule="auto"/>
        <w:jc w:val="both"/>
      </w:pPr>
      <w:r w:rsidRPr="005E1518">
        <w:tab/>
        <w:t>В апреле месяце прошли выездные семинары-совещания, организованные краевыми Академиями борьбы и летних видов спорта (в г. Назарово), куда были приглашены тренеры, инструкторы-методисты, зам.директора. На семинарах обсуждались некоторые насущные проблемы и вопросы, касающиеся организации</w:t>
      </w:r>
      <w:r>
        <w:rPr>
          <w:sz w:val="26"/>
          <w:szCs w:val="26"/>
        </w:rPr>
        <w:t xml:space="preserve"> </w:t>
      </w:r>
      <w:r w:rsidRPr="005E1518">
        <w:t>деятельности учреждений по спортивной подготовке.</w:t>
      </w:r>
    </w:p>
    <w:p w:rsidR="00D40D19" w:rsidRPr="000B686F" w:rsidRDefault="00165C45" w:rsidP="00D40D19">
      <w:pPr>
        <w:spacing w:line="276" w:lineRule="auto"/>
        <w:ind w:firstLine="709"/>
        <w:jc w:val="both"/>
        <w:rPr>
          <w:b/>
          <w:i/>
        </w:rPr>
      </w:pPr>
      <w:r>
        <w:rPr>
          <w:b/>
          <w:i/>
        </w:rPr>
        <w:t>П</w:t>
      </w:r>
      <w:r w:rsidR="00D40D19" w:rsidRPr="000B686F">
        <w:rPr>
          <w:b/>
          <w:i/>
        </w:rPr>
        <w:t xml:space="preserve">редложения: </w:t>
      </w:r>
    </w:p>
    <w:p w:rsidR="00D40D19" w:rsidRPr="005E1518" w:rsidRDefault="00D40D19" w:rsidP="005E1518">
      <w:pPr>
        <w:pStyle w:val="a4"/>
        <w:spacing w:before="0" w:beforeAutospacing="0" w:after="0" w:afterAutospacing="0" w:line="276" w:lineRule="auto"/>
        <w:jc w:val="both"/>
      </w:pPr>
      <w:r w:rsidRPr="000B686F">
        <w:tab/>
        <w:t>Всем тренерам в практической деятельности</w:t>
      </w:r>
      <w:r w:rsidR="000B686F">
        <w:t xml:space="preserve"> руководствоваться методическими рекомендациями по спортивной подготовке юных спортсменов, применять инновационные подходы к проведению спортивной тренировки</w:t>
      </w:r>
      <w:r>
        <w:t xml:space="preserve"> </w:t>
      </w:r>
      <w:r w:rsidR="000B686F">
        <w:t>в целом, а также – отдельных её частей и циклов; в предстоящем спортивном сезоне составить индивидуальный план тренировки на каждого перспективного спортсмена и осуществлять контроль его реализации.</w:t>
      </w:r>
    </w:p>
    <w:p w:rsidR="005E1518" w:rsidRPr="005E1518" w:rsidRDefault="005E1518" w:rsidP="009F53EF">
      <w:pPr>
        <w:spacing w:line="276" w:lineRule="auto"/>
        <w:ind w:firstLine="708"/>
        <w:jc w:val="both"/>
        <w:rPr>
          <w:sz w:val="16"/>
          <w:szCs w:val="16"/>
        </w:rPr>
      </w:pPr>
    </w:p>
    <w:p w:rsidR="000E4077" w:rsidRPr="000E4077" w:rsidRDefault="002A25C2" w:rsidP="000D4D6A">
      <w:pPr>
        <w:spacing w:line="276" w:lineRule="auto"/>
        <w:rPr>
          <w:b/>
        </w:rPr>
      </w:pPr>
      <w:r w:rsidRPr="003309AF">
        <w:rPr>
          <w:b/>
          <w:u w:val="single"/>
        </w:rPr>
        <w:t xml:space="preserve">6. Медицинский </w:t>
      </w:r>
      <w:r w:rsidR="00965CC6" w:rsidRPr="003309AF">
        <w:rPr>
          <w:b/>
          <w:u w:val="single"/>
        </w:rPr>
        <w:t>контроль</w:t>
      </w:r>
      <w:r w:rsidR="005C5D44" w:rsidRPr="003309AF">
        <w:rPr>
          <w:b/>
        </w:rPr>
        <w:t xml:space="preserve"> </w:t>
      </w:r>
      <w:r w:rsidRPr="003309AF">
        <w:rPr>
          <w:b/>
        </w:rPr>
        <w:t xml:space="preserve"> </w:t>
      </w:r>
    </w:p>
    <w:p w:rsidR="0087492F" w:rsidRPr="003309AF" w:rsidRDefault="00965CC6" w:rsidP="000D4D6A">
      <w:pPr>
        <w:tabs>
          <w:tab w:val="left" w:pos="567"/>
        </w:tabs>
        <w:spacing w:line="276" w:lineRule="auto"/>
        <w:jc w:val="both"/>
      </w:pPr>
      <w:r w:rsidRPr="003309AF">
        <w:tab/>
      </w:r>
      <w:r w:rsidR="00406053" w:rsidRPr="003309AF">
        <w:tab/>
      </w:r>
      <w:r w:rsidR="003E34F9">
        <w:t>Медицинский контроль в учреждении обеспечивается врачом и медсестрой, работающими по совместительству</w:t>
      </w:r>
      <w:r w:rsidR="005C78F1">
        <w:t>, а также медсестрой, принятой в штат с 01.11.2018г.</w:t>
      </w:r>
      <w:r w:rsidR="003E34F9">
        <w:tab/>
      </w:r>
      <w:r w:rsidR="003E34F9">
        <w:tab/>
      </w:r>
      <w:r w:rsidR="005C78F1">
        <w:tab/>
      </w:r>
      <w:r w:rsidR="00EB738E" w:rsidRPr="003309AF">
        <w:t xml:space="preserve">В течение всего </w:t>
      </w:r>
      <w:r w:rsidR="003E34F9">
        <w:t>спорт. сезона</w:t>
      </w:r>
      <w:r w:rsidR="0087492F" w:rsidRPr="003309AF">
        <w:t xml:space="preserve"> мед</w:t>
      </w:r>
      <w:r w:rsidR="00B131D0">
        <w:t xml:space="preserve">. </w:t>
      </w:r>
      <w:r w:rsidR="0087492F" w:rsidRPr="003309AF">
        <w:t>персонал</w:t>
      </w:r>
      <w:r w:rsidR="009E27C3" w:rsidRPr="003309AF">
        <w:t>о</w:t>
      </w:r>
      <w:r w:rsidR="00EB738E" w:rsidRPr="003309AF">
        <w:t>м СШ</w:t>
      </w:r>
      <w:r w:rsidR="009E27C3" w:rsidRPr="003309AF">
        <w:t>ОР</w:t>
      </w:r>
      <w:r w:rsidR="0087492F" w:rsidRPr="003309AF">
        <w:t xml:space="preserve"> ведётся целенаправленная работа по здоровьесбережению </w:t>
      </w:r>
      <w:r w:rsidR="003E34F9">
        <w:t>заним</w:t>
      </w:r>
      <w:r w:rsidR="0087492F" w:rsidRPr="003309AF">
        <w:t>ающихся, включающая в себя: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медицинский осмотр (2 раза в год);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 xml:space="preserve">- диспансерное наблюдение за </w:t>
      </w:r>
      <w:r w:rsidR="003E34F9">
        <w:t>заним</w:t>
      </w:r>
      <w:r w:rsidRPr="003309AF">
        <w:t xml:space="preserve">ающимися </w:t>
      </w:r>
      <w:r w:rsidR="00DB237B" w:rsidRPr="003309AF">
        <w:t xml:space="preserve"> </w:t>
      </w:r>
      <w:r w:rsidRPr="003309AF">
        <w:t>ТГ;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амбулаторный приём;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медицинское обеспечение соревнований;</w:t>
      </w:r>
    </w:p>
    <w:p w:rsidR="00E46E60" w:rsidRPr="003309AF" w:rsidRDefault="00E46E60" w:rsidP="000D4D6A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 w:rsidRPr="003309AF">
        <w:rPr>
          <w:sz w:val="24"/>
          <w:szCs w:val="24"/>
        </w:rPr>
        <w:t xml:space="preserve">- профилактические восстановительные и оздоровительные мероприятия </w:t>
      </w:r>
      <w:r w:rsidR="005C78F1">
        <w:rPr>
          <w:sz w:val="24"/>
          <w:szCs w:val="24"/>
        </w:rPr>
        <w:t xml:space="preserve">                             </w:t>
      </w:r>
      <w:r w:rsidRPr="003309AF">
        <w:rPr>
          <w:sz w:val="24"/>
          <w:szCs w:val="24"/>
        </w:rPr>
        <w:t xml:space="preserve">с </w:t>
      </w:r>
      <w:r w:rsidR="003E34F9">
        <w:rPr>
          <w:sz w:val="24"/>
          <w:szCs w:val="24"/>
        </w:rPr>
        <w:t>заним</w:t>
      </w:r>
      <w:r w:rsidRPr="003309AF">
        <w:rPr>
          <w:sz w:val="24"/>
          <w:szCs w:val="24"/>
        </w:rPr>
        <w:t xml:space="preserve">ющимися; 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санитарно-просветительская работа;</w:t>
      </w:r>
    </w:p>
    <w:p w:rsidR="00E46E60" w:rsidRPr="003309AF" w:rsidRDefault="00E46E60" w:rsidP="000D4D6A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 w:rsidRPr="003309AF">
        <w:rPr>
          <w:sz w:val="24"/>
          <w:szCs w:val="24"/>
        </w:rPr>
        <w:t>- консультации для тренеров и спортсменов;</w:t>
      </w:r>
    </w:p>
    <w:p w:rsidR="0087492F" w:rsidRPr="003309AF" w:rsidRDefault="003E34F9" w:rsidP="000D4D6A">
      <w:pPr>
        <w:tabs>
          <w:tab w:val="left" w:pos="567"/>
        </w:tabs>
        <w:spacing w:line="276" w:lineRule="auto"/>
        <w:jc w:val="both"/>
      </w:pPr>
      <w:r>
        <w:t xml:space="preserve">- контроль </w:t>
      </w:r>
      <w:r w:rsidR="0087492F" w:rsidRPr="003309AF">
        <w:t>санитарн</w:t>
      </w:r>
      <w:r>
        <w:t>ого</w:t>
      </w:r>
      <w:r w:rsidR="0087492F" w:rsidRPr="003309AF">
        <w:t xml:space="preserve"> состояни</w:t>
      </w:r>
      <w:r>
        <w:t>я</w:t>
      </w:r>
      <w:r w:rsidR="0087492F" w:rsidRPr="003309AF">
        <w:t xml:space="preserve"> спортивных залов;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контроль за дез. режимом.</w:t>
      </w:r>
    </w:p>
    <w:p w:rsidR="00965CC6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 xml:space="preserve"> </w:t>
      </w:r>
      <w:r w:rsidR="00EB738E" w:rsidRPr="003309AF">
        <w:t xml:space="preserve"> </w:t>
      </w:r>
      <w:r w:rsidRPr="003309AF">
        <w:tab/>
      </w:r>
      <w:r w:rsidR="00965CC6" w:rsidRPr="003309AF">
        <w:t xml:space="preserve">В целях контроля </w:t>
      </w:r>
      <w:r w:rsidR="009E27C3" w:rsidRPr="003309AF">
        <w:t>над</w:t>
      </w:r>
      <w:r w:rsidR="00965CC6" w:rsidRPr="003309AF">
        <w:t xml:space="preserve"> оздоровлением </w:t>
      </w:r>
      <w:r w:rsidR="003E34F9">
        <w:t>заним</w:t>
      </w:r>
      <w:r w:rsidR="00965CC6" w:rsidRPr="003309AF">
        <w:t>а</w:t>
      </w:r>
      <w:r w:rsidR="009E27C3" w:rsidRPr="003309AF">
        <w:t>ю</w:t>
      </w:r>
      <w:r w:rsidR="00965CC6" w:rsidRPr="003309AF">
        <w:t>щихся систематически ведетс</w:t>
      </w:r>
      <w:r w:rsidR="009E27C3" w:rsidRPr="003309AF">
        <w:t>я журнал санитарно-просветительск</w:t>
      </w:r>
      <w:r w:rsidR="00965CC6" w:rsidRPr="003309AF">
        <w:t>ой работы, где учитываются:</w:t>
      </w:r>
    </w:p>
    <w:p w:rsidR="00965CC6" w:rsidRPr="003309AF" w:rsidRDefault="00965CC6" w:rsidP="00042871">
      <w:pPr>
        <w:tabs>
          <w:tab w:val="left" w:pos="900"/>
        </w:tabs>
        <w:spacing w:line="276" w:lineRule="auto"/>
        <w:jc w:val="both"/>
      </w:pPr>
      <w:r w:rsidRPr="003309AF">
        <w:t xml:space="preserve">- антропометрические данные, </w:t>
      </w:r>
    </w:p>
    <w:p w:rsidR="00965CC6" w:rsidRPr="003309AF" w:rsidRDefault="00965CC6" w:rsidP="00042871">
      <w:pPr>
        <w:tabs>
          <w:tab w:val="left" w:pos="900"/>
        </w:tabs>
        <w:spacing w:line="276" w:lineRule="auto"/>
        <w:jc w:val="both"/>
      </w:pPr>
      <w:r w:rsidRPr="003309AF">
        <w:t xml:space="preserve">- проведение витаминизации спортсменов, </w:t>
      </w:r>
    </w:p>
    <w:p w:rsidR="00965CC6" w:rsidRPr="003309AF" w:rsidRDefault="00965CC6" w:rsidP="00042871">
      <w:pPr>
        <w:tabs>
          <w:tab w:val="left" w:pos="900"/>
        </w:tabs>
        <w:spacing w:line="276" w:lineRule="auto"/>
        <w:jc w:val="both"/>
      </w:pPr>
      <w:r w:rsidRPr="003309AF">
        <w:t xml:space="preserve">- профилактика травм и вирусных заболеваний, </w:t>
      </w:r>
    </w:p>
    <w:p w:rsidR="00965CC6" w:rsidRDefault="00965CC6" w:rsidP="00042871">
      <w:pPr>
        <w:tabs>
          <w:tab w:val="left" w:pos="900"/>
        </w:tabs>
        <w:spacing w:line="276" w:lineRule="auto"/>
        <w:jc w:val="both"/>
      </w:pPr>
      <w:r w:rsidRPr="003309AF">
        <w:t>- проведение восстановительных мероприятий</w:t>
      </w:r>
    </w:p>
    <w:p w:rsidR="00D013B4" w:rsidRPr="00D013B4" w:rsidRDefault="00D013B4" w:rsidP="000D4D6A">
      <w:pPr>
        <w:tabs>
          <w:tab w:val="left" w:pos="900"/>
        </w:tabs>
        <w:spacing w:line="276" w:lineRule="auto"/>
        <w:ind w:left="720"/>
        <w:jc w:val="both"/>
        <w:rPr>
          <w:sz w:val="16"/>
          <w:szCs w:val="16"/>
        </w:rPr>
      </w:pPr>
    </w:p>
    <w:tbl>
      <w:tblPr>
        <w:tblW w:w="101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12"/>
        <w:gridCol w:w="6697"/>
      </w:tblGrid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5C78F1" w:rsidRDefault="00124B97" w:rsidP="000D4D6A">
            <w:pPr>
              <w:spacing w:line="276" w:lineRule="auto"/>
              <w:jc w:val="both"/>
              <w:rPr>
                <w:b/>
              </w:rPr>
            </w:pPr>
            <w:r w:rsidRPr="005C78F1">
              <w:rPr>
                <w:b/>
              </w:rPr>
              <w:t>Методики, приемы, способы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5C78F1" w:rsidRDefault="00124B97" w:rsidP="000D4D6A">
            <w:pPr>
              <w:spacing w:line="276" w:lineRule="auto"/>
              <w:jc w:val="both"/>
              <w:rPr>
                <w:b/>
              </w:rPr>
            </w:pPr>
            <w:r w:rsidRPr="005C78F1">
              <w:rPr>
                <w:b/>
              </w:rPr>
              <w:t>Направления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>Антропометрия</w:t>
            </w:r>
          </w:p>
          <w:p w:rsidR="00124B97" w:rsidRPr="003309AF" w:rsidRDefault="00124B97" w:rsidP="008025B5">
            <w:pPr>
              <w:jc w:val="both"/>
            </w:pPr>
            <w:r w:rsidRPr="003309AF">
              <w:t>Динамометрия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 xml:space="preserve">Оценка общего физического развития. </w:t>
            </w:r>
          </w:p>
          <w:p w:rsidR="00124B97" w:rsidRPr="003309AF" w:rsidRDefault="00124B97" w:rsidP="008025B5">
            <w:pPr>
              <w:jc w:val="both"/>
            </w:pPr>
            <w:r w:rsidRPr="003309AF">
              <w:t xml:space="preserve">Развитие силы мышц, рук. 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>Медико-педагогический контроль (хронометрия)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 xml:space="preserve">Развитие двигательных возможностей, распределение нагрузки. Систематичность тренировок,  их </w:t>
            </w:r>
            <w:r w:rsidR="003E34F9">
              <w:t>не</w:t>
            </w:r>
            <w:r w:rsidRPr="003309AF">
              <w:t>прерывность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D013B4" w:rsidP="008025B5">
            <w:pPr>
              <w:jc w:val="both"/>
            </w:pPr>
            <w:r>
              <w:t>М</w:t>
            </w:r>
            <w:r w:rsidR="00124B97" w:rsidRPr="003309AF">
              <w:t>едико-биологический контроль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>Определение функциональных способностей организма, восстановление пульса.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r w:rsidRPr="003309AF">
              <w:t xml:space="preserve">Режим. Отдых. </w:t>
            </w:r>
            <w:r w:rsidR="005C78F1">
              <w:t>Баня.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>Сохранение, восстановление сил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r w:rsidRPr="003309AF">
              <w:t>Оздоровление в летни</w:t>
            </w:r>
            <w:r w:rsidR="00B44BF1">
              <w:t>й период</w:t>
            </w:r>
            <w:r w:rsidRPr="003309AF">
              <w:t xml:space="preserve"> </w:t>
            </w:r>
            <w:r w:rsidR="00B44BF1">
              <w:t>(ДООЛ, ТС)</w:t>
            </w:r>
            <w:r w:rsidRPr="003309AF">
              <w:t>.</w:t>
            </w:r>
          </w:p>
          <w:p w:rsidR="00124B97" w:rsidRPr="003309AF" w:rsidRDefault="00124B97" w:rsidP="008025B5">
            <w:pPr>
              <w:jc w:val="both"/>
            </w:pPr>
            <w:r w:rsidRPr="003309AF">
              <w:t>Витаминотерапия</w:t>
            </w:r>
            <w:r w:rsidR="00B44BF1">
              <w:t>.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3309AF" w:rsidRDefault="00124B97" w:rsidP="008025B5">
            <w:pPr>
              <w:jc w:val="both"/>
            </w:pPr>
            <w:r w:rsidRPr="003309AF">
              <w:t>Использование оздоровительных влияний природных факторов.</w:t>
            </w:r>
          </w:p>
        </w:tc>
      </w:tr>
    </w:tbl>
    <w:p w:rsidR="00124B97" w:rsidRPr="00736030" w:rsidRDefault="00124B97" w:rsidP="000D4D6A">
      <w:pPr>
        <w:pStyle w:val="3"/>
        <w:spacing w:after="0" w:line="276" w:lineRule="auto"/>
        <w:ind w:left="0"/>
        <w:jc w:val="both"/>
        <w:rPr>
          <w:b/>
        </w:rPr>
      </w:pPr>
    </w:p>
    <w:p w:rsidR="00124B97" w:rsidRPr="00446594" w:rsidRDefault="00180C7F" w:rsidP="008025B5">
      <w:pPr>
        <w:pStyle w:val="3"/>
        <w:spacing w:after="0" w:line="276" w:lineRule="auto"/>
        <w:ind w:left="0" w:firstLine="360"/>
        <w:jc w:val="both"/>
        <w:rPr>
          <w:b/>
          <w:i/>
          <w:sz w:val="24"/>
          <w:szCs w:val="24"/>
        </w:rPr>
      </w:pPr>
      <w:r w:rsidRPr="00446594">
        <w:rPr>
          <w:b/>
          <w:sz w:val="24"/>
          <w:szCs w:val="24"/>
        </w:rPr>
        <w:tab/>
      </w:r>
      <w:r w:rsidR="00BA2BED">
        <w:rPr>
          <w:b/>
          <w:i/>
          <w:sz w:val="24"/>
          <w:szCs w:val="24"/>
        </w:rPr>
        <w:t>Предложения</w:t>
      </w:r>
      <w:r w:rsidR="00124B97" w:rsidRPr="00446594">
        <w:rPr>
          <w:b/>
          <w:i/>
          <w:sz w:val="24"/>
          <w:szCs w:val="24"/>
        </w:rPr>
        <w:t>:</w:t>
      </w:r>
    </w:p>
    <w:p w:rsidR="00124B97" w:rsidRDefault="00B1656F" w:rsidP="000D4D6A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 w:rsidRPr="00446594">
        <w:rPr>
          <w:sz w:val="24"/>
          <w:szCs w:val="24"/>
        </w:rPr>
        <w:t>Тренерам</w:t>
      </w:r>
      <w:r w:rsidR="003E34F9">
        <w:rPr>
          <w:sz w:val="24"/>
          <w:szCs w:val="24"/>
        </w:rPr>
        <w:t xml:space="preserve"> </w:t>
      </w:r>
      <w:r w:rsidRPr="00446594">
        <w:rPr>
          <w:sz w:val="24"/>
          <w:szCs w:val="24"/>
        </w:rPr>
        <w:t>СШОР уделя</w:t>
      </w:r>
      <w:r w:rsidR="00124B97" w:rsidRPr="00446594">
        <w:rPr>
          <w:sz w:val="24"/>
          <w:szCs w:val="24"/>
        </w:rPr>
        <w:t xml:space="preserve">ть должное внимание </w:t>
      </w:r>
      <w:r w:rsidRPr="00446594">
        <w:rPr>
          <w:sz w:val="24"/>
          <w:szCs w:val="24"/>
        </w:rPr>
        <w:t>профилактическим, восстановительным, оздоровительным и просветительским мероприятиям, медицинскому осмотру</w:t>
      </w:r>
      <w:r w:rsidR="00446594">
        <w:rPr>
          <w:sz w:val="24"/>
          <w:szCs w:val="24"/>
        </w:rPr>
        <w:t xml:space="preserve">, </w:t>
      </w:r>
      <w:r w:rsidRPr="00446594">
        <w:rPr>
          <w:sz w:val="24"/>
          <w:szCs w:val="24"/>
        </w:rPr>
        <w:t xml:space="preserve">обеспечивать своевременную 100% явку </w:t>
      </w:r>
      <w:r w:rsidR="003E34F9">
        <w:rPr>
          <w:sz w:val="24"/>
          <w:szCs w:val="24"/>
        </w:rPr>
        <w:t>заним</w:t>
      </w:r>
      <w:r w:rsidRPr="00446594">
        <w:rPr>
          <w:sz w:val="24"/>
          <w:szCs w:val="24"/>
        </w:rPr>
        <w:t>ающихся</w:t>
      </w:r>
      <w:r w:rsidR="003E34F9">
        <w:rPr>
          <w:sz w:val="24"/>
          <w:szCs w:val="24"/>
        </w:rPr>
        <w:t xml:space="preserve"> на медосмотр</w:t>
      </w:r>
      <w:r w:rsidRPr="00446594">
        <w:rPr>
          <w:sz w:val="24"/>
          <w:szCs w:val="24"/>
        </w:rPr>
        <w:t>.</w:t>
      </w:r>
    </w:p>
    <w:p w:rsidR="007A4E4C" w:rsidRPr="00446594" w:rsidRDefault="007A4E4C" w:rsidP="000D4D6A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Медперсоналу оказывать тренерам необходимую консультационную помощь </w:t>
      </w:r>
      <w:r w:rsidR="00577B3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в части медико-педагогического контроля, регулярно проводить врачебные осмотры </w:t>
      </w:r>
      <w:r w:rsidR="00577B3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и санитарно-просветительскую работу с занимающимися</w:t>
      </w:r>
      <w:r w:rsidR="000B686F">
        <w:rPr>
          <w:sz w:val="24"/>
          <w:szCs w:val="24"/>
        </w:rPr>
        <w:t xml:space="preserve"> (профилактические беседы, оформление стендов, памяток и т.п.)</w:t>
      </w:r>
      <w:r>
        <w:rPr>
          <w:sz w:val="24"/>
          <w:szCs w:val="24"/>
        </w:rPr>
        <w:t>, принимать необходимые меры по соответствующим показателям состояния спортсмена.</w:t>
      </w:r>
    </w:p>
    <w:p w:rsidR="00124B97" w:rsidRPr="00430341" w:rsidRDefault="00124B97" w:rsidP="000D4D6A">
      <w:pPr>
        <w:spacing w:line="276" w:lineRule="auto"/>
        <w:ind w:left="720"/>
        <w:jc w:val="both"/>
        <w:rPr>
          <w:sz w:val="16"/>
          <w:szCs w:val="16"/>
          <w:u w:val="single"/>
        </w:rPr>
      </w:pPr>
    </w:p>
    <w:p w:rsidR="00965CC6" w:rsidRPr="008C3E89" w:rsidRDefault="00430341" w:rsidP="008C3E89">
      <w:pPr>
        <w:spacing w:line="276" w:lineRule="auto"/>
        <w:rPr>
          <w:u w:val="single"/>
        </w:rPr>
      </w:pPr>
      <w:r w:rsidRPr="00597ACF">
        <w:rPr>
          <w:b/>
          <w:u w:val="single"/>
        </w:rPr>
        <w:t xml:space="preserve">6. </w:t>
      </w:r>
      <w:r w:rsidR="00965CC6" w:rsidRPr="00597ACF">
        <w:rPr>
          <w:b/>
          <w:u w:val="single"/>
        </w:rPr>
        <w:t>Оздоровительная работа</w:t>
      </w:r>
    </w:p>
    <w:p w:rsidR="00EA1174" w:rsidRPr="008C3E89" w:rsidRDefault="00965CC6" w:rsidP="008C3E89">
      <w:pPr>
        <w:spacing w:line="276" w:lineRule="auto"/>
        <w:ind w:firstLine="708"/>
        <w:jc w:val="both"/>
      </w:pPr>
      <w:r w:rsidRPr="008C3E89">
        <w:lastRenderedPageBreak/>
        <w:t>Одним из важных разделов работы школы остается</w:t>
      </w:r>
      <w:r w:rsidR="00EA1174" w:rsidRPr="008C3E89">
        <w:t xml:space="preserve"> оздоровление </w:t>
      </w:r>
      <w:r w:rsidR="00D0157C">
        <w:t>занимающихся</w:t>
      </w:r>
      <w:r w:rsidR="00EA1174" w:rsidRPr="008C3E89">
        <w:t xml:space="preserve"> </w:t>
      </w:r>
      <w:r w:rsidR="00B1656F" w:rsidRPr="008C3E89">
        <w:t xml:space="preserve">                  </w:t>
      </w:r>
      <w:r w:rsidR="00EA1174" w:rsidRPr="008C3E89">
        <w:t>в летний период</w:t>
      </w:r>
      <w:r w:rsidR="00C63778" w:rsidRPr="008C3E89">
        <w:t>.</w:t>
      </w:r>
    </w:p>
    <w:p w:rsidR="00597ACF" w:rsidRDefault="00597ACF" w:rsidP="008C3E89">
      <w:pPr>
        <w:spacing w:line="276" w:lineRule="auto"/>
        <w:ind w:firstLine="708"/>
        <w:jc w:val="both"/>
      </w:pPr>
      <w:r>
        <w:t xml:space="preserve">Напомним, что </w:t>
      </w:r>
      <w:r w:rsidRPr="00597ACF">
        <w:t>с 01.01.2018г. учреждение перестало являться учреждением дополнительного образования детей и перешло в статус физкультурно-спортивной организации</w:t>
      </w:r>
      <w:r>
        <w:t>.</w:t>
      </w:r>
      <w:r w:rsidRPr="00597ACF">
        <w:t xml:space="preserve"> В связи с тем, что деятельность СШОР не входит в компетенцию ведомства «Образование», Управление образованием Администрации города Шарыпово                       с 2018г. перестало нам выделять путёвки в лагери с дневным пребыванием детей                    и в загородные лагеря.</w:t>
      </w:r>
      <w:r>
        <w:t xml:space="preserve"> Это объективная причина того, что количество детей, </w:t>
      </w:r>
      <w:r w:rsidR="00B131D0" w:rsidRPr="00DD106B">
        <w:t>заняты</w:t>
      </w:r>
      <w:r>
        <w:t>х</w:t>
      </w:r>
      <w:r w:rsidR="00B131D0" w:rsidRPr="00DD106B">
        <w:t xml:space="preserve"> </w:t>
      </w:r>
      <w:r w:rsidR="00DD106B" w:rsidRPr="00DD106B">
        <w:t>организованно</w:t>
      </w:r>
      <w:r w:rsidR="00DD106B">
        <w:t>й</w:t>
      </w:r>
      <w:r w:rsidR="00DD106B" w:rsidRPr="00DD106B">
        <w:t xml:space="preserve"> </w:t>
      </w:r>
      <w:r w:rsidR="00B131D0" w:rsidRPr="00DD106B">
        <w:t>тренировочной деятельностью</w:t>
      </w:r>
      <w:r w:rsidR="006C1B8A">
        <w:t xml:space="preserve">, отдыхом </w:t>
      </w:r>
      <w:r w:rsidR="00B131D0" w:rsidRPr="00DD106B">
        <w:t>и оздоровлением</w:t>
      </w:r>
      <w:r w:rsidR="00C63778" w:rsidRPr="00DD106B">
        <w:t xml:space="preserve"> </w:t>
      </w:r>
      <w:r>
        <w:t>сократилось. Но тренерский состав всё же продолжил работу в этом направлении и смог организовать летний отдых</w:t>
      </w:r>
      <w:r w:rsidR="00444A1A">
        <w:t xml:space="preserve"> в ДООЛ</w:t>
      </w:r>
      <w:r>
        <w:t xml:space="preserve"> своих воспитанников через образовательные учреждения: некоторым тренерам удалось сформировать отряды из числа своих занимающихся </w:t>
      </w:r>
      <w:r w:rsidR="00577B38">
        <w:t xml:space="preserve">                              </w:t>
      </w:r>
      <w:r w:rsidR="00444A1A">
        <w:t>и самим проводить тренировочный процесс.</w:t>
      </w:r>
    </w:p>
    <w:p w:rsidR="00C63778" w:rsidRPr="00DD106B" w:rsidRDefault="00444A1A" w:rsidP="00444A1A">
      <w:pPr>
        <w:spacing w:line="276" w:lineRule="auto"/>
        <w:ind w:firstLine="708"/>
        <w:jc w:val="both"/>
      </w:pPr>
      <w:r>
        <w:t xml:space="preserve">Так, </w:t>
      </w:r>
      <w:r w:rsidR="00B131D0" w:rsidRPr="00DD106B">
        <w:rPr>
          <w:b/>
        </w:rPr>
        <w:t>в июне</w:t>
      </w:r>
      <w:r w:rsidR="00B131D0" w:rsidRPr="00DD106B">
        <w:t xml:space="preserve"> </w:t>
      </w:r>
      <w:r w:rsidR="00DD106B" w:rsidRPr="00DD106B">
        <w:t>проводились</w:t>
      </w:r>
      <w:r w:rsidR="00B131D0" w:rsidRPr="00DD106B">
        <w:t xml:space="preserve"> ТЗ в рамках работы </w:t>
      </w:r>
      <w:r w:rsidR="00C63778" w:rsidRPr="00DD106B">
        <w:t>лагере</w:t>
      </w:r>
      <w:r w:rsidR="00B131D0" w:rsidRPr="00DD106B">
        <w:t>й</w:t>
      </w:r>
      <w:r w:rsidR="00C63778" w:rsidRPr="00DD106B">
        <w:t xml:space="preserve"> с дневным п</w:t>
      </w:r>
      <w:r>
        <w:t xml:space="preserve">ребыванием детей </w:t>
      </w:r>
      <w:r w:rsidR="00B131D0" w:rsidRPr="00DD106B">
        <w:t xml:space="preserve">на базе СОШ №7 – </w:t>
      </w:r>
      <w:r>
        <w:t>10</w:t>
      </w:r>
      <w:r w:rsidR="00B131D0" w:rsidRPr="00DD106B">
        <w:t xml:space="preserve"> чел</w:t>
      </w:r>
      <w:r w:rsidR="00DD106B" w:rsidRPr="00DD106B">
        <w:t>. (Пирожков А.А.</w:t>
      </w:r>
      <w:r>
        <w:t>), СОШ №3 – 20 чел. (Ягонский А.А.), ДЮЦ – 25чел. (Ахмаев А.В., Кучкаров М.Г., Ивашинова Е.А.).</w:t>
      </w:r>
    </w:p>
    <w:p w:rsidR="005158F9" w:rsidRPr="00DD106B" w:rsidRDefault="00F72B06" w:rsidP="00444A1A">
      <w:pPr>
        <w:spacing w:line="276" w:lineRule="auto"/>
        <w:ind w:firstLine="708"/>
        <w:jc w:val="both"/>
      </w:pPr>
      <w:r w:rsidRPr="00F72B06">
        <w:t xml:space="preserve">Тренер </w:t>
      </w:r>
      <w:r w:rsidR="005C510A" w:rsidRPr="00DD106B">
        <w:t xml:space="preserve">отделения </w:t>
      </w:r>
      <w:r w:rsidR="005C510A" w:rsidRPr="005C510A">
        <w:t xml:space="preserve">самбо/дзюдо </w:t>
      </w:r>
      <w:r w:rsidRPr="00F72B06">
        <w:t>Ягонский А.А.</w:t>
      </w:r>
      <w:r>
        <w:t>,</w:t>
      </w:r>
      <w:r w:rsidRPr="00F72B06">
        <w:t xml:space="preserve"> совместно с родителями</w:t>
      </w:r>
      <w:r>
        <w:t xml:space="preserve">, </w:t>
      </w:r>
      <w:r w:rsidRPr="00F72B06">
        <w:rPr>
          <w:b/>
        </w:rPr>
        <w:t>в</w:t>
      </w:r>
      <w:r w:rsidR="00B131D0" w:rsidRPr="00DD106B">
        <w:rPr>
          <w:b/>
        </w:rPr>
        <w:t xml:space="preserve"> июле</w:t>
      </w:r>
      <w:r w:rsidR="00B131D0" w:rsidRPr="00DD106B">
        <w:t xml:space="preserve"> организова</w:t>
      </w:r>
      <w:r>
        <w:t>л</w:t>
      </w:r>
      <w:r w:rsidR="00444A1A">
        <w:t xml:space="preserve"> </w:t>
      </w:r>
      <w:r w:rsidR="005C510A">
        <w:t>тренировочные сборы</w:t>
      </w:r>
      <w:r w:rsidR="00B131D0" w:rsidRPr="00DD106B">
        <w:t xml:space="preserve"> на оз. </w:t>
      </w:r>
      <w:r>
        <w:t>Большое</w:t>
      </w:r>
      <w:r w:rsidR="005158F9" w:rsidRPr="00DD106B">
        <w:t xml:space="preserve"> для </w:t>
      </w:r>
      <w:r w:rsidR="005C510A">
        <w:t xml:space="preserve">20-ти спортсменов своего отделения, а </w:t>
      </w:r>
      <w:r w:rsidR="005C510A" w:rsidRPr="005C510A">
        <w:rPr>
          <w:b/>
        </w:rPr>
        <w:t>в августе</w:t>
      </w:r>
      <w:r w:rsidR="005C510A">
        <w:t xml:space="preserve"> – на озере Кошколь – для 10-ти детей. Т</w:t>
      </w:r>
      <w:r w:rsidR="00444A1A">
        <w:t>акже</w:t>
      </w:r>
      <w:r w:rsidR="005C510A">
        <w:t xml:space="preserve">, </w:t>
      </w:r>
      <w:r w:rsidR="005C510A" w:rsidRPr="005C510A">
        <w:rPr>
          <w:b/>
        </w:rPr>
        <w:t>в июле</w:t>
      </w:r>
      <w:r w:rsidR="005C510A">
        <w:t xml:space="preserve">, </w:t>
      </w:r>
      <w:r w:rsidR="00444A1A">
        <w:t xml:space="preserve"> </w:t>
      </w:r>
      <w:r w:rsidR="005158F9" w:rsidRPr="00DD106B">
        <w:t xml:space="preserve">тренировочные сборы по вольной борьбе </w:t>
      </w:r>
      <w:r w:rsidR="00444A1A">
        <w:t>в</w:t>
      </w:r>
      <w:r w:rsidR="005158F9" w:rsidRPr="00DD106B">
        <w:t xml:space="preserve"> г. </w:t>
      </w:r>
      <w:r w:rsidR="00444A1A">
        <w:t>Минусинске</w:t>
      </w:r>
      <w:r w:rsidR="005C510A">
        <w:t xml:space="preserve"> посетили </w:t>
      </w:r>
      <w:r w:rsidR="00444A1A">
        <w:t>5</w:t>
      </w:r>
      <w:r w:rsidR="005C510A">
        <w:t xml:space="preserve"> спортсменов СШОР</w:t>
      </w:r>
      <w:r w:rsidR="005158F9" w:rsidRPr="00DD106B">
        <w:t xml:space="preserve"> (Панфилов В.Ю.)</w:t>
      </w:r>
      <w:r w:rsidR="005C510A">
        <w:t>.</w:t>
      </w:r>
      <w:r w:rsidR="005158F9" w:rsidRPr="00DD106B">
        <w:t xml:space="preserve"> </w:t>
      </w:r>
    </w:p>
    <w:p w:rsidR="005158F9" w:rsidRPr="008C3E89" w:rsidRDefault="00444A1A" w:rsidP="00444A1A">
      <w:pPr>
        <w:spacing w:line="276" w:lineRule="auto"/>
        <w:ind w:firstLine="708"/>
        <w:jc w:val="both"/>
      </w:pPr>
      <w:r>
        <w:rPr>
          <w:b/>
        </w:rPr>
        <w:t>В</w:t>
      </w:r>
      <w:r w:rsidR="005158F9" w:rsidRPr="00DD106B">
        <w:rPr>
          <w:b/>
        </w:rPr>
        <w:t xml:space="preserve"> августе</w:t>
      </w:r>
      <w:r w:rsidR="005158F9" w:rsidRPr="00DD106B">
        <w:t xml:space="preserve"> – </w:t>
      </w:r>
      <w:r w:rsidR="005158F9" w:rsidRPr="00F1775D">
        <w:rPr>
          <w:lang w:val="en-US"/>
        </w:rPr>
        <w:t>III</w:t>
      </w:r>
      <w:r w:rsidR="005158F9" w:rsidRPr="00F1775D">
        <w:t xml:space="preserve"> смена </w:t>
      </w:r>
      <w:r w:rsidR="00A74BAC" w:rsidRPr="00F1775D">
        <w:t>в  ДООЛ «</w:t>
      </w:r>
      <w:r w:rsidR="00430341" w:rsidRPr="00F1775D">
        <w:t>Парус</w:t>
      </w:r>
      <w:r>
        <w:t>» - 1</w:t>
      </w:r>
      <w:r w:rsidR="00F1775D" w:rsidRPr="00F1775D">
        <w:t>7</w:t>
      </w:r>
      <w:r w:rsidR="005158F9" w:rsidRPr="00F1775D">
        <w:t xml:space="preserve"> чел</w:t>
      </w:r>
      <w:r w:rsidR="005158F9" w:rsidRPr="00DD106B">
        <w:t>. (</w:t>
      </w:r>
      <w:r>
        <w:t>Кучкаров М.Г.</w:t>
      </w:r>
      <w:r w:rsidR="005158F9" w:rsidRPr="00DD106B">
        <w:t xml:space="preserve">), </w:t>
      </w:r>
      <w:r w:rsidR="005158F9" w:rsidRPr="00DD106B">
        <w:rPr>
          <w:lang w:val="en-US"/>
        </w:rPr>
        <w:t>III</w:t>
      </w:r>
      <w:r w:rsidR="005158F9" w:rsidRPr="00DD106B">
        <w:t xml:space="preserve"> смена </w:t>
      </w:r>
      <w:r w:rsidR="00726CDB">
        <w:t xml:space="preserve">                           </w:t>
      </w:r>
      <w:r w:rsidR="005158F9" w:rsidRPr="00DD106B">
        <w:t xml:space="preserve">в  ДООЛ «Бригантина» - </w:t>
      </w:r>
      <w:r w:rsidR="00DD106B" w:rsidRPr="00DD106B">
        <w:t>1</w:t>
      </w:r>
      <w:r>
        <w:t>5</w:t>
      </w:r>
      <w:r w:rsidR="005C510A">
        <w:t xml:space="preserve"> чел. (Сариев А.М.).</w:t>
      </w:r>
    </w:p>
    <w:p w:rsidR="008752E7" w:rsidRDefault="008752E7" w:rsidP="008C3E89">
      <w:pPr>
        <w:spacing w:line="276" w:lineRule="auto"/>
        <w:ind w:firstLine="708"/>
        <w:jc w:val="both"/>
      </w:pPr>
      <w:r>
        <w:t xml:space="preserve">Таким образом, организованными формами отдыха и оздоровления были заняты </w:t>
      </w:r>
      <w:r w:rsidR="005C510A" w:rsidRPr="005C510A">
        <w:t>122 детей (26</w:t>
      </w:r>
      <w:r w:rsidRPr="005C510A">
        <w:t>%</w:t>
      </w:r>
      <w:r w:rsidRPr="008752E7">
        <w:t xml:space="preserve"> </w:t>
      </w:r>
      <w:r w:rsidRPr="00DD106B">
        <w:t>от общего числа занимающихся; в прошлом сезоне</w:t>
      </w:r>
      <w:r>
        <w:t xml:space="preserve"> </w:t>
      </w:r>
      <w:r w:rsidR="00597ACF" w:rsidRPr="00F1775D">
        <w:t>170</w:t>
      </w:r>
      <w:r>
        <w:t>/</w:t>
      </w:r>
      <w:r w:rsidR="00597ACF" w:rsidRPr="00F1775D">
        <w:t>36%</w:t>
      </w:r>
      <w:r w:rsidR="00597ACF" w:rsidRPr="00DD106B">
        <w:t>)</w:t>
      </w:r>
      <w:r>
        <w:t>.</w:t>
      </w:r>
      <w:r w:rsidR="00597ACF" w:rsidRPr="00DD106B">
        <w:t xml:space="preserve"> </w:t>
      </w:r>
    </w:p>
    <w:p w:rsidR="008752E7" w:rsidRDefault="00165C45" w:rsidP="008C3E89">
      <w:pPr>
        <w:spacing w:line="276" w:lineRule="auto"/>
        <w:ind w:firstLine="708"/>
        <w:jc w:val="both"/>
      </w:pPr>
      <w:r>
        <w:t>Н</w:t>
      </w:r>
      <w:r w:rsidR="008752E7">
        <w:t>еобходимо отметить, что большинство спортсменов из  тренировочных групп продолжили тренир</w:t>
      </w:r>
      <w:r>
        <w:t xml:space="preserve">овочный процесс в летние месяцы </w:t>
      </w:r>
      <w:r w:rsidR="008752E7">
        <w:t xml:space="preserve">по индивидуальным планам </w:t>
      </w:r>
      <w:r w:rsidR="00726CDB">
        <w:t>подгот</w:t>
      </w:r>
      <w:r w:rsidR="008752E7">
        <w:t>овки, составленными и утверждёнными тренерами.</w:t>
      </w:r>
    </w:p>
    <w:p w:rsidR="00B1656F" w:rsidRPr="008C3E89" w:rsidRDefault="00BA2BED" w:rsidP="008C3E89">
      <w:pPr>
        <w:spacing w:line="276" w:lineRule="auto"/>
        <w:ind w:firstLine="708"/>
        <w:jc w:val="both"/>
      </w:pPr>
      <w:r>
        <w:rPr>
          <w:b/>
          <w:i/>
        </w:rPr>
        <w:t>Выводы</w:t>
      </w:r>
      <w:r w:rsidR="00965CC6" w:rsidRPr="008C3E89">
        <w:rPr>
          <w:b/>
          <w:i/>
        </w:rPr>
        <w:t>:</w:t>
      </w:r>
      <w:r w:rsidR="00965CC6" w:rsidRPr="008C3E89">
        <w:t xml:space="preserve"> </w:t>
      </w:r>
    </w:p>
    <w:p w:rsidR="005158F9" w:rsidRPr="008C3E89" w:rsidRDefault="005158F9" w:rsidP="008C3E89">
      <w:pPr>
        <w:spacing w:line="276" w:lineRule="auto"/>
        <w:ind w:firstLine="708"/>
        <w:jc w:val="both"/>
      </w:pPr>
      <w:r w:rsidRPr="008C3E89">
        <w:t>Выразить благодарность тренерам</w:t>
      </w:r>
      <w:r w:rsidR="008752E7">
        <w:t xml:space="preserve"> Сариеву А.М., Кучкарову М.Г., Пирожкову А.А., Ягонскому А.А., Ивашиновой Е.А., Панфилову В.Ю.</w:t>
      </w:r>
      <w:r w:rsidR="008C3E89" w:rsidRPr="008C3E89">
        <w:t>, которые организовывают работу со своими спортсменами в летний период; способствуют непрерывному развитию и совершенствованию физических качеств своих занимающихся, осуществляют необходимую подготовку спортсменов к новому спортивному сезону, а также проводят мероприятия по оздоровлению и организованному отдыху своих воспитанников.</w:t>
      </w:r>
    </w:p>
    <w:p w:rsidR="00D013B4" w:rsidRPr="008E4311" w:rsidRDefault="00C63778" w:rsidP="000D4D6A">
      <w:pPr>
        <w:spacing w:line="276" w:lineRule="auto"/>
        <w:ind w:firstLine="708"/>
        <w:jc w:val="both"/>
        <w:rPr>
          <w:sz w:val="16"/>
          <w:szCs w:val="16"/>
        </w:rPr>
      </w:pPr>
      <w:r w:rsidRPr="00A74BAC">
        <w:t xml:space="preserve"> </w:t>
      </w:r>
    </w:p>
    <w:p w:rsidR="008752E7" w:rsidRPr="005A486B" w:rsidRDefault="008752E7" w:rsidP="008752E7">
      <w:pPr>
        <w:pStyle w:val="ConsPlusNonformat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86B">
        <w:rPr>
          <w:rFonts w:ascii="Times New Roman" w:hAnsi="Times New Roman" w:cs="Times New Roman"/>
          <w:b/>
          <w:sz w:val="24"/>
          <w:szCs w:val="24"/>
          <w:u w:val="single"/>
        </w:rPr>
        <w:t>7. Формирование и исполнение муниципального задания</w:t>
      </w:r>
    </w:p>
    <w:p w:rsidR="008C3E89" w:rsidRPr="00A408FC" w:rsidRDefault="008752E7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задание СШОР в течение спортивного сезона утверждается дважды: на 01 января и на 01 октября (с учётом комплектования на новый спортивный сезон).</w:t>
      </w:r>
    </w:p>
    <w:p w:rsidR="008C3E89" w:rsidRPr="00A408FC" w:rsidRDefault="008752E7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спортивном сезоне </w:t>
      </w:r>
      <w:r w:rsidR="00E502FD">
        <w:rPr>
          <w:rFonts w:ascii="Times New Roman" w:hAnsi="Times New Roman" w:cs="Times New Roman"/>
          <w:sz w:val="24"/>
          <w:szCs w:val="24"/>
        </w:rPr>
        <w:t>СШОР</w:t>
      </w:r>
      <w:r>
        <w:rPr>
          <w:rFonts w:ascii="Times New Roman" w:hAnsi="Times New Roman" w:cs="Times New Roman"/>
          <w:sz w:val="24"/>
          <w:szCs w:val="24"/>
        </w:rPr>
        <w:t xml:space="preserve"> оказывал</w:t>
      </w:r>
      <w:r w:rsidR="00E502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7 услуг: </w:t>
      </w:r>
    </w:p>
    <w:p w:rsidR="008C3E89" w:rsidRPr="00103ACC" w:rsidRDefault="008C3E89" w:rsidP="00A408FC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03ACC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103ACC">
        <w:rPr>
          <w:rFonts w:ascii="Times New Roman" w:hAnsi="Times New Roman"/>
          <w:bCs/>
          <w:sz w:val="24"/>
          <w:szCs w:val="24"/>
        </w:rPr>
        <w:t xml:space="preserve">, </w:t>
      </w:r>
      <w:r w:rsidRPr="00103ACC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03ACC">
        <w:rPr>
          <w:rFonts w:ascii="Times New Roman" w:hAnsi="Times New Roman"/>
          <w:bCs/>
          <w:sz w:val="24"/>
          <w:szCs w:val="24"/>
        </w:rPr>
        <w:t xml:space="preserve">, </w:t>
      </w:r>
      <w:r w:rsidRPr="00103ACC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103ACC">
        <w:rPr>
          <w:rFonts w:ascii="Times New Roman" w:hAnsi="Times New Roman"/>
          <w:bCs/>
          <w:sz w:val="24"/>
          <w:szCs w:val="24"/>
        </w:rPr>
        <w:t xml:space="preserve">, </w:t>
      </w:r>
      <w:r w:rsidRPr="00103ACC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103ACC">
        <w:rPr>
          <w:rFonts w:ascii="Times New Roman" w:hAnsi="Times New Roman"/>
          <w:bCs/>
          <w:sz w:val="24"/>
          <w:szCs w:val="24"/>
        </w:rPr>
        <w:t xml:space="preserve"> – спортивная подготовка по олимпийским видам спорта (этапы: НП, Т, ССМ, ВСМ) – спортивная (вольная</w:t>
      </w:r>
      <w:r w:rsidR="00671135">
        <w:rPr>
          <w:rFonts w:ascii="Times New Roman" w:hAnsi="Times New Roman"/>
          <w:bCs/>
          <w:sz w:val="24"/>
          <w:szCs w:val="24"/>
        </w:rPr>
        <w:t>, греко-римская</w:t>
      </w:r>
      <w:r w:rsidRPr="00103ACC">
        <w:rPr>
          <w:rFonts w:ascii="Times New Roman" w:hAnsi="Times New Roman"/>
          <w:bCs/>
          <w:sz w:val="24"/>
          <w:szCs w:val="24"/>
        </w:rPr>
        <w:t xml:space="preserve">) борьба; </w:t>
      </w:r>
    </w:p>
    <w:p w:rsidR="008C3E89" w:rsidRPr="00103ACC" w:rsidRDefault="008C3E89" w:rsidP="00A408FC">
      <w:pPr>
        <w:pStyle w:val="ConsPlusNonformat"/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03ACC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103ACC">
        <w:rPr>
          <w:rFonts w:ascii="Times New Roman" w:hAnsi="Times New Roman"/>
          <w:bCs/>
          <w:sz w:val="24"/>
          <w:szCs w:val="24"/>
        </w:rPr>
        <w:t xml:space="preserve">, </w:t>
      </w:r>
      <w:r w:rsidRPr="00103ACC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103ACC">
        <w:rPr>
          <w:rFonts w:ascii="Times New Roman" w:hAnsi="Times New Roman"/>
          <w:bCs/>
          <w:sz w:val="24"/>
          <w:szCs w:val="24"/>
        </w:rPr>
        <w:t xml:space="preserve">, </w:t>
      </w:r>
      <w:r w:rsidRPr="00103ACC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103ACC">
        <w:rPr>
          <w:rFonts w:ascii="Times New Roman" w:hAnsi="Times New Roman"/>
          <w:bCs/>
          <w:sz w:val="24"/>
          <w:szCs w:val="24"/>
        </w:rPr>
        <w:t xml:space="preserve"> – спортивная подготовка по олимпийским видам спорта (этапы: НП, Т, ССМ) – бокс;</w:t>
      </w:r>
    </w:p>
    <w:p w:rsidR="008C3E89" w:rsidRPr="00103ACC" w:rsidRDefault="008C3E89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ACC">
        <w:rPr>
          <w:rFonts w:ascii="Times New Roman" w:hAnsi="Times New Roman" w:cs="Times New Roman"/>
          <w:sz w:val="24"/>
          <w:szCs w:val="24"/>
        </w:rPr>
        <w:lastRenderedPageBreak/>
        <w:t>и 1 работ</w:t>
      </w:r>
      <w:r w:rsidR="008752E7">
        <w:rPr>
          <w:rFonts w:ascii="Times New Roman" w:hAnsi="Times New Roman" w:cs="Times New Roman"/>
          <w:sz w:val="24"/>
          <w:szCs w:val="24"/>
        </w:rPr>
        <w:t>у</w:t>
      </w:r>
      <w:r w:rsidRPr="00103A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E89" w:rsidRPr="00103ACC" w:rsidRDefault="008C3E89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03ACC">
        <w:rPr>
          <w:rFonts w:ascii="Times New Roman" w:hAnsi="Times New Roman"/>
          <w:bCs/>
          <w:sz w:val="24"/>
          <w:szCs w:val="24"/>
        </w:rPr>
        <w:t xml:space="preserve">организация и обеспечение подготовки спортивного резерва (этапы: НП, Т) – кикбоксинг, самбо, </w:t>
      </w:r>
      <w:r w:rsidR="00671135">
        <w:rPr>
          <w:rFonts w:ascii="Times New Roman" w:hAnsi="Times New Roman"/>
          <w:bCs/>
          <w:sz w:val="24"/>
          <w:szCs w:val="24"/>
        </w:rPr>
        <w:t>дзюдо, каратэ</w:t>
      </w:r>
      <w:r w:rsidRPr="00103ACC">
        <w:rPr>
          <w:rFonts w:ascii="Times New Roman" w:hAnsi="Times New Roman"/>
          <w:bCs/>
          <w:sz w:val="24"/>
          <w:szCs w:val="24"/>
        </w:rPr>
        <w:t>.</w:t>
      </w:r>
    </w:p>
    <w:p w:rsidR="008C3E89" w:rsidRPr="00A408FC" w:rsidRDefault="008C3E89" w:rsidP="00A408FC">
      <w:pPr>
        <w:spacing w:line="276" w:lineRule="auto"/>
        <w:jc w:val="both"/>
        <w:rPr>
          <w:spacing w:val="-2"/>
          <w:position w:val="2"/>
        </w:rPr>
      </w:pPr>
      <w:r w:rsidRPr="00A408FC">
        <w:rPr>
          <w:spacing w:val="-2"/>
          <w:position w:val="2"/>
        </w:rPr>
        <w:tab/>
      </w:r>
      <w:r w:rsidR="00671135">
        <w:rPr>
          <w:spacing w:val="-2"/>
          <w:position w:val="2"/>
        </w:rPr>
        <w:t xml:space="preserve">Утверждённые Администрацией качественные и объёмные показатели оказания услуг </w:t>
      </w:r>
      <w:r w:rsidR="00E502FD">
        <w:rPr>
          <w:spacing w:val="-2"/>
          <w:position w:val="2"/>
        </w:rPr>
        <w:t xml:space="preserve">и работы </w:t>
      </w:r>
      <w:r w:rsidR="00671135">
        <w:rPr>
          <w:spacing w:val="-2"/>
          <w:position w:val="2"/>
        </w:rPr>
        <w:t>нами полностью выполняются.</w:t>
      </w:r>
    </w:p>
    <w:p w:rsidR="003731AD" w:rsidRPr="003309AF" w:rsidRDefault="003731AD" w:rsidP="000D4D6A">
      <w:pPr>
        <w:spacing w:line="276" w:lineRule="auto"/>
        <w:ind w:firstLine="709"/>
        <w:jc w:val="both"/>
      </w:pPr>
      <w:r w:rsidRPr="003309AF">
        <w:t xml:space="preserve">Отчёт </w:t>
      </w:r>
      <w:r w:rsidR="00A408FC">
        <w:t xml:space="preserve">по исполнению МЗ </w:t>
      </w:r>
      <w:r w:rsidRPr="003309AF">
        <w:t>за</w:t>
      </w:r>
      <w:r w:rsidR="00E502FD" w:rsidRPr="00E502FD">
        <w:t xml:space="preserve"> </w:t>
      </w:r>
      <w:r w:rsidR="00E502FD">
        <w:rPr>
          <w:lang w:val="en-US"/>
        </w:rPr>
        <w:t>III</w:t>
      </w:r>
      <w:r w:rsidR="00E502FD">
        <w:t xml:space="preserve"> и </w:t>
      </w:r>
      <w:r w:rsidR="00E502FD">
        <w:rPr>
          <w:lang w:val="en-US"/>
        </w:rPr>
        <w:t>IV</w:t>
      </w:r>
      <w:r w:rsidR="00E502FD">
        <w:t xml:space="preserve"> кварталы 2018г. и за </w:t>
      </w:r>
      <w:r w:rsidRPr="003309AF">
        <w:t xml:space="preserve"> </w:t>
      </w:r>
      <w:r w:rsidRPr="003309AF">
        <w:rPr>
          <w:lang w:val="en-US"/>
        </w:rPr>
        <w:t>I</w:t>
      </w:r>
      <w:r w:rsidRPr="003309AF">
        <w:t xml:space="preserve"> и </w:t>
      </w:r>
      <w:r w:rsidRPr="003309AF">
        <w:rPr>
          <w:lang w:val="en-US"/>
        </w:rPr>
        <w:t>II</w:t>
      </w:r>
      <w:r w:rsidRPr="003309AF">
        <w:t xml:space="preserve"> кварталы 201</w:t>
      </w:r>
      <w:r w:rsidR="00671135">
        <w:t>9</w:t>
      </w:r>
      <w:r w:rsidRPr="003309AF">
        <w:t xml:space="preserve"> года показал, что </w:t>
      </w:r>
      <w:r w:rsidR="00A408FC">
        <w:t>учреждение</w:t>
      </w:r>
      <w:r w:rsidRPr="003309AF">
        <w:t xml:space="preserve"> успешно справл</w:t>
      </w:r>
      <w:r w:rsidR="00A408FC">
        <w:t xml:space="preserve">яется </w:t>
      </w:r>
      <w:r w:rsidRPr="003309AF">
        <w:t>с</w:t>
      </w:r>
      <w:r w:rsidR="00434549" w:rsidRPr="003309AF">
        <w:t>о</w:t>
      </w:r>
      <w:r w:rsidRPr="003309AF">
        <w:t xml:space="preserve"> взятыми на себя обязательствами.</w:t>
      </w:r>
    </w:p>
    <w:p w:rsidR="00E502FD" w:rsidRPr="003F3D1D" w:rsidRDefault="00286CCA" w:rsidP="003F3D1D">
      <w:pPr>
        <w:spacing w:line="276" w:lineRule="auto"/>
        <w:ind w:firstLine="708"/>
        <w:jc w:val="both"/>
      </w:pPr>
      <w:r>
        <w:t>С учётом задач, являющихся приоритетными при реализации программ спортивной подготовки, н</w:t>
      </w:r>
      <w:r w:rsidR="00E502FD">
        <w:t>ами внесен</w:t>
      </w:r>
      <w:r w:rsidR="003F3D1D">
        <w:t>ы</w:t>
      </w:r>
      <w:r w:rsidR="00E502FD">
        <w:t xml:space="preserve"> </w:t>
      </w:r>
      <w:r w:rsidR="003F3D1D" w:rsidRPr="003F3D1D">
        <w:t>корректировк</w:t>
      </w:r>
      <w:r w:rsidR="003F3D1D">
        <w:t>и</w:t>
      </w:r>
      <w:r w:rsidR="004C5E5B">
        <w:t xml:space="preserve"> (по нашему учреждению)</w:t>
      </w:r>
      <w:r w:rsidR="003F3D1D">
        <w:t xml:space="preserve"> </w:t>
      </w:r>
      <w:r w:rsidR="003F3D1D" w:rsidRPr="003F3D1D">
        <w:t>в подпрограмму «Развитие системы подготовки спортивного резерва» муниципальной программы «Развит</w:t>
      </w:r>
      <w:r w:rsidR="003F3D1D">
        <w:t xml:space="preserve">ие физической культуры и спорта </w:t>
      </w:r>
      <w:r w:rsidR="003F3D1D" w:rsidRPr="003F3D1D">
        <w:t>в городе Шарыпово»  на 2018-2021г.г. в части изменения</w:t>
      </w:r>
      <w:r w:rsidR="003F3D1D">
        <w:t xml:space="preserve"> целевых индикаторов и</w:t>
      </w:r>
      <w:r w:rsidR="003F3D1D" w:rsidRPr="003F3D1D">
        <w:t xml:space="preserve"> показателей результативности подпрограммы</w:t>
      </w:r>
      <w:r w:rsidR="003F3D1D">
        <w:t>.</w:t>
      </w:r>
      <w:r>
        <w:t xml:space="preserve"> И эти показатели СШОР также полностью выполняет.</w:t>
      </w:r>
    </w:p>
    <w:p w:rsidR="00E502FD" w:rsidRDefault="00E502FD" w:rsidP="000D4D6A">
      <w:pPr>
        <w:spacing w:line="276" w:lineRule="auto"/>
        <w:ind w:firstLine="708"/>
        <w:jc w:val="both"/>
      </w:pPr>
    </w:p>
    <w:p w:rsidR="007F7133" w:rsidRDefault="00B63517" w:rsidP="000D4D6A">
      <w:pPr>
        <w:spacing w:line="276" w:lineRule="auto"/>
        <w:ind w:firstLine="708"/>
        <w:jc w:val="both"/>
      </w:pPr>
      <w:r w:rsidRPr="009832C1">
        <w:t>Анализ</w:t>
      </w:r>
      <w:r w:rsidR="00965CC6" w:rsidRPr="009832C1">
        <w:t xml:space="preserve"> </w:t>
      </w:r>
      <w:r w:rsidRPr="009832C1">
        <w:t>работы учреждения за прошедший период, отражённые в нём положительные и отрицательные моменты, выявленные в различных направлениях деятельности школы</w:t>
      </w:r>
      <w:r w:rsidR="00D8547B" w:rsidRPr="009832C1">
        <w:t xml:space="preserve">, </w:t>
      </w:r>
      <w:r w:rsidR="00726CDB">
        <w:t xml:space="preserve">достижения, </w:t>
      </w:r>
      <w:r w:rsidR="00D8547B" w:rsidRPr="009832C1">
        <w:t xml:space="preserve">недостатки и проблемы в работе тренерского состава </w:t>
      </w:r>
      <w:r w:rsidR="00726CDB">
        <w:t xml:space="preserve">                                   </w:t>
      </w:r>
      <w:r w:rsidR="00D8547B" w:rsidRPr="009832C1">
        <w:t xml:space="preserve">и администрации (решённые и требующие дальнейшего вмешательства и исправления), </w:t>
      </w:r>
      <w:r w:rsidR="00726CDB">
        <w:t>позволяют признать работу учреждения в 2018-2019 спортивном сезоне удовлетворительной</w:t>
      </w:r>
      <w:r w:rsidR="007F7133">
        <w:t>.</w:t>
      </w:r>
    </w:p>
    <w:p w:rsidR="00965CC6" w:rsidRPr="003309AF" w:rsidRDefault="007F7133" w:rsidP="000D4D6A">
      <w:pPr>
        <w:spacing w:line="276" w:lineRule="auto"/>
        <w:ind w:firstLine="708"/>
        <w:jc w:val="both"/>
      </w:pPr>
      <w:r>
        <w:t xml:space="preserve">Обозначенные в ходе анализа ориентиры и принятые решения помогли  </w:t>
      </w:r>
      <w:r w:rsidR="00D8547B" w:rsidRPr="009832C1">
        <w:t xml:space="preserve"> определить</w:t>
      </w:r>
      <w:r w:rsidR="00D8547B">
        <w:t xml:space="preserve"> стратегию совершенствования и развития </w:t>
      </w:r>
      <w:r>
        <w:t>учреждения</w:t>
      </w:r>
      <w:r w:rsidR="00D8547B">
        <w:t xml:space="preserve"> на предстоящий спортивный сезон 201</w:t>
      </w:r>
      <w:r w:rsidR="00D0157C">
        <w:t>9</w:t>
      </w:r>
      <w:r w:rsidR="00D8547B">
        <w:t>-20</w:t>
      </w:r>
      <w:r w:rsidR="00D0157C">
        <w:t>20</w:t>
      </w:r>
      <w:r w:rsidR="00D8547B">
        <w:t>г.г.</w:t>
      </w:r>
      <w:r w:rsidR="00A408FC">
        <w:t>,</w:t>
      </w:r>
      <w:r w:rsidR="00AA6CED" w:rsidRPr="003309AF">
        <w:t xml:space="preserve"> а именно</w:t>
      </w:r>
      <w:r w:rsidR="00965CC6" w:rsidRPr="003309AF">
        <w:t>:</w:t>
      </w:r>
    </w:p>
    <w:p w:rsidR="00200B38" w:rsidRDefault="00223545" w:rsidP="000D4D6A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360"/>
        <w:jc w:val="both"/>
      </w:pPr>
      <w:r>
        <w:t xml:space="preserve">работать над дальнейшим </w:t>
      </w:r>
      <w:r w:rsidR="00D0157C">
        <w:t xml:space="preserve">совершенствованием и </w:t>
      </w:r>
      <w:r>
        <w:t>повышением</w:t>
      </w:r>
      <w:r w:rsidR="00965CC6" w:rsidRPr="003309AF">
        <w:t xml:space="preserve"> качеств</w:t>
      </w:r>
      <w:r>
        <w:t>а</w:t>
      </w:r>
      <w:r w:rsidR="00965CC6" w:rsidRPr="003309AF">
        <w:t xml:space="preserve"> </w:t>
      </w:r>
      <w:r w:rsidR="00A408FC">
        <w:t xml:space="preserve">муниципальных </w:t>
      </w:r>
      <w:r w:rsidR="00965CC6" w:rsidRPr="003309AF">
        <w:t>услуг</w:t>
      </w:r>
      <w:r w:rsidR="00A408FC">
        <w:t xml:space="preserve"> и работ</w:t>
      </w:r>
      <w:r w:rsidR="00D8547B">
        <w:t xml:space="preserve">, внедряя в практику </w:t>
      </w:r>
      <w:r w:rsidR="00D8547B" w:rsidRPr="003309AF">
        <w:t>технологи</w:t>
      </w:r>
      <w:r w:rsidR="00D8547B">
        <w:t xml:space="preserve">и, </w:t>
      </w:r>
      <w:r w:rsidR="00D8547B" w:rsidRPr="003309AF">
        <w:t>метод</w:t>
      </w:r>
      <w:r w:rsidR="00D8547B">
        <w:t xml:space="preserve">ы, формы </w:t>
      </w:r>
      <w:r w:rsidR="008669EF" w:rsidRPr="003309AF">
        <w:t>и средств</w:t>
      </w:r>
      <w:r w:rsidR="00D8547B">
        <w:t>а тренировки</w:t>
      </w:r>
      <w:r w:rsidR="008669EF" w:rsidRPr="003309AF">
        <w:t xml:space="preserve">, </w:t>
      </w:r>
      <w:r w:rsidR="00D8547B">
        <w:t>способствующие развитию и совершенствованию физических качеств юных спортсменов</w:t>
      </w:r>
      <w:r w:rsidR="00532E57">
        <w:t xml:space="preserve"> и росту их спортивных результатов</w:t>
      </w:r>
      <w:r w:rsidR="00043B5D">
        <w:t xml:space="preserve">; </w:t>
      </w:r>
      <w:r w:rsidR="00D0157C">
        <w:t xml:space="preserve">преимущество в реализации данной задачи </w:t>
      </w:r>
      <w:r w:rsidR="00043B5D">
        <w:t>будет принадлежать отделениям бокса и спортивной борьбы</w:t>
      </w:r>
      <w:r w:rsidR="00D0157C">
        <w:t>,</w:t>
      </w:r>
      <w:r w:rsidR="00043B5D">
        <w:t xml:space="preserve"> так как</w:t>
      </w:r>
      <w:r w:rsidR="00D0157C">
        <w:t xml:space="preserve"> в сентябре-октябре </w:t>
      </w:r>
      <w:r w:rsidR="00043B5D">
        <w:t xml:space="preserve">в </w:t>
      </w:r>
      <w:r w:rsidR="00D0157C">
        <w:t xml:space="preserve">учреждение </w:t>
      </w:r>
      <w:r w:rsidR="00043B5D">
        <w:t>поступит</w:t>
      </w:r>
      <w:r w:rsidR="00D0157C">
        <w:t xml:space="preserve"> </w:t>
      </w:r>
      <w:r w:rsidR="00043B5D">
        <w:t xml:space="preserve">для них </w:t>
      </w:r>
      <w:r w:rsidR="009832C1">
        <w:t xml:space="preserve">новое оборудование и инвентарь </w:t>
      </w:r>
      <w:r w:rsidR="00043B5D">
        <w:t>(в рамках Федеральной субсидии «Спорт – норма жизни»)</w:t>
      </w:r>
      <w:r w:rsidR="009832C1">
        <w:t xml:space="preserve">, что позволит на 100% обеспечить </w:t>
      </w:r>
      <w:r w:rsidR="004C5E5B">
        <w:t xml:space="preserve">эти </w:t>
      </w:r>
      <w:r w:rsidR="009832C1">
        <w:t>отделения</w:t>
      </w:r>
      <w:r w:rsidR="00726CDB">
        <w:t xml:space="preserve"> </w:t>
      </w:r>
      <w:r w:rsidR="009832C1">
        <w:t xml:space="preserve">необходимым </w:t>
      </w:r>
      <w:r w:rsidR="00043B5D">
        <w:t xml:space="preserve">для тренировочного процесса </w:t>
      </w:r>
      <w:r w:rsidR="009832C1">
        <w:t xml:space="preserve">спортивным оборудованием </w:t>
      </w:r>
      <w:r w:rsidR="00043B5D">
        <w:t xml:space="preserve">                       </w:t>
      </w:r>
      <w:r w:rsidR="009832C1">
        <w:t>и инвентарём в соответствии с ФССП</w:t>
      </w:r>
      <w:r w:rsidR="00043B5D">
        <w:t>;</w:t>
      </w:r>
    </w:p>
    <w:p w:rsidR="00532E57" w:rsidRDefault="00532E57" w:rsidP="000D4D6A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360"/>
        <w:jc w:val="both"/>
      </w:pPr>
      <w:r>
        <w:t xml:space="preserve">проводить мониторинг деятельности отделений, осуществляющих муниципальную работу, с целью выявления уровня достижения спортивных результатов и принятия решения о переводе отделения на программы спортивной подготовки; обеспечить необходимый </w:t>
      </w:r>
      <w:r w:rsidR="009832C1">
        <w:t>6</w:t>
      </w:r>
      <w:r>
        <w:t>%-ный прирост</w:t>
      </w:r>
      <w:r w:rsidR="00043B5D">
        <w:t xml:space="preserve"> числа занимающихся, перешедших </w:t>
      </w:r>
      <w:r>
        <w:t xml:space="preserve">на программы спортивной подготовки; </w:t>
      </w:r>
      <w:r w:rsidR="009832C1">
        <w:t xml:space="preserve">рассмотреть вопрос о переводе всего отделения кикбоксинга или отдельных </w:t>
      </w:r>
      <w:r w:rsidR="004C5E5B">
        <w:t xml:space="preserve">его </w:t>
      </w:r>
      <w:r w:rsidR="009832C1">
        <w:t xml:space="preserve">групп на </w:t>
      </w:r>
      <w:r w:rsidR="00043B5D">
        <w:t>программу спортивной подготовки (на 01.09.2019г – не менее 72%; к 2024г. необходимо обеспечить 100% переход занимающихся СШОР на программы спортивной подготовки (краевой показатель));</w:t>
      </w:r>
    </w:p>
    <w:p w:rsidR="00D013F4" w:rsidRDefault="00D31FC8" w:rsidP="000D4D6A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360"/>
        <w:jc w:val="both"/>
      </w:pPr>
      <w:r w:rsidRPr="003309AF">
        <w:t>повысить ответственность тренеров</w:t>
      </w:r>
      <w:r w:rsidR="00D013F4" w:rsidRPr="003309AF">
        <w:t>:</w:t>
      </w:r>
      <w:r w:rsidRPr="003309AF">
        <w:t xml:space="preserve"> </w:t>
      </w:r>
    </w:p>
    <w:p w:rsidR="00D013F4" w:rsidRDefault="00D013F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</w:t>
      </w:r>
      <w:r w:rsidR="00D31FC8" w:rsidRPr="003309AF">
        <w:t>своевременную подготовку и сдачу рабочей документации</w:t>
      </w:r>
      <w:r w:rsidR="00726CDB">
        <w:t xml:space="preserve"> в течение сезона</w:t>
      </w:r>
      <w:r w:rsidR="00D31FC8" w:rsidRPr="003309AF">
        <w:t>;</w:t>
      </w:r>
      <w:r w:rsidR="00505A54" w:rsidRPr="003309AF">
        <w:t xml:space="preserve"> 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</w:t>
      </w:r>
      <w:r w:rsidR="00532E57">
        <w:t xml:space="preserve">качественный набор детей в группы </w:t>
      </w:r>
      <w:r w:rsidR="002E27AC">
        <w:t xml:space="preserve">НП-1 и </w:t>
      </w:r>
      <w:r>
        <w:t xml:space="preserve">своевременное предоставление полного пакета документов на </w:t>
      </w:r>
      <w:r w:rsidR="00103ACC">
        <w:t>заним</w:t>
      </w:r>
      <w:r>
        <w:t>ающих</w:t>
      </w:r>
      <w:r w:rsidR="00ED2C16">
        <w:t>ся, зачисляемых в СШОР</w:t>
      </w:r>
      <w:r>
        <w:t>;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lastRenderedPageBreak/>
        <w:t xml:space="preserve">за выполнение правил внутреннего трудового распорядка и ДИ в части </w:t>
      </w:r>
      <w:r w:rsidR="002E27AC">
        <w:t>организации тренировочного процесса и ответственности за жизнь и безопасность занимающихся</w:t>
      </w:r>
      <w:r>
        <w:t>;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положительную динамику наполняемости групп и сохранност</w:t>
      </w:r>
      <w:r w:rsidR="004C5E5B">
        <w:t>и</w:t>
      </w:r>
      <w:r>
        <w:t xml:space="preserve"> контингента </w:t>
      </w:r>
      <w:r w:rsidR="00103ACC">
        <w:t>заним</w:t>
      </w:r>
      <w:r>
        <w:t>ающихся;</w:t>
      </w:r>
      <w:r w:rsidR="002E27AC">
        <w:t xml:space="preserve"> </w:t>
      </w:r>
      <w:r w:rsidR="002E27AC" w:rsidRPr="003309AF">
        <w:t xml:space="preserve">выявлять способных, </w:t>
      </w:r>
      <w:r w:rsidR="002E27AC">
        <w:t xml:space="preserve">одарённых спортсменов, </w:t>
      </w:r>
      <w:r w:rsidR="002E27AC" w:rsidRPr="003309AF">
        <w:t xml:space="preserve">проводить индивидуальную работу с детьми и </w:t>
      </w:r>
      <w:r w:rsidR="002E27AC">
        <w:t xml:space="preserve">их </w:t>
      </w:r>
      <w:r w:rsidR="002E27AC" w:rsidRPr="003309AF">
        <w:t xml:space="preserve">родителями </w:t>
      </w:r>
      <w:r w:rsidR="002E27AC">
        <w:t>с целью</w:t>
      </w:r>
      <w:r w:rsidR="002E27AC" w:rsidRPr="003309AF">
        <w:t xml:space="preserve"> дальнейших серьёзных занятий избранным видом единоборства</w:t>
      </w:r>
      <w:r w:rsidR="002E27AC">
        <w:t>;</w:t>
      </w:r>
    </w:p>
    <w:p w:rsidR="002E27AC" w:rsidRPr="003309AF" w:rsidRDefault="002E27AC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</w:t>
      </w:r>
      <w:r w:rsidRPr="00D4326D">
        <w:t xml:space="preserve"> качественно</w:t>
      </w:r>
      <w:r>
        <w:t>е</w:t>
      </w:r>
      <w:r w:rsidRPr="00D4326D">
        <w:t xml:space="preserve"> планировани</w:t>
      </w:r>
      <w:r>
        <w:t>е</w:t>
      </w:r>
      <w:r w:rsidRPr="00D4326D">
        <w:t xml:space="preserve"> </w:t>
      </w:r>
      <w:r>
        <w:t xml:space="preserve">тренировочного процесса и </w:t>
      </w:r>
      <w:r w:rsidRPr="00D4326D">
        <w:t>реализацию программ</w:t>
      </w:r>
      <w:r>
        <w:t xml:space="preserve"> спортивной подготовки и программ подготовки спортивного резерва, нацеленные </w:t>
      </w:r>
      <w:r w:rsidR="00726CDB">
        <w:t xml:space="preserve">                         </w:t>
      </w:r>
      <w:r>
        <w:t>на предмет наличия и совершенствования спортивного результата;</w:t>
      </w:r>
      <w:r w:rsidRPr="00D4326D">
        <w:t xml:space="preserve"> </w:t>
      </w:r>
    </w:p>
    <w:p w:rsidR="008669EF" w:rsidRPr="003309AF" w:rsidRDefault="00505A5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>за своевременную и качественную подготовку документов на выездные соревнования</w:t>
      </w:r>
      <w:r w:rsidR="00223545">
        <w:t xml:space="preserve"> </w:t>
      </w:r>
      <w:r w:rsidR="00726CDB">
        <w:t xml:space="preserve">          </w:t>
      </w:r>
      <w:r w:rsidR="00223545">
        <w:t>и сдачу авансового отчёта за использованное финансирование</w:t>
      </w:r>
      <w:r w:rsidRPr="003309AF">
        <w:t>;</w:t>
      </w:r>
    </w:p>
    <w:p w:rsidR="00D013F4" w:rsidRDefault="00D013F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обеспечение </w:t>
      </w:r>
      <w:r w:rsidR="00736030">
        <w:t>высокой</w:t>
      </w:r>
      <w:r w:rsidRPr="003309AF">
        <w:t xml:space="preserve"> явки </w:t>
      </w:r>
      <w:r w:rsidR="00103ACC">
        <w:t>заним</w:t>
      </w:r>
      <w:r w:rsidRPr="003309AF">
        <w:t xml:space="preserve">ающихся на сдачу </w:t>
      </w:r>
      <w:r w:rsidR="00736030">
        <w:t>контрольных/</w:t>
      </w:r>
      <w:r w:rsidRPr="003309AF">
        <w:t xml:space="preserve">контрольно-переводных нормативов; за </w:t>
      </w:r>
      <w:r w:rsidR="001C4BC6">
        <w:t xml:space="preserve">повышение качества сдачи нормативных требований программы </w:t>
      </w:r>
      <w:r w:rsidR="00103ACC">
        <w:t xml:space="preserve">(в соответствии с ФССП) </w:t>
      </w:r>
      <w:r w:rsidR="001C4BC6">
        <w:t>и дальнейшего качественного прироста спортивных результатов</w:t>
      </w:r>
      <w:r w:rsidR="002E27AC">
        <w:t xml:space="preserve"> (по </w:t>
      </w:r>
      <w:r w:rsidR="00726CDB">
        <w:t xml:space="preserve">теории – на 5%, </w:t>
      </w:r>
      <w:r w:rsidR="002E27AC">
        <w:t xml:space="preserve">ОФП – на </w:t>
      </w:r>
      <w:r w:rsidR="008025B5">
        <w:t>2</w:t>
      </w:r>
      <w:r w:rsidR="002E27AC">
        <w:t xml:space="preserve">%, по СФП – на </w:t>
      </w:r>
      <w:r w:rsidR="008025B5">
        <w:t>3</w:t>
      </w:r>
      <w:r w:rsidR="002E27AC">
        <w:t>%)</w:t>
      </w:r>
      <w:r w:rsidR="001C4BC6">
        <w:t>;</w:t>
      </w:r>
    </w:p>
    <w:p w:rsidR="005775B7" w:rsidRDefault="005775B7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организацию работы по антидопинговому обучению в соответствие с Планом антидопинговых мероприятий, а также – на сайте РУСАДА (онлайн-обучение и онлайн-тестирование, сроки обучения – до 01 февраля текущего года).</w:t>
      </w:r>
    </w:p>
    <w:p w:rsidR="001C4BC6" w:rsidRPr="003309AF" w:rsidRDefault="001C4BC6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своевременную работу по присвоению </w:t>
      </w:r>
      <w:r w:rsidR="002E27AC">
        <w:t xml:space="preserve">занимающимся </w:t>
      </w:r>
      <w:r>
        <w:t>массовых спортивных разрядов</w:t>
      </w:r>
      <w:r w:rsidR="00777850">
        <w:t xml:space="preserve"> (обеспечить положительную динамику в сравнении с предыдущим</w:t>
      </w:r>
      <w:r w:rsidR="008025B5">
        <w:t xml:space="preserve"> спортивным сезоном – не менее 4</w:t>
      </w:r>
      <w:r w:rsidR="00777850">
        <w:t>%)</w:t>
      </w:r>
      <w:r>
        <w:t>;</w:t>
      </w:r>
    </w:p>
    <w:p w:rsidR="00D013F4" w:rsidRDefault="00103ACC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обеспечение 100% явки заним</w:t>
      </w:r>
      <w:r w:rsidR="00D013F4" w:rsidRPr="003309AF">
        <w:t>ающихся на плановые медицинские осмотры (2 р</w:t>
      </w:r>
      <w:r>
        <w:t xml:space="preserve">аза </w:t>
      </w:r>
      <w:r w:rsidR="00726CDB">
        <w:t xml:space="preserve">                  </w:t>
      </w:r>
      <w:r>
        <w:t xml:space="preserve">в год, по плану </w:t>
      </w:r>
      <w:r w:rsidR="00D013F4" w:rsidRPr="003309AF">
        <w:t>СШОР);</w:t>
      </w:r>
    </w:p>
    <w:p w:rsidR="00200B38" w:rsidRPr="003309AF" w:rsidRDefault="00200B38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продуктивную работу с родителями (законными представителями) в части сотрудничества в вопросах обучения и воспитания </w:t>
      </w:r>
      <w:r w:rsidR="00103ACC">
        <w:t>заним</w:t>
      </w:r>
      <w:r>
        <w:t>ающихся</w:t>
      </w:r>
      <w:r w:rsidR="00777850">
        <w:t>, в том числе – организацию профилактической работы, направленной на ведение здорового образа жизни и предотвращение противоправных действий и деяний</w:t>
      </w:r>
      <w:r>
        <w:t>;</w:t>
      </w:r>
    </w:p>
    <w:p w:rsidR="00777850" w:rsidRDefault="00777850" w:rsidP="007365FD">
      <w:pPr>
        <w:pStyle w:val="a7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850">
        <w:rPr>
          <w:rFonts w:ascii="Times New Roman" w:hAnsi="Times New Roman"/>
          <w:color w:val="000000" w:themeColor="text1"/>
          <w:sz w:val="24"/>
          <w:szCs w:val="24"/>
        </w:rPr>
        <w:t>отделени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ям, занимающимся по программам спортивной подготовки,</w:t>
      </w:r>
      <w:r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6C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  <w:r w:rsidRPr="00777850">
        <w:rPr>
          <w:rFonts w:ascii="Times New Roman" w:hAnsi="Times New Roman"/>
          <w:color w:val="000000" w:themeColor="text1"/>
          <w:sz w:val="24"/>
          <w:szCs w:val="24"/>
        </w:rPr>
        <w:t>в предстоящем спортивном сезоне запланировать</w:t>
      </w:r>
      <w:r w:rsidR="007365FD">
        <w:rPr>
          <w:rFonts w:ascii="Times New Roman" w:hAnsi="Times New Roman"/>
          <w:color w:val="000000" w:themeColor="text1"/>
          <w:sz w:val="24"/>
          <w:szCs w:val="24"/>
        </w:rPr>
        <w:t>, организовать</w:t>
      </w:r>
      <w:r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 и провести не менее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77850">
        <w:rPr>
          <w:rFonts w:ascii="Times New Roman" w:hAnsi="Times New Roman"/>
          <w:color w:val="000000" w:themeColor="text1"/>
          <w:sz w:val="24"/>
          <w:szCs w:val="24"/>
        </w:rPr>
        <w:t>-х городских соревнований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 xml:space="preserve">, остальным – не менее 2-х, </w:t>
      </w:r>
      <w:r w:rsidRPr="00777850">
        <w:rPr>
          <w:rFonts w:ascii="Times New Roman" w:hAnsi="Times New Roman"/>
          <w:color w:val="000000" w:themeColor="text1"/>
          <w:sz w:val="24"/>
          <w:szCs w:val="24"/>
        </w:rPr>
        <w:t>для прироста числа спортсменов-разрядников, а также – для совершенствования спортивного мастерства</w:t>
      </w:r>
      <w:r w:rsidR="007365FD">
        <w:rPr>
          <w:rFonts w:ascii="Times New Roman" w:hAnsi="Times New Roman"/>
          <w:color w:val="000000" w:themeColor="text1"/>
          <w:sz w:val="24"/>
          <w:szCs w:val="24"/>
        </w:rPr>
        <w:t xml:space="preserve"> юных спортсменов</w:t>
      </w:r>
      <w:r w:rsidR="00D46636" w:rsidRPr="00D46636">
        <w:rPr>
          <w:color w:val="000000" w:themeColor="text1"/>
        </w:rPr>
        <w:t xml:space="preserve"> </w:t>
      </w:r>
      <w:r w:rsidR="00D46636" w:rsidRPr="00D46636">
        <w:rPr>
          <w:rFonts w:ascii="Times New Roman" w:hAnsi="Times New Roman"/>
          <w:color w:val="000000" w:themeColor="text1"/>
        </w:rPr>
        <w:t xml:space="preserve">и реализации планов соревновательной </w:t>
      </w:r>
      <w:r w:rsidR="00D46636">
        <w:rPr>
          <w:rFonts w:ascii="Times New Roman" w:hAnsi="Times New Roman"/>
          <w:color w:val="000000" w:themeColor="text1"/>
        </w:rPr>
        <w:t>подготовки</w:t>
      </w:r>
      <w:r w:rsidR="00D46636" w:rsidRPr="00D46636">
        <w:rPr>
          <w:rFonts w:ascii="Times New Roman" w:hAnsi="Times New Roman"/>
          <w:color w:val="000000" w:themeColor="text1"/>
        </w:rPr>
        <w:t xml:space="preserve"> и инструкторской и судейской практики</w:t>
      </w:r>
      <w:r w:rsidR="007365FD" w:rsidRPr="00D46636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3A34E9" w:rsidRPr="003A34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 xml:space="preserve">инструктору-методисту Старцевой Т.Е. все соревнования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 xml:space="preserve">включить </w:t>
      </w:r>
      <w:r w:rsidR="00726C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 xml:space="preserve">в официальный 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>городской К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алендарь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 xml:space="preserve"> под статусом </w:t>
      </w:r>
      <w:r w:rsidR="00224167">
        <w:rPr>
          <w:rFonts w:ascii="Times New Roman" w:hAnsi="Times New Roman"/>
          <w:color w:val="000000" w:themeColor="text1"/>
          <w:sz w:val="24"/>
          <w:szCs w:val="24"/>
        </w:rPr>
        <w:t>«открытые городские первенства»; приурочить проведение соревнований к памятным/юбилейным датам</w:t>
      </w:r>
      <w:r w:rsidR="007E52DF">
        <w:rPr>
          <w:rFonts w:ascii="Times New Roman" w:hAnsi="Times New Roman"/>
          <w:color w:val="000000" w:themeColor="text1"/>
          <w:sz w:val="24"/>
          <w:szCs w:val="24"/>
        </w:rPr>
        <w:t xml:space="preserve"> с целью формирования патриотического сознания детей, подростков и молодёжи, проводить информационно-пропагандистскую работу для популяризации видов единоборств среди населения города и здорового образа жизни.</w:t>
      </w:r>
    </w:p>
    <w:p w:rsidR="005775B7" w:rsidRDefault="005775B7" w:rsidP="007365FD">
      <w:pPr>
        <w:pStyle w:val="a7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каждому тренеру в процессе обучения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 xml:space="preserve">выявлять одарённых спортсменов,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дифференцированный и индивидуальный подход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>в тренировочной 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целью совершенствования спортивного мастерства и росту спортивных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>достижений спортсмена для подготовки спортивного резерва в сборные команды Красноярского края.</w:t>
      </w:r>
    </w:p>
    <w:p w:rsidR="007365FD" w:rsidRDefault="007365FD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7365FD">
        <w:rPr>
          <w:rFonts w:ascii="Times New Roman" w:hAnsi="Times New Roman"/>
          <w:sz w:val="24"/>
          <w:szCs w:val="24"/>
        </w:rPr>
        <w:t xml:space="preserve">аждому тренеру, чьи занимающиеся выезжают на соревнования в составе сборных </w:t>
      </w:r>
      <w:r>
        <w:rPr>
          <w:rFonts w:ascii="Times New Roman" w:hAnsi="Times New Roman"/>
          <w:sz w:val="24"/>
          <w:szCs w:val="24"/>
        </w:rPr>
        <w:t xml:space="preserve">команд Красноярского </w:t>
      </w:r>
      <w:r w:rsidRPr="007365FD">
        <w:rPr>
          <w:rFonts w:ascii="Times New Roman" w:hAnsi="Times New Roman"/>
          <w:sz w:val="24"/>
          <w:szCs w:val="24"/>
        </w:rPr>
        <w:t xml:space="preserve">края, добиваться и отслеживать наличие нашего спортсмена </w:t>
      </w:r>
      <w:r w:rsidR="00726CDB">
        <w:rPr>
          <w:rFonts w:ascii="Times New Roman" w:hAnsi="Times New Roman"/>
          <w:sz w:val="24"/>
          <w:szCs w:val="24"/>
        </w:rPr>
        <w:t xml:space="preserve">                           </w:t>
      </w:r>
      <w:r w:rsidRPr="007365FD">
        <w:rPr>
          <w:rFonts w:ascii="Times New Roman" w:hAnsi="Times New Roman"/>
          <w:sz w:val="24"/>
          <w:szCs w:val="24"/>
        </w:rPr>
        <w:t>в официальной заявке краевой сборной (</w:t>
      </w:r>
      <w:r w:rsidR="00C57DFB">
        <w:rPr>
          <w:rFonts w:ascii="Times New Roman" w:hAnsi="Times New Roman"/>
          <w:sz w:val="24"/>
          <w:szCs w:val="24"/>
        </w:rPr>
        <w:t>главное условие</w:t>
      </w:r>
      <w:r w:rsidRPr="007365FD">
        <w:rPr>
          <w:rFonts w:ascii="Times New Roman" w:hAnsi="Times New Roman"/>
          <w:sz w:val="24"/>
          <w:szCs w:val="24"/>
        </w:rPr>
        <w:t xml:space="preserve"> </w:t>
      </w:r>
      <w:r w:rsidR="00C57DFB">
        <w:rPr>
          <w:rFonts w:ascii="Times New Roman" w:hAnsi="Times New Roman"/>
          <w:sz w:val="24"/>
          <w:szCs w:val="24"/>
        </w:rPr>
        <w:t>для получения субсидии);</w:t>
      </w:r>
    </w:p>
    <w:p w:rsidR="00A41898" w:rsidRDefault="00D46636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за реализацией</w:t>
      </w:r>
      <w:r w:rsidR="00A41898">
        <w:rPr>
          <w:rFonts w:ascii="Times New Roman" w:hAnsi="Times New Roman"/>
          <w:sz w:val="24"/>
          <w:szCs w:val="24"/>
        </w:rPr>
        <w:t xml:space="preserve"> </w:t>
      </w:r>
      <w:r w:rsidR="00C51F6A">
        <w:rPr>
          <w:rFonts w:ascii="Times New Roman" w:hAnsi="Times New Roman"/>
          <w:sz w:val="24"/>
          <w:szCs w:val="24"/>
        </w:rPr>
        <w:t>перспективны</w:t>
      </w:r>
      <w:r>
        <w:rPr>
          <w:rFonts w:ascii="Times New Roman" w:hAnsi="Times New Roman"/>
          <w:sz w:val="24"/>
          <w:szCs w:val="24"/>
        </w:rPr>
        <w:t>х</w:t>
      </w:r>
      <w:r w:rsidR="00C51F6A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ов</w:t>
      </w:r>
      <w:r w:rsidR="00C51F6A">
        <w:rPr>
          <w:rFonts w:ascii="Times New Roman" w:hAnsi="Times New Roman"/>
          <w:sz w:val="24"/>
          <w:szCs w:val="24"/>
        </w:rPr>
        <w:t xml:space="preserve"> повышения квалификации и аттестации работников школы на период </w:t>
      </w:r>
      <w:r>
        <w:rPr>
          <w:rFonts w:ascii="Times New Roman" w:hAnsi="Times New Roman"/>
          <w:sz w:val="24"/>
          <w:szCs w:val="24"/>
        </w:rPr>
        <w:t>до 2023г.г.</w:t>
      </w:r>
      <w:r w:rsidR="00C51F6A">
        <w:rPr>
          <w:rFonts w:ascii="Times New Roman" w:hAnsi="Times New Roman"/>
          <w:sz w:val="24"/>
          <w:szCs w:val="24"/>
        </w:rPr>
        <w:t xml:space="preserve">; разработать локальные акты учреждения по аттестации работников </w:t>
      </w:r>
      <w:r>
        <w:rPr>
          <w:rFonts w:ascii="Times New Roman" w:hAnsi="Times New Roman"/>
          <w:sz w:val="24"/>
          <w:szCs w:val="24"/>
        </w:rPr>
        <w:t>(при наличии НПБ на уровне края)</w:t>
      </w:r>
      <w:r w:rsidR="00C51F6A">
        <w:rPr>
          <w:rFonts w:ascii="Times New Roman" w:hAnsi="Times New Roman"/>
          <w:sz w:val="24"/>
          <w:szCs w:val="24"/>
        </w:rPr>
        <w:t>;</w:t>
      </w:r>
    </w:p>
    <w:p w:rsidR="00E165AA" w:rsidRDefault="00E165AA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выявления лучших тренеров учреждения, популяризации                                            и распространения опыта их работы, а также – дополнительного стимулирования                              их результативной деятельности</w:t>
      </w:r>
      <w:r w:rsidR="007F7133">
        <w:rPr>
          <w:rFonts w:ascii="Times New Roman" w:hAnsi="Times New Roman"/>
          <w:sz w:val="24"/>
          <w:szCs w:val="24"/>
        </w:rPr>
        <w:t>, в следующем спортивном сезоне провести школьный профессиональный смотр-конкурс «Лучший тренер учреждения».</w:t>
      </w:r>
    </w:p>
    <w:p w:rsidR="00DB78E6" w:rsidRPr="00DB78E6" w:rsidRDefault="00D46636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</w:t>
      </w:r>
      <w:r w:rsidR="00C51F6A">
        <w:rPr>
          <w:rFonts w:ascii="Times New Roman" w:hAnsi="Times New Roman"/>
          <w:sz w:val="24"/>
          <w:szCs w:val="24"/>
        </w:rPr>
        <w:t xml:space="preserve"> работу </w:t>
      </w:r>
      <w:r>
        <w:rPr>
          <w:rFonts w:ascii="Times New Roman" w:hAnsi="Times New Roman"/>
          <w:sz w:val="24"/>
          <w:szCs w:val="24"/>
        </w:rPr>
        <w:t xml:space="preserve">и добиться </w:t>
      </w:r>
      <w:r w:rsidR="00224167">
        <w:rPr>
          <w:rFonts w:ascii="Times New Roman" w:hAnsi="Times New Roman"/>
          <w:sz w:val="24"/>
          <w:szCs w:val="24"/>
        </w:rPr>
        <w:t>положительной динамики</w:t>
      </w:r>
      <w:r w:rsidR="00C51F6A">
        <w:rPr>
          <w:rFonts w:ascii="Times New Roman" w:hAnsi="Times New Roman"/>
          <w:sz w:val="24"/>
          <w:szCs w:val="24"/>
        </w:rPr>
        <w:t xml:space="preserve"> присвоени</w:t>
      </w:r>
      <w:r>
        <w:rPr>
          <w:rFonts w:ascii="Times New Roman" w:hAnsi="Times New Roman"/>
          <w:sz w:val="24"/>
          <w:szCs w:val="24"/>
        </w:rPr>
        <w:t>я</w:t>
      </w:r>
      <w:r w:rsidR="00B07CA2">
        <w:rPr>
          <w:rFonts w:ascii="Times New Roman" w:hAnsi="Times New Roman"/>
          <w:sz w:val="24"/>
          <w:szCs w:val="24"/>
        </w:rPr>
        <w:t xml:space="preserve"> тренерам </w:t>
      </w:r>
      <w:r w:rsidR="00726CDB">
        <w:rPr>
          <w:rFonts w:ascii="Times New Roman" w:hAnsi="Times New Roman"/>
          <w:sz w:val="24"/>
          <w:szCs w:val="24"/>
        </w:rPr>
        <w:t xml:space="preserve">                    </w:t>
      </w:r>
      <w:r w:rsidR="00B07CA2">
        <w:rPr>
          <w:rFonts w:ascii="Times New Roman" w:hAnsi="Times New Roman"/>
          <w:sz w:val="24"/>
          <w:szCs w:val="24"/>
          <w:lang w:val="en-US"/>
        </w:rPr>
        <w:t>III</w:t>
      </w:r>
      <w:r w:rsidR="00B07CA2">
        <w:rPr>
          <w:rFonts w:ascii="Times New Roman" w:hAnsi="Times New Roman"/>
          <w:sz w:val="24"/>
          <w:szCs w:val="24"/>
        </w:rPr>
        <w:t xml:space="preserve"> и</w:t>
      </w:r>
      <w:r w:rsidR="00B07CA2" w:rsidRPr="00B07CA2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  <w:lang w:val="en-US"/>
        </w:rPr>
        <w:t>II</w:t>
      </w:r>
      <w:r w:rsidR="00C51F6A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</w:rPr>
        <w:t>квалификационных категорий спортивных судей</w:t>
      </w:r>
      <w:r w:rsidR="00224167">
        <w:rPr>
          <w:rFonts w:ascii="Times New Roman" w:hAnsi="Times New Roman"/>
          <w:sz w:val="24"/>
          <w:szCs w:val="24"/>
        </w:rPr>
        <w:t xml:space="preserve"> не менее, чем на 20%</w:t>
      </w:r>
      <w:r w:rsidR="00B07CA2">
        <w:rPr>
          <w:rFonts w:ascii="Times New Roman" w:hAnsi="Times New Roman"/>
          <w:sz w:val="24"/>
          <w:szCs w:val="24"/>
        </w:rPr>
        <w:t xml:space="preserve"> (на </w:t>
      </w:r>
      <w:r>
        <w:rPr>
          <w:rFonts w:ascii="Times New Roman" w:hAnsi="Times New Roman"/>
          <w:sz w:val="24"/>
          <w:szCs w:val="24"/>
        </w:rPr>
        <w:t>текущий момент – 64%</w:t>
      </w:r>
      <w:r w:rsidR="00B07CA2">
        <w:rPr>
          <w:rFonts w:ascii="Times New Roman" w:hAnsi="Times New Roman"/>
          <w:sz w:val="24"/>
          <w:szCs w:val="24"/>
        </w:rPr>
        <w:t xml:space="preserve">),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выполнении требований и наличии результатов на присвоение</w:t>
      </w:r>
      <w:r w:rsidR="00B07CA2" w:rsidRP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ВК  спортивных судей – своевременно оформлять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направлять пакет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 по месту требования;</w:t>
      </w:r>
    </w:p>
    <w:p w:rsidR="00C51F6A" w:rsidRPr="00B07CA2" w:rsidRDefault="00224167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тренерам и инструктору-методисту Старцевой Т.Е.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организовать работу по присвоению судейских категорий занимающимся учреждения – «Юный спортивный судья» (компетенция СШОР);</w:t>
      </w:r>
    </w:p>
    <w:p w:rsidR="00200B38" w:rsidRDefault="00D013F4" w:rsidP="000D4D6A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 xml:space="preserve">в целях непрерывности </w:t>
      </w:r>
      <w:r w:rsidR="00103ACC">
        <w:t>тренировочного</w:t>
      </w:r>
      <w:r w:rsidRPr="003309AF">
        <w:t xml:space="preserve"> процесса</w:t>
      </w:r>
      <w:r w:rsidR="00C96C09">
        <w:t xml:space="preserve"> и совершенствования спортивных </w:t>
      </w:r>
      <w:r w:rsidR="00C96C09" w:rsidRPr="003309AF">
        <w:t>результат</w:t>
      </w:r>
      <w:r w:rsidR="00C96C09">
        <w:t>ов,</w:t>
      </w:r>
      <w:r w:rsidR="00C96C09" w:rsidRPr="003309AF">
        <w:t xml:space="preserve"> </w:t>
      </w:r>
      <w:r w:rsidRPr="003309AF">
        <w:t xml:space="preserve">а также </w:t>
      </w:r>
      <w:r w:rsidR="00C96C09">
        <w:t>– активного оздоровления детей,</w:t>
      </w:r>
      <w:r w:rsidRPr="003309AF">
        <w:t xml:space="preserve"> всем </w:t>
      </w:r>
      <w:r w:rsidR="00505A54" w:rsidRPr="003309AF">
        <w:t xml:space="preserve">тренерам вести работу </w:t>
      </w:r>
      <w:r w:rsidR="00726CDB">
        <w:t xml:space="preserve">                              </w:t>
      </w:r>
      <w:r w:rsidR="00505A54" w:rsidRPr="003309AF">
        <w:t xml:space="preserve">с </w:t>
      </w:r>
      <w:r w:rsidR="00103ACC">
        <w:t>заним</w:t>
      </w:r>
      <w:r w:rsidR="00505A54" w:rsidRPr="003309AF">
        <w:t>ающимися и их родителями</w:t>
      </w:r>
      <w:r w:rsidRPr="003309AF">
        <w:t xml:space="preserve"> по организ</w:t>
      </w:r>
      <w:r w:rsidR="00C96C09">
        <w:t>ованной занятости занимающихся в летний</w:t>
      </w:r>
      <w:r w:rsidRPr="003309AF">
        <w:t xml:space="preserve"> </w:t>
      </w:r>
      <w:r w:rsidR="00C96C09">
        <w:t>период</w:t>
      </w:r>
      <w:r w:rsidRPr="003309AF">
        <w:t>;</w:t>
      </w:r>
    </w:p>
    <w:p w:rsidR="00EE6A08" w:rsidRPr="003309AF" w:rsidRDefault="00EE6A08" w:rsidP="000D4D6A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>в целях исполнения Муниципального задания учреждения</w:t>
      </w:r>
      <w:r w:rsidR="006D306F" w:rsidRPr="003309AF">
        <w:t xml:space="preserve"> повысить ответственность трен</w:t>
      </w:r>
      <w:r w:rsidR="00103ACC">
        <w:t>еров</w:t>
      </w:r>
      <w:r w:rsidR="006D306F" w:rsidRPr="003309AF">
        <w:t xml:space="preserve"> </w:t>
      </w:r>
      <w:r w:rsidR="00200B38">
        <w:t xml:space="preserve">и административно-хозяйственного персонала </w:t>
      </w:r>
      <w:r w:rsidR="006D306F" w:rsidRPr="003309AF">
        <w:t xml:space="preserve">за </w:t>
      </w:r>
      <w:r w:rsidR="00200B38">
        <w:t>показатели</w:t>
      </w:r>
      <w:r w:rsidR="006D306F" w:rsidRPr="003309AF">
        <w:t>, характеризующи</w:t>
      </w:r>
      <w:r w:rsidR="00200B38">
        <w:t>е</w:t>
      </w:r>
      <w:r w:rsidR="006D306F" w:rsidRPr="003309AF">
        <w:t xml:space="preserve"> </w:t>
      </w:r>
      <w:r w:rsidR="00200B38">
        <w:t xml:space="preserve">объём и </w:t>
      </w:r>
      <w:r w:rsidR="00103ACC">
        <w:t>качество муниципальных</w:t>
      </w:r>
      <w:r w:rsidR="006D306F" w:rsidRPr="003309AF">
        <w:t xml:space="preserve"> услуг</w:t>
      </w:r>
      <w:r w:rsidR="00103ACC">
        <w:t xml:space="preserve"> и работ</w:t>
      </w:r>
      <w:r w:rsidR="00200B38">
        <w:t>.</w:t>
      </w:r>
    </w:p>
    <w:p w:rsidR="00505A54" w:rsidRDefault="00505A54" w:rsidP="000D4D6A">
      <w:pPr>
        <w:spacing w:line="276" w:lineRule="auto"/>
        <w:jc w:val="both"/>
      </w:pPr>
    </w:p>
    <w:p w:rsidR="00200B38" w:rsidRPr="003309AF" w:rsidRDefault="00200B38" w:rsidP="000D4D6A">
      <w:pPr>
        <w:spacing w:line="276" w:lineRule="auto"/>
        <w:jc w:val="both"/>
      </w:pPr>
    </w:p>
    <w:p w:rsidR="007F7133" w:rsidRDefault="007F7133" w:rsidP="000D4D6A">
      <w:pPr>
        <w:spacing w:line="276" w:lineRule="auto"/>
        <w:jc w:val="both"/>
      </w:pPr>
    </w:p>
    <w:p w:rsidR="00556BF7" w:rsidRPr="00763E18" w:rsidRDefault="003F5DC3" w:rsidP="000D4D6A">
      <w:pPr>
        <w:spacing w:line="276" w:lineRule="auto"/>
        <w:jc w:val="both"/>
        <w:rPr>
          <w:b/>
          <w:sz w:val="28"/>
          <w:szCs w:val="28"/>
        </w:rPr>
      </w:pPr>
      <w:r w:rsidRPr="00763E18">
        <w:rPr>
          <w:b/>
          <w:sz w:val="28"/>
          <w:szCs w:val="28"/>
        </w:rPr>
        <w:t>Директор</w:t>
      </w:r>
      <w:r w:rsidR="00763E18" w:rsidRPr="00763E18">
        <w:rPr>
          <w:b/>
          <w:sz w:val="28"/>
          <w:szCs w:val="28"/>
        </w:rPr>
        <w:t xml:space="preserve"> – </w:t>
      </w:r>
      <w:r w:rsidRPr="00763E18">
        <w:rPr>
          <w:b/>
          <w:sz w:val="28"/>
          <w:szCs w:val="28"/>
        </w:rPr>
        <w:t>С</w:t>
      </w:r>
      <w:r w:rsidR="00763E18" w:rsidRPr="00763E18">
        <w:rPr>
          <w:b/>
          <w:sz w:val="28"/>
          <w:szCs w:val="28"/>
        </w:rPr>
        <w:t xml:space="preserve">ветлана </w:t>
      </w:r>
      <w:r w:rsidRPr="00763E18">
        <w:rPr>
          <w:b/>
          <w:sz w:val="28"/>
          <w:szCs w:val="28"/>
        </w:rPr>
        <w:t>Н</w:t>
      </w:r>
      <w:r w:rsidR="00763E18" w:rsidRPr="00763E18">
        <w:rPr>
          <w:b/>
          <w:sz w:val="28"/>
          <w:szCs w:val="28"/>
        </w:rPr>
        <w:t>иколаевана</w:t>
      </w:r>
      <w:r w:rsidRPr="00763E18">
        <w:rPr>
          <w:b/>
          <w:sz w:val="28"/>
          <w:szCs w:val="28"/>
        </w:rPr>
        <w:t xml:space="preserve"> Чечкова</w:t>
      </w:r>
      <w:r w:rsidR="00763E18" w:rsidRPr="00763E18">
        <w:rPr>
          <w:b/>
          <w:sz w:val="28"/>
          <w:szCs w:val="28"/>
        </w:rPr>
        <w:t>, тел. 8 (39153) 23255</w:t>
      </w:r>
    </w:p>
    <w:p w:rsidR="00E943B6" w:rsidRPr="003309AF" w:rsidRDefault="00E943B6" w:rsidP="000D4D6A">
      <w:pPr>
        <w:spacing w:line="276" w:lineRule="auto"/>
        <w:jc w:val="right"/>
      </w:pPr>
    </w:p>
    <w:p w:rsidR="00C935FF" w:rsidRPr="003309AF" w:rsidRDefault="00763E18" w:rsidP="000D4D6A">
      <w:pPr>
        <w:spacing w:line="276" w:lineRule="auto"/>
        <w:jc w:val="right"/>
      </w:pPr>
      <w:r>
        <w:t xml:space="preserve"> </w:t>
      </w:r>
      <w:r w:rsidR="00BF4A5D" w:rsidRPr="003309AF">
        <w:t xml:space="preserve"> </w:t>
      </w:r>
    </w:p>
    <w:p w:rsidR="00517FBA" w:rsidRPr="003309AF" w:rsidRDefault="00517FBA" w:rsidP="000D4D6A">
      <w:pPr>
        <w:spacing w:line="276" w:lineRule="auto"/>
        <w:jc w:val="both"/>
      </w:pPr>
    </w:p>
    <w:sectPr w:rsidR="00517FBA" w:rsidRPr="003309AF" w:rsidSect="00E7190C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56" w:rsidRDefault="00AD2056" w:rsidP="008D4932">
      <w:r>
        <w:separator/>
      </w:r>
    </w:p>
  </w:endnote>
  <w:endnote w:type="continuationSeparator" w:id="0">
    <w:p w:rsidR="00AD2056" w:rsidRDefault="00AD2056" w:rsidP="008D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75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01" w:rsidRDefault="00FC4456">
    <w:pPr>
      <w:pStyle w:val="ab"/>
      <w:jc w:val="center"/>
    </w:pPr>
    <w:fldSimple w:instr=" PAGE   \* MERGEFORMAT ">
      <w:r w:rsidR="00763E18">
        <w:rPr>
          <w:noProof/>
        </w:rPr>
        <w:t>19</w:t>
      </w:r>
    </w:fldSimple>
  </w:p>
  <w:p w:rsidR="00CC0F01" w:rsidRDefault="00CC0F0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56" w:rsidRDefault="00AD2056" w:rsidP="008D4932">
      <w:r>
        <w:separator/>
      </w:r>
    </w:p>
  </w:footnote>
  <w:footnote w:type="continuationSeparator" w:id="0">
    <w:p w:rsidR="00AD2056" w:rsidRDefault="00AD2056" w:rsidP="008D4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DB3"/>
    <w:multiLevelType w:val="hybridMultilevel"/>
    <w:tmpl w:val="39282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53FE"/>
    <w:multiLevelType w:val="hybridMultilevel"/>
    <w:tmpl w:val="2182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62BB"/>
    <w:multiLevelType w:val="hybridMultilevel"/>
    <w:tmpl w:val="E4A2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5469D"/>
    <w:multiLevelType w:val="hybridMultilevel"/>
    <w:tmpl w:val="920A0EF0"/>
    <w:lvl w:ilvl="0" w:tplc="DBC6CB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0ED41F04"/>
    <w:multiLevelType w:val="hybridMultilevel"/>
    <w:tmpl w:val="48A2E9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23F279A"/>
    <w:multiLevelType w:val="hybridMultilevel"/>
    <w:tmpl w:val="60CC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86367"/>
    <w:multiLevelType w:val="hybridMultilevel"/>
    <w:tmpl w:val="634E3D9A"/>
    <w:lvl w:ilvl="0" w:tplc="0A4ECDA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4C2B"/>
    <w:multiLevelType w:val="hybridMultilevel"/>
    <w:tmpl w:val="10387012"/>
    <w:lvl w:ilvl="0" w:tplc="EC728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70D2"/>
    <w:multiLevelType w:val="hybridMultilevel"/>
    <w:tmpl w:val="12140322"/>
    <w:lvl w:ilvl="0" w:tplc="F3640B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26D81"/>
    <w:multiLevelType w:val="hybridMultilevel"/>
    <w:tmpl w:val="95BE254A"/>
    <w:lvl w:ilvl="0" w:tplc="F9D02BE6">
      <w:start w:val="3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0">
    <w:nsid w:val="24087EEC"/>
    <w:multiLevelType w:val="hybridMultilevel"/>
    <w:tmpl w:val="3260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66100"/>
    <w:multiLevelType w:val="hybridMultilevel"/>
    <w:tmpl w:val="31CE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66552"/>
    <w:multiLevelType w:val="multilevel"/>
    <w:tmpl w:val="2228AA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D82A1C"/>
    <w:multiLevelType w:val="hybridMultilevel"/>
    <w:tmpl w:val="BCFC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B0B21"/>
    <w:multiLevelType w:val="hybridMultilevel"/>
    <w:tmpl w:val="B442F304"/>
    <w:lvl w:ilvl="0" w:tplc="3900241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>
    <w:nsid w:val="3976131B"/>
    <w:multiLevelType w:val="hybridMultilevel"/>
    <w:tmpl w:val="9FF8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E3628"/>
    <w:multiLevelType w:val="hybridMultilevel"/>
    <w:tmpl w:val="DB84D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872E9"/>
    <w:multiLevelType w:val="multilevel"/>
    <w:tmpl w:val="5E5C87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8">
    <w:nsid w:val="3F2F319D"/>
    <w:multiLevelType w:val="hybridMultilevel"/>
    <w:tmpl w:val="0630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3702F"/>
    <w:multiLevelType w:val="hybridMultilevel"/>
    <w:tmpl w:val="B1F0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2D25BD"/>
    <w:multiLevelType w:val="hybridMultilevel"/>
    <w:tmpl w:val="AD86776C"/>
    <w:lvl w:ilvl="0" w:tplc="F4028E5E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91CEC"/>
    <w:multiLevelType w:val="hybridMultilevel"/>
    <w:tmpl w:val="60E8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7E6E18"/>
    <w:multiLevelType w:val="hybridMultilevel"/>
    <w:tmpl w:val="454CC6C8"/>
    <w:lvl w:ilvl="0" w:tplc="B1A6E29E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>
    <w:nsid w:val="5D6373B7"/>
    <w:multiLevelType w:val="hybridMultilevel"/>
    <w:tmpl w:val="0690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E32364"/>
    <w:multiLevelType w:val="hybridMultilevel"/>
    <w:tmpl w:val="E49E0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424639"/>
    <w:multiLevelType w:val="hybridMultilevel"/>
    <w:tmpl w:val="71E84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168D0"/>
    <w:multiLevelType w:val="hybridMultilevel"/>
    <w:tmpl w:val="497A4C28"/>
    <w:lvl w:ilvl="0" w:tplc="F93C0D40">
      <w:start w:val="6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7">
    <w:nsid w:val="6DD374CC"/>
    <w:multiLevelType w:val="hybridMultilevel"/>
    <w:tmpl w:val="35CA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D51B5"/>
    <w:multiLevelType w:val="hybridMultilevel"/>
    <w:tmpl w:val="98846E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0F27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8342A47"/>
    <w:multiLevelType w:val="singleLevel"/>
    <w:tmpl w:val="208870D2"/>
    <w:lvl w:ilvl="0">
      <w:start w:val="5"/>
      <w:numFmt w:val="bullet"/>
      <w:lvlText w:val="-"/>
      <w:lvlJc w:val="left"/>
      <w:pPr>
        <w:tabs>
          <w:tab w:val="num" w:pos="495"/>
        </w:tabs>
        <w:ind w:left="495" w:hanging="360"/>
      </w:pPr>
    </w:lvl>
  </w:abstractNum>
  <w:abstractNum w:abstractNumId="31">
    <w:nsid w:val="7BD020AB"/>
    <w:multiLevelType w:val="hybridMultilevel"/>
    <w:tmpl w:val="5C00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0"/>
  </w:num>
  <w:num w:numId="4">
    <w:abstractNumId w:val="6"/>
  </w:num>
  <w:num w:numId="5">
    <w:abstractNumId w:val="5"/>
  </w:num>
  <w:num w:numId="6">
    <w:abstractNumId w:val="15"/>
  </w:num>
  <w:num w:numId="7">
    <w:abstractNumId w:val="9"/>
  </w:num>
  <w:num w:numId="8">
    <w:abstractNumId w:val="8"/>
  </w:num>
  <w:num w:numId="9">
    <w:abstractNumId w:val="28"/>
  </w:num>
  <w:num w:numId="10">
    <w:abstractNumId w:val="24"/>
  </w:num>
  <w:num w:numId="11">
    <w:abstractNumId w:val="1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0"/>
  </w:num>
  <w:num w:numId="15">
    <w:abstractNumId w:val="2"/>
  </w:num>
  <w:num w:numId="16">
    <w:abstractNumId w:val="13"/>
  </w:num>
  <w:num w:numId="17">
    <w:abstractNumId w:val="23"/>
  </w:num>
  <w:num w:numId="18">
    <w:abstractNumId w:val="21"/>
  </w:num>
  <w:num w:numId="19">
    <w:abstractNumId w:val="19"/>
  </w:num>
  <w:num w:numId="20">
    <w:abstractNumId w:val="27"/>
  </w:num>
  <w:num w:numId="21">
    <w:abstractNumId w:val="22"/>
  </w:num>
  <w:num w:numId="22">
    <w:abstractNumId w:val="4"/>
  </w:num>
  <w:num w:numId="23">
    <w:abstractNumId w:val="26"/>
  </w:num>
  <w:num w:numId="24">
    <w:abstractNumId w:val="14"/>
  </w:num>
  <w:num w:numId="25">
    <w:abstractNumId w:val="3"/>
  </w:num>
  <w:num w:numId="26">
    <w:abstractNumId w:val="11"/>
  </w:num>
  <w:num w:numId="27">
    <w:abstractNumId w:val="31"/>
  </w:num>
  <w:num w:numId="28">
    <w:abstractNumId w:val="1"/>
  </w:num>
  <w:num w:numId="29">
    <w:abstractNumId w:val="0"/>
  </w:num>
  <w:num w:numId="30">
    <w:abstractNumId w:val="16"/>
  </w:num>
  <w:num w:numId="31">
    <w:abstractNumId w:val="18"/>
  </w:num>
  <w:num w:numId="32">
    <w:abstractNumId w:val="10"/>
  </w:num>
  <w:num w:numId="33">
    <w:abstractNumId w:val="25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CC6"/>
    <w:rsid w:val="00003CB2"/>
    <w:rsid w:val="00016063"/>
    <w:rsid w:val="000326E1"/>
    <w:rsid w:val="00033A74"/>
    <w:rsid w:val="00034FA7"/>
    <w:rsid w:val="000374B9"/>
    <w:rsid w:val="00042871"/>
    <w:rsid w:val="00043B5D"/>
    <w:rsid w:val="00045869"/>
    <w:rsid w:val="00057D5C"/>
    <w:rsid w:val="00060619"/>
    <w:rsid w:val="00063A36"/>
    <w:rsid w:val="000657B4"/>
    <w:rsid w:val="00066EE9"/>
    <w:rsid w:val="00067D68"/>
    <w:rsid w:val="00080110"/>
    <w:rsid w:val="00080A88"/>
    <w:rsid w:val="00084DE7"/>
    <w:rsid w:val="00086006"/>
    <w:rsid w:val="000A1FB0"/>
    <w:rsid w:val="000A4BF7"/>
    <w:rsid w:val="000A5854"/>
    <w:rsid w:val="000A64A5"/>
    <w:rsid w:val="000A750D"/>
    <w:rsid w:val="000B686F"/>
    <w:rsid w:val="000B6DD7"/>
    <w:rsid w:val="000C19FA"/>
    <w:rsid w:val="000C4DCC"/>
    <w:rsid w:val="000C636D"/>
    <w:rsid w:val="000D1751"/>
    <w:rsid w:val="000D430E"/>
    <w:rsid w:val="000D4D6A"/>
    <w:rsid w:val="000D7768"/>
    <w:rsid w:val="000E3D20"/>
    <w:rsid w:val="000E4077"/>
    <w:rsid w:val="000E6A57"/>
    <w:rsid w:val="000E78F7"/>
    <w:rsid w:val="000F1608"/>
    <w:rsid w:val="000F24E6"/>
    <w:rsid w:val="000F2E8F"/>
    <w:rsid w:val="00103ACC"/>
    <w:rsid w:val="001058E8"/>
    <w:rsid w:val="00114F7F"/>
    <w:rsid w:val="00124508"/>
    <w:rsid w:val="00124B97"/>
    <w:rsid w:val="00125F82"/>
    <w:rsid w:val="00131959"/>
    <w:rsid w:val="00132D87"/>
    <w:rsid w:val="00133BCC"/>
    <w:rsid w:val="00141452"/>
    <w:rsid w:val="00141EA8"/>
    <w:rsid w:val="00143CC4"/>
    <w:rsid w:val="00144401"/>
    <w:rsid w:val="0015162A"/>
    <w:rsid w:val="00152EE1"/>
    <w:rsid w:val="00155A58"/>
    <w:rsid w:val="00157B09"/>
    <w:rsid w:val="00160FC9"/>
    <w:rsid w:val="00162C91"/>
    <w:rsid w:val="0016523A"/>
    <w:rsid w:val="00165C45"/>
    <w:rsid w:val="00171B8F"/>
    <w:rsid w:val="00172348"/>
    <w:rsid w:val="001756BA"/>
    <w:rsid w:val="00180C7F"/>
    <w:rsid w:val="001915A8"/>
    <w:rsid w:val="001A00CF"/>
    <w:rsid w:val="001A707C"/>
    <w:rsid w:val="001B221B"/>
    <w:rsid w:val="001B3BEF"/>
    <w:rsid w:val="001B5352"/>
    <w:rsid w:val="001C0111"/>
    <w:rsid w:val="001C3624"/>
    <w:rsid w:val="001C4BC6"/>
    <w:rsid w:val="001C567C"/>
    <w:rsid w:val="001C5814"/>
    <w:rsid w:val="001C627C"/>
    <w:rsid w:val="001C7BBB"/>
    <w:rsid w:val="001D2592"/>
    <w:rsid w:val="001D2F2D"/>
    <w:rsid w:val="001D50F2"/>
    <w:rsid w:val="001D773D"/>
    <w:rsid w:val="001E5624"/>
    <w:rsid w:val="001E78A5"/>
    <w:rsid w:val="001E7DCE"/>
    <w:rsid w:val="001F0FEC"/>
    <w:rsid w:val="00200B38"/>
    <w:rsid w:val="0020122B"/>
    <w:rsid w:val="00205C77"/>
    <w:rsid w:val="002072B9"/>
    <w:rsid w:val="00212789"/>
    <w:rsid w:val="002169E0"/>
    <w:rsid w:val="00217D9A"/>
    <w:rsid w:val="00217F23"/>
    <w:rsid w:val="00223545"/>
    <w:rsid w:val="00224167"/>
    <w:rsid w:val="002275A3"/>
    <w:rsid w:val="002362D9"/>
    <w:rsid w:val="00236FE2"/>
    <w:rsid w:val="002437C8"/>
    <w:rsid w:val="00261B54"/>
    <w:rsid w:val="0026366E"/>
    <w:rsid w:val="00264C2E"/>
    <w:rsid w:val="00265FF6"/>
    <w:rsid w:val="00266DD7"/>
    <w:rsid w:val="00270517"/>
    <w:rsid w:val="00270E66"/>
    <w:rsid w:val="00274F64"/>
    <w:rsid w:val="0027677B"/>
    <w:rsid w:val="00286CCA"/>
    <w:rsid w:val="002A25C2"/>
    <w:rsid w:val="002C342A"/>
    <w:rsid w:val="002C5DBB"/>
    <w:rsid w:val="002D1AF3"/>
    <w:rsid w:val="002D312D"/>
    <w:rsid w:val="002D58A7"/>
    <w:rsid w:val="002E27AC"/>
    <w:rsid w:val="002E6059"/>
    <w:rsid w:val="0030200C"/>
    <w:rsid w:val="00312984"/>
    <w:rsid w:val="003138D0"/>
    <w:rsid w:val="003166AF"/>
    <w:rsid w:val="00321E27"/>
    <w:rsid w:val="003236EA"/>
    <w:rsid w:val="003309AF"/>
    <w:rsid w:val="00333056"/>
    <w:rsid w:val="00334E03"/>
    <w:rsid w:val="003509BE"/>
    <w:rsid w:val="003540C8"/>
    <w:rsid w:val="00354E78"/>
    <w:rsid w:val="00355051"/>
    <w:rsid w:val="00355921"/>
    <w:rsid w:val="00357350"/>
    <w:rsid w:val="0037210A"/>
    <w:rsid w:val="00372908"/>
    <w:rsid w:val="003731AD"/>
    <w:rsid w:val="0038279B"/>
    <w:rsid w:val="00386D4F"/>
    <w:rsid w:val="0039006A"/>
    <w:rsid w:val="00393648"/>
    <w:rsid w:val="00395F6B"/>
    <w:rsid w:val="003A08FE"/>
    <w:rsid w:val="003A1370"/>
    <w:rsid w:val="003A17B4"/>
    <w:rsid w:val="003A22E5"/>
    <w:rsid w:val="003A34E9"/>
    <w:rsid w:val="003A4F86"/>
    <w:rsid w:val="003B0625"/>
    <w:rsid w:val="003B4CA2"/>
    <w:rsid w:val="003C569D"/>
    <w:rsid w:val="003D5773"/>
    <w:rsid w:val="003E2ADB"/>
    <w:rsid w:val="003E34F9"/>
    <w:rsid w:val="003E6E43"/>
    <w:rsid w:val="003E7922"/>
    <w:rsid w:val="003E7E0F"/>
    <w:rsid w:val="003F0655"/>
    <w:rsid w:val="003F3D1D"/>
    <w:rsid w:val="003F5513"/>
    <w:rsid w:val="003F5DC3"/>
    <w:rsid w:val="003F6B23"/>
    <w:rsid w:val="0040157B"/>
    <w:rsid w:val="00402EEB"/>
    <w:rsid w:val="00406053"/>
    <w:rsid w:val="00407FE4"/>
    <w:rsid w:val="00415927"/>
    <w:rsid w:val="00417E9A"/>
    <w:rsid w:val="00417F06"/>
    <w:rsid w:val="00421FA7"/>
    <w:rsid w:val="00424DB9"/>
    <w:rsid w:val="00430341"/>
    <w:rsid w:val="00433347"/>
    <w:rsid w:val="00434549"/>
    <w:rsid w:val="00434949"/>
    <w:rsid w:val="004369D6"/>
    <w:rsid w:val="00437CBB"/>
    <w:rsid w:val="00440123"/>
    <w:rsid w:val="004420C2"/>
    <w:rsid w:val="00444A1A"/>
    <w:rsid w:val="00446594"/>
    <w:rsid w:val="00446AD0"/>
    <w:rsid w:val="00450571"/>
    <w:rsid w:val="004566A1"/>
    <w:rsid w:val="00460094"/>
    <w:rsid w:val="004616CF"/>
    <w:rsid w:val="00464488"/>
    <w:rsid w:val="00466E5B"/>
    <w:rsid w:val="004702EE"/>
    <w:rsid w:val="0048580D"/>
    <w:rsid w:val="00487FE7"/>
    <w:rsid w:val="00497B67"/>
    <w:rsid w:val="004A3304"/>
    <w:rsid w:val="004A70EF"/>
    <w:rsid w:val="004B3C2A"/>
    <w:rsid w:val="004B5629"/>
    <w:rsid w:val="004C1C76"/>
    <w:rsid w:val="004C5414"/>
    <w:rsid w:val="004C5E5B"/>
    <w:rsid w:val="004D2657"/>
    <w:rsid w:val="004D28F4"/>
    <w:rsid w:val="004D2A69"/>
    <w:rsid w:val="004D37F1"/>
    <w:rsid w:val="004D63FB"/>
    <w:rsid w:val="004E324D"/>
    <w:rsid w:val="004E5393"/>
    <w:rsid w:val="004E6D81"/>
    <w:rsid w:val="004F7F75"/>
    <w:rsid w:val="00503461"/>
    <w:rsid w:val="00505A54"/>
    <w:rsid w:val="00506D6A"/>
    <w:rsid w:val="00510394"/>
    <w:rsid w:val="00513F78"/>
    <w:rsid w:val="005158F9"/>
    <w:rsid w:val="00515BCB"/>
    <w:rsid w:val="00517FBA"/>
    <w:rsid w:val="0052025A"/>
    <w:rsid w:val="00523A63"/>
    <w:rsid w:val="00532711"/>
    <w:rsid w:val="00532B72"/>
    <w:rsid w:val="00532E57"/>
    <w:rsid w:val="00545BA2"/>
    <w:rsid w:val="0054739D"/>
    <w:rsid w:val="00547904"/>
    <w:rsid w:val="0055237C"/>
    <w:rsid w:val="00556BF7"/>
    <w:rsid w:val="00560424"/>
    <w:rsid w:val="00562C41"/>
    <w:rsid w:val="00564687"/>
    <w:rsid w:val="00565342"/>
    <w:rsid w:val="005669BE"/>
    <w:rsid w:val="005723B1"/>
    <w:rsid w:val="00576046"/>
    <w:rsid w:val="005775B7"/>
    <w:rsid w:val="00577B38"/>
    <w:rsid w:val="00580D79"/>
    <w:rsid w:val="00582D03"/>
    <w:rsid w:val="0058329A"/>
    <w:rsid w:val="00583351"/>
    <w:rsid w:val="00583F65"/>
    <w:rsid w:val="0058508B"/>
    <w:rsid w:val="005868FF"/>
    <w:rsid w:val="00597ACF"/>
    <w:rsid w:val="005A1D54"/>
    <w:rsid w:val="005A486B"/>
    <w:rsid w:val="005A763A"/>
    <w:rsid w:val="005B5F57"/>
    <w:rsid w:val="005C254B"/>
    <w:rsid w:val="005C2659"/>
    <w:rsid w:val="005C47FB"/>
    <w:rsid w:val="005C510A"/>
    <w:rsid w:val="005C5D44"/>
    <w:rsid w:val="005C726F"/>
    <w:rsid w:val="005C78F1"/>
    <w:rsid w:val="005D15B3"/>
    <w:rsid w:val="005D4382"/>
    <w:rsid w:val="005D7AC9"/>
    <w:rsid w:val="005E1518"/>
    <w:rsid w:val="005E3035"/>
    <w:rsid w:val="005E31C6"/>
    <w:rsid w:val="005E4BB2"/>
    <w:rsid w:val="005E6AB3"/>
    <w:rsid w:val="005F6F82"/>
    <w:rsid w:val="006015F0"/>
    <w:rsid w:val="0060171C"/>
    <w:rsid w:val="00607951"/>
    <w:rsid w:val="006266ED"/>
    <w:rsid w:val="00626A5D"/>
    <w:rsid w:val="00626B58"/>
    <w:rsid w:val="0062737B"/>
    <w:rsid w:val="006314EB"/>
    <w:rsid w:val="00635485"/>
    <w:rsid w:val="00637B2F"/>
    <w:rsid w:val="00640FAE"/>
    <w:rsid w:val="006414F3"/>
    <w:rsid w:val="00643142"/>
    <w:rsid w:val="00643CC0"/>
    <w:rsid w:val="00644D61"/>
    <w:rsid w:val="0064557B"/>
    <w:rsid w:val="00647F88"/>
    <w:rsid w:val="00650322"/>
    <w:rsid w:val="00650AF1"/>
    <w:rsid w:val="00650DC5"/>
    <w:rsid w:val="006511A9"/>
    <w:rsid w:val="00654D69"/>
    <w:rsid w:val="006550FF"/>
    <w:rsid w:val="0065742A"/>
    <w:rsid w:val="00661E27"/>
    <w:rsid w:val="00670AF3"/>
    <w:rsid w:val="00671135"/>
    <w:rsid w:val="006725EC"/>
    <w:rsid w:val="00676AB3"/>
    <w:rsid w:val="00684A31"/>
    <w:rsid w:val="00691672"/>
    <w:rsid w:val="0069411D"/>
    <w:rsid w:val="006941DD"/>
    <w:rsid w:val="0069534D"/>
    <w:rsid w:val="006957E0"/>
    <w:rsid w:val="006A06E6"/>
    <w:rsid w:val="006A16C0"/>
    <w:rsid w:val="006A1CF5"/>
    <w:rsid w:val="006B0E31"/>
    <w:rsid w:val="006B3B0A"/>
    <w:rsid w:val="006C017C"/>
    <w:rsid w:val="006C1B8A"/>
    <w:rsid w:val="006C264A"/>
    <w:rsid w:val="006C3D1E"/>
    <w:rsid w:val="006C4CD7"/>
    <w:rsid w:val="006D2C98"/>
    <w:rsid w:val="006D306F"/>
    <w:rsid w:val="006D3DFB"/>
    <w:rsid w:val="006E456E"/>
    <w:rsid w:val="006E4917"/>
    <w:rsid w:val="006E7203"/>
    <w:rsid w:val="006F02A4"/>
    <w:rsid w:val="006F22BA"/>
    <w:rsid w:val="006F2BA0"/>
    <w:rsid w:val="006F48E9"/>
    <w:rsid w:val="006F5586"/>
    <w:rsid w:val="007001D6"/>
    <w:rsid w:val="00700441"/>
    <w:rsid w:val="007008C3"/>
    <w:rsid w:val="007015AD"/>
    <w:rsid w:val="00701632"/>
    <w:rsid w:val="00705070"/>
    <w:rsid w:val="007056E0"/>
    <w:rsid w:val="00713264"/>
    <w:rsid w:val="0071403E"/>
    <w:rsid w:val="00715CBC"/>
    <w:rsid w:val="00717947"/>
    <w:rsid w:val="007210B9"/>
    <w:rsid w:val="00721580"/>
    <w:rsid w:val="007239F1"/>
    <w:rsid w:val="007255C5"/>
    <w:rsid w:val="007269AD"/>
    <w:rsid w:val="00726CDB"/>
    <w:rsid w:val="0072787F"/>
    <w:rsid w:val="00730FAD"/>
    <w:rsid w:val="007336CD"/>
    <w:rsid w:val="00736030"/>
    <w:rsid w:val="007365FD"/>
    <w:rsid w:val="007367B6"/>
    <w:rsid w:val="00737814"/>
    <w:rsid w:val="007444BE"/>
    <w:rsid w:val="0074733E"/>
    <w:rsid w:val="00753F13"/>
    <w:rsid w:val="00755BA9"/>
    <w:rsid w:val="00761A71"/>
    <w:rsid w:val="00761BED"/>
    <w:rsid w:val="007628A2"/>
    <w:rsid w:val="00763E18"/>
    <w:rsid w:val="00764C74"/>
    <w:rsid w:val="0077384E"/>
    <w:rsid w:val="00775111"/>
    <w:rsid w:val="00777850"/>
    <w:rsid w:val="00780957"/>
    <w:rsid w:val="0078170B"/>
    <w:rsid w:val="00782CFE"/>
    <w:rsid w:val="00792AAA"/>
    <w:rsid w:val="0079691D"/>
    <w:rsid w:val="007A4B14"/>
    <w:rsid w:val="007A4E4C"/>
    <w:rsid w:val="007B0246"/>
    <w:rsid w:val="007C2542"/>
    <w:rsid w:val="007C7AAF"/>
    <w:rsid w:val="007D571E"/>
    <w:rsid w:val="007E2F36"/>
    <w:rsid w:val="007E52DF"/>
    <w:rsid w:val="007E59B7"/>
    <w:rsid w:val="007F057F"/>
    <w:rsid w:val="007F4234"/>
    <w:rsid w:val="007F6B83"/>
    <w:rsid w:val="007F7133"/>
    <w:rsid w:val="007F7B5A"/>
    <w:rsid w:val="008025B5"/>
    <w:rsid w:val="0080379E"/>
    <w:rsid w:val="008040BA"/>
    <w:rsid w:val="008057AE"/>
    <w:rsid w:val="00807E1A"/>
    <w:rsid w:val="008110A1"/>
    <w:rsid w:val="008110EC"/>
    <w:rsid w:val="00816020"/>
    <w:rsid w:val="00816F39"/>
    <w:rsid w:val="00817752"/>
    <w:rsid w:val="00820268"/>
    <w:rsid w:val="00827637"/>
    <w:rsid w:val="00830E46"/>
    <w:rsid w:val="00835B13"/>
    <w:rsid w:val="00835C7F"/>
    <w:rsid w:val="00836ACD"/>
    <w:rsid w:val="008407E4"/>
    <w:rsid w:val="00841DB0"/>
    <w:rsid w:val="00843519"/>
    <w:rsid w:val="00845253"/>
    <w:rsid w:val="00846BD1"/>
    <w:rsid w:val="00847277"/>
    <w:rsid w:val="00854EAB"/>
    <w:rsid w:val="008558FC"/>
    <w:rsid w:val="0085707A"/>
    <w:rsid w:val="00861072"/>
    <w:rsid w:val="008669EF"/>
    <w:rsid w:val="00871D52"/>
    <w:rsid w:val="0087492F"/>
    <w:rsid w:val="008752E7"/>
    <w:rsid w:val="008907B3"/>
    <w:rsid w:val="00893E46"/>
    <w:rsid w:val="00895B76"/>
    <w:rsid w:val="008966C6"/>
    <w:rsid w:val="008A46F7"/>
    <w:rsid w:val="008A4E65"/>
    <w:rsid w:val="008A5830"/>
    <w:rsid w:val="008B063E"/>
    <w:rsid w:val="008B332B"/>
    <w:rsid w:val="008B4B59"/>
    <w:rsid w:val="008C3E89"/>
    <w:rsid w:val="008C7EB2"/>
    <w:rsid w:val="008D4932"/>
    <w:rsid w:val="008D4F6D"/>
    <w:rsid w:val="008D6AB5"/>
    <w:rsid w:val="008D70BB"/>
    <w:rsid w:val="008D7BBE"/>
    <w:rsid w:val="008E3105"/>
    <w:rsid w:val="008E3DF2"/>
    <w:rsid w:val="008E4311"/>
    <w:rsid w:val="008E4F64"/>
    <w:rsid w:val="008E73F5"/>
    <w:rsid w:val="00902FE1"/>
    <w:rsid w:val="00902FF0"/>
    <w:rsid w:val="009047B6"/>
    <w:rsid w:val="00904BA7"/>
    <w:rsid w:val="00905E58"/>
    <w:rsid w:val="00905FB3"/>
    <w:rsid w:val="0090716A"/>
    <w:rsid w:val="009156AA"/>
    <w:rsid w:val="00915B14"/>
    <w:rsid w:val="009251E8"/>
    <w:rsid w:val="00926CBF"/>
    <w:rsid w:val="00931861"/>
    <w:rsid w:val="00937016"/>
    <w:rsid w:val="0094224A"/>
    <w:rsid w:val="00947336"/>
    <w:rsid w:val="009516DE"/>
    <w:rsid w:val="00951ACA"/>
    <w:rsid w:val="00961C6A"/>
    <w:rsid w:val="00963660"/>
    <w:rsid w:val="00965CC6"/>
    <w:rsid w:val="00970AFF"/>
    <w:rsid w:val="00981716"/>
    <w:rsid w:val="00982321"/>
    <w:rsid w:val="009832C1"/>
    <w:rsid w:val="00983AB9"/>
    <w:rsid w:val="00984294"/>
    <w:rsid w:val="00992CF0"/>
    <w:rsid w:val="009953FC"/>
    <w:rsid w:val="009A3BB2"/>
    <w:rsid w:val="009A786B"/>
    <w:rsid w:val="009B2A33"/>
    <w:rsid w:val="009B32D2"/>
    <w:rsid w:val="009C6033"/>
    <w:rsid w:val="009D0CF4"/>
    <w:rsid w:val="009D1BAC"/>
    <w:rsid w:val="009D42D6"/>
    <w:rsid w:val="009E12D5"/>
    <w:rsid w:val="009E1A6B"/>
    <w:rsid w:val="009E27C3"/>
    <w:rsid w:val="009E6977"/>
    <w:rsid w:val="009F2071"/>
    <w:rsid w:val="009F3A89"/>
    <w:rsid w:val="009F44AC"/>
    <w:rsid w:val="009F4A98"/>
    <w:rsid w:val="009F53EF"/>
    <w:rsid w:val="009F5F88"/>
    <w:rsid w:val="00A01206"/>
    <w:rsid w:val="00A16480"/>
    <w:rsid w:val="00A255ED"/>
    <w:rsid w:val="00A26FC8"/>
    <w:rsid w:val="00A408FC"/>
    <w:rsid w:val="00A41898"/>
    <w:rsid w:val="00A418C4"/>
    <w:rsid w:val="00A45854"/>
    <w:rsid w:val="00A45BC9"/>
    <w:rsid w:val="00A460F0"/>
    <w:rsid w:val="00A52F6C"/>
    <w:rsid w:val="00A54ED7"/>
    <w:rsid w:val="00A55638"/>
    <w:rsid w:val="00A55E44"/>
    <w:rsid w:val="00A6696F"/>
    <w:rsid w:val="00A7376F"/>
    <w:rsid w:val="00A74BAC"/>
    <w:rsid w:val="00A75810"/>
    <w:rsid w:val="00A911F0"/>
    <w:rsid w:val="00A94382"/>
    <w:rsid w:val="00A94BA2"/>
    <w:rsid w:val="00A9709F"/>
    <w:rsid w:val="00AA0CF5"/>
    <w:rsid w:val="00AA6CED"/>
    <w:rsid w:val="00AB647C"/>
    <w:rsid w:val="00AB7A7A"/>
    <w:rsid w:val="00AC3CB4"/>
    <w:rsid w:val="00AC5F7F"/>
    <w:rsid w:val="00AC6B7A"/>
    <w:rsid w:val="00AD2056"/>
    <w:rsid w:val="00AD65F4"/>
    <w:rsid w:val="00AE2E08"/>
    <w:rsid w:val="00AE4690"/>
    <w:rsid w:val="00AF09C7"/>
    <w:rsid w:val="00AF152F"/>
    <w:rsid w:val="00AF5A81"/>
    <w:rsid w:val="00B03A76"/>
    <w:rsid w:val="00B047E4"/>
    <w:rsid w:val="00B0731C"/>
    <w:rsid w:val="00B07CA2"/>
    <w:rsid w:val="00B11E10"/>
    <w:rsid w:val="00B12BEB"/>
    <w:rsid w:val="00B131D0"/>
    <w:rsid w:val="00B1656F"/>
    <w:rsid w:val="00B200A5"/>
    <w:rsid w:val="00B20C3D"/>
    <w:rsid w:val="00B2172A"/>
    <w:rsid w:val="00B25844"/>
    <w:rsid w:val="00B30147"/>
    <w:rsid w:val="00B3109C"/>
    <w:rsid w:val="00B34218"/>
    <w:rsid w:val="00B44BF1"/>
    <w:rsid w:val="00B57056"/>
    <w:rsid w:val="00B60B7A"/>
    <w:rsid w:val="00B63517"/>
    <w:rsid w:val="00B64CD0"/>
    <w:rsid w:val="00B67B32"/>
    <w:rsid w:val="00B67F58"/>
    <w:rsid w:val="00B75B46"/>
    <w:rsid w:val="00B826E7"/>
    <w:rsid w:val="00B83426"/>
    <w:rsid w:val="00B861F6"/>
    <w:rsid w:val="00B92C2B"/>
    <w:rsid w:val="00BA024D"/>
    <w:rsid w:val="00BA2BED"/>
    <w:rsid w:val="00BB0461"/>
    <w:rsid w:val="00BC6BE9"/>
    <w:rsid w:val="00BC6FE6"/>
    <w:rsid w:val="00BD0E7C"/>
    <w:rsid w:val="00BD164F"/>
    <w:rsid w:val="00BD5BA1"/>
    <w:rsid w:val="00BD71AA"/>
    <w:rsid w:val="00BE2346"/>
    <w:rsid w:val="00BE6E75"/>
    <w:rsid w:val="00BF33C9"/>
    <w:rsid w:val="00BF486A"/>
    <w:rsid w:val="00BF4A5D"/>
    <w:rsid w:val="00BF5C2D"/>
    <w:rsid w:val="00BF6B17"/>
    <w:rsid w:val="00C01196"/>
    <w:rsid w:val="00C04CA3"/>
    <w:rsid w:val="00C07F87"/>
    <w:rsid w:val="00C13A85"/>
    <w:rsid w:val="00C13C3A"/>
    <w:rsid w:val="00C1681F"/>
    <w:rsid w:val="00C20F27"/>
    <w:rsid w:val="00C24FC4"/>
    <w:rsid w:val="00C349D1"/>
    <w:rsid w:val="00C35D89"/>
    <w:rsid w:val="00C468E1"/>
    <w:rsid w:val="00C5112C"/>
    <w:rsid w:val="00C51F6A"/>
    <w:rsid w:val="00C5259D"/>
    <w:rsid w:val="00C5670C"/>
    <w:rsid w:val="00C57DFB"/>
    <w:rsid w:val="00C62359"/>
    <w:rsid w:val="00C62A3C"/>
    <w:rsid w:val="00C6320F"/>
    <w:rsid w:val="00C63778"/>
    <w:rsid w:val="00C64905"/>
    <w:rsid w:val="00C6512E"/>
    <w:rsid w:val="00C6789E"/>
    <w:rsid w:val="00C6799F"/>
    <w:rsid w:val="00C77BED"/>
    <w:rsid w:val="00C80254"/>
    <w:rsid w:val="00C829C9"/>
    <w:rsid w:val="00C83761"/>
    <w:rsid w:val="00C87C51"/>
    <w:rsid w:val="00C92C3B"/>
    <w:rsid w:val="00C935FF"/>
    <w:rsid w:val="00C93A37"/>
    <w:rsid w:val="00C95170"/>
    <w:rsid w:val="00C96C09"/>
    <w:rsid w:val="00C971E1"/>
    <w:rsid w:val="00C97E21"/>
    <w:rsid w:val="00CB17C6"/>
    <w:rsid w:val="00CB3294"/>
    <w:rsid w:val="00CB3329"/>
    <w:rsid w:val="00CC0F01"/>
    <w:rsid w:val="00CC18C9"/>
    <w:rsid w:val="00CD5C1A"/>
    <w:rsid w:val="00CD77AB"/>
    <w:rsid w:val="00CE46C3"/>
    <w:rsid w:val="00CE7073"/>
    <w:rsid w:val="00CF5E19"/>
    <w:rsid w:val="00D01289"/>
    <w:rsid w:val="00D013B4"/>
    <w:rsid w:val="00D013F4"/>
    <w:rsid w:val="00D0157C"/>
    <w:rsid w:val="00D05EAE"/>
    <w:rsid w:val="00D12336"/>
    <w:rsid w:val="00D133F8"/>
    <w:rsid w:val="00D16912"/>
    <w:rsid w:val="00D173B6"/>
    <w:rsid w:val="00D220F2"/>
    <w:rsid w:val="00D237B0"/>
    <w:rsid w:val="00D2496E"/>
    <w:rsid w:val="00D249E2"/>
    <w:rsid w:val="00D31FC8"/>
    <w:rsid w:val="00D33DFF"/>
    <w:rsid w:val="00D35AD3"/>
    <w:rsid w:val="00D40D19"/>
    <w:rsid w:val="00D4326D"/>
    <w:rsid w:val="00D46636"/>
    <w:rsid w:val="00D504BD"/>
    <w:rsid w:val="00D5235F"/>
    <w:rsid w:val="00D535FB"/>
    <w:rsid w:val="00D6243C"/>
    <w:rsid w:val="00D62464"/>
    <w:rsid w:val="00D62CC0"/>
    <w:rsid w:val="00D64C89"/>
    <w:rsid w:val="00D8547B"/>
    <w:rsid w:val="00D8678B"/>
    <w:rsid w:val="00D8681A"/>
    <w:rsid w:val="00D87825"/>
    <w:rsid w:val="00D93F3D"/>
    <w:rsid w:val="00D966C2"/>
    <w:rsid w:val="00D97416"/>
    <w:rsid w:val="00DA4769"/>
    <w:rsid w:val="00DB237B"/>
    <w:rsid w:val="00DB2D24"/>
    <w:rsid w:val="00DB4AEF"/>
    <w:rsid w:val="00DB78E6"/>
    <w:rsid w:val="00DC2140"/>
    <w:rsid w:val="00DC2ACA"/>
    <w:rsid w:val="00DC2F5E"/>
    <w:rsid w:val="00DC43A7"/>
    <w:rsid w:val="00DC681C"/>
    <w:rsid w:val="00DC6E69"/>
    <w:rsid w:val="00DD106B"/>
    <w:rsid w:val="00DE0ADC"/>
    <w:rsid w:val="00DE6CF2"/>
    <w:rsid w:val="00DE736C"/>
    <w:rsid w:val="00DE7D08"/>
    <w:rsid w:val="00DF5FC0"/>
    <w:rsid w:val="00E00696"/>
    <w:rsid w:val="00E01A31"/>
    <w:rsid w:val="00E0352F"/>
    <w:rsid w:val="00E165AA"/>
    <w:rsid w:val="00E16650"/>
    <w:rsid w:val="00E26883"/>
    <w:rsid w:val="00E30681"/>
    <w:rsid w:val="00E3491E"/>
    <w:rsid w:val="00E46C71"/>
    <w:rsid w:val="00E46E60"/>
    <w:rsid w:val="00E502FD"/>
    <w:rsid w:val="00E56B9B"/>
    <w:rsid w:val="00E630F4"/>
    <w:rsid w:val="00E63B6D"/>
    <w:rsid w:val="00E70B9F"/>
    <w:rsid w:val="00E7190C"/>
    <w:rsid w:val="00E758C3"/>
    <w:rsid w:val="00E75FBE"/>
    <w:rsid w:val="00E81470"/>
    <w:rsid w:val="00E81F14"/>
    <w:rsid w:val="00E904F5"/>
    <w:rsid w:val="00E90FF9"/>
    <w:rsid w:val="00E92BAF"/>
    <w:rsid w:val="00E941AC"/>
    <w:rsid w:val="00E943B6"/>
    <w:rsid w:val="00E94558"/>
    <w:rsid w:val="00E95E63"/>
    <w:rsid w:val="00E962A9"/>
    <w:rsid w:val="00EA1174"/>
    <w:rsid w:val="00EA29DF"/>
    <w:rsid w:val="00EA2C4F"/>
    <w:rsid w:val="00EB0986"/>
    <w:rsid w:val="00EB6F98"/>
    <w:rsid w:val="00EB72A3"/>
    <w:rsid w:val="00EB738E"/>
    <w:rsid w:val="00EB79EA"/>
    <w:rsid w:val="00EC0515"/>
    <w:rsid w:val="00EC55C6"/>
    <w:rsid w:val="00ED0C0D"/>
    <w:rsid w:val="00ED2C16"/>
    <w:rsid w:val="00ED3C6B"/>
    <w:rsid w:val="00EE6A08"/>
    <w:rsid w:val="00EF002A"/>
    <w:rsid w:val="00EF393A"/>
    <w:rsid w:val="00EF5E5C"/>
    <w:rsid w:val="00F07CF7"/>
    <w:rsid w:val="00F10DAA"/>
    <w:rsid w:val="00F144EF"/>
    <w:rsid w:val="00F15C1B"/>
    <w:rsid w:val="00F1775D"/>
    <w:rsid w:val="00F20C34"/>
    <w:rsid w:val="00F250CE"/>
    <w:rsid w:val="00F25AB7"/>
    <w:rsid w:val="00F31CBE"/>
    <w:rsid w:val="00F36D14"/>
    <w:rsid w:val="00F40688"/>
    <w:rsid w:val="00F413A9"/>
    <w:rsid w:val="00F41CEA"/>
    <w:rsid w:val="00F46E45"/>
    <w:rsid w:val="00F5152B"/>
    <w:rsid w:val="00F5283F"/>
    <w:rsid w:val="00F54C32"/>
    <w:rsid w:val="00F55B80"/>
    <w:rsid w:val="00F6110E"/>
    <w:rsid w:val="00F611CC"/>
    <w:rsid w:val="00F624FB"/>
    <w:rsid w:val="00F63B3E"/>
    <w:rsid w:val="00F72B06"/>
    <w:rsid w:val="00F76749"/>
    <w:rsid w:val="00F902B3"/>
    <w:rsid w:val="00F95317"/>
    <w:rsid w:val="00F96274"/>
    <w:rsid w:val="00F979E7"/>
    <w:rsid w:val="00FA0F89"/>
    <w:rsid w:val="00FB4561"/>
    <w:rsid w:val="00FB480C"/>
    <w:rsid w:val="00FB6F37"/>
    <w:rsid w:val="00FC4456"/>
    <w:rsid w:val="00FD0FC2"/>
    <w:rsid w:val="00FD3DBE"/>
    <w:rsid w:val="00FE0E49"/>
    <w:rsid w:val="00FE378B"/>
    <w:rsid w:val="00FF0033"/>
    <w:rsid w:val="00FF2B6D"/>
    <w:rsid w:val="00FF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CC6"/>
    <w:rPr>
      <w:sz w:val="24"/>
      <w:szCs w:val="24"/>
    </w:rPr>
  </w:style>
  <w:style w:type="paragraph" w:styleId="1">
    <w:name w:val="heading 1"/>
    <w:basedOn w:val="a"/>
    <w:qFormat/>
    <w:rsid w:val="001C6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5CC6"/>
    <w:pPr>
      <w:autoSpaceDE w:val="0"/>
      <w:autoSpaceDN w:val="0"/>
      <w:adjustRightInd w:val="0"/>
      <w:spacing w:line="252" w:lineRule="auto"/>
      <w:ind w:right="400" w:firstLine="680"/>
    </w:pPr>
    <w:rPr>
      <w:sz w:val="22"/>
      <w:szCs w:val="22"/>
    </w:rPr>
  </w:style>
  <w:style w:type="paragraph" w:styleId="2">
    <w:name w:val="Body Text Indent 2"/>
    <w:basedOn w:val="a"/>
    <w:rsid w:val="00965CC6"/>
    <w:pPr>
      <w:spacing w:after="120" w:line="480" w:lineRule="auto"/>
      <w:ind w:left="283"/>
    </w:pPr>
  </w:style>
  <w:style w:type="paragraph" w:styleId="a4">
    <w:name w:val="Normal (Web)"/>
    <w:basedOn w:val="a"/>
    <w:uiPriority w:val="99"/>
    <w:rsid w:val="00965CC6"/>
    <w:pPr>
      <w:spacing w:before="100" w:beforeAutospacing="1" w:after="100" w:afterAutospacing="1"/>
    </w:pPr>
  </w:style>
  <w:style w:type="paragraph" w:styleId="a5">
    <w:name w:val="Body Text"/>
    <w:basedOn w:val="a"/>
    <w:rsid w:val="00965CC6"/>
    <w:pPr>
      <w:spacing w:after="120"/>
    </w:pPr>
  </w:style>
  <w:style w:type="paragraph" w:styleId="3">
    <w:name w:val="Body Text Indent 3"/>
    <w:basedOn w:val="a"/>
    <w:rsid w:val="00965CC6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965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1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17FBA"/>
    <w:pPr>
      <w:ind w:left="720"/>
      <w:contextualSpacing/>
    </w:pPr>
    <w:rPr>
      <w:rFonts w:eastAsia="Calibri"/>
    </w:rPr>
  </w:style>
  <w:style w:type="character" w:styleId="a8">
    <w:name w:val="Strong"/>
    <w:qFormat/>
    <w:rsid w:val="00650DC5"/>
    <w:rPr>
      <w:b/>
      <w:bCs/>
    </w:rPr>
  </w:style>
  <w:style w:type="paragraph" w:styleId="a9">
    <w:name w:val="header"/>
    <w:basedOn w:val="a"/>
    <w:link w:val="aa"/>
    <w:rsid w:val="008D4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D4932"/>
    <w:rPr>
      <w:sz w:val="24"/>
      <w:szCs w:val="24"/>
    </w:rPr>
  </w:style>
  <w:style w:type="paragraph" w:styleId="ab">
    <w:name w:val="footer"/>
    <w:basedOn w:val="a"/>
    <w:link w:val="ac"/>
    <w:uiPriority w:val="99"/>
    <w:rsid w:val="008D4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D4932"/>
    <w:rPr>
      <w:sz w:val="24"/>
      <w:szCs w:val="24"/>
    </w:rPr>
  </w:style>
  <w:style w:type="paragraph" w:styleId="ad">
    <w:name w:val="No Spacing"/>
    <w:uiPriority w:val="1"/>
    <w:qFormat/>
    <w:rsid w:val="005E31C6"/>
    <w:rPr>
      <w:sz w:val="24"/>
      <w:szCs w:val="24"/>
    </w:rPr>
  </w:style>
  <w:style w:type="character" w:styleId="ae">
    <w:name w:val="Hyperlink"/>
    <w:rsid w:val="001C62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25C2"/>
  </w:style>
  <w:style w:type="character" w:styleId="af">
    <w:name w:val="Emphasis"/>
    <w:qFormat/>
    <w:rsid w:val="00F76749"/>
    <w:rPr>
      <w:i/>
      <w:iCs/>
    </w:rPr>
  </w:style>
  <w:style w:type="paragraph" w:customStyle="1" w:styleId="ConsNonformat">
    <w:name w:val="ConsNonformat"/>
    <w:rsid w:val="006015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6"/>
    <w:rsid w:val="00F9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0374B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374B9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next w:val="a6"/>
    <w:uiPriority w:val="39"/>
    <w:rsid w:val="006503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9F53EF"/>
  </w:style>
  <w:style w:type="paragraph" w:customStyle="1" w:styleId="ConsPlusNonformat">
    <w:name w:val="ConsPlusNonformat"/>
    <w:rsid w:val="008C3E89"/>
    <w:pPr>
      <w:widowControl w:val="0"/>
      <w:suppressAutoHyphens/>
      <w:spacing w:line="360" w:lineRule="auto"/>
      <w:ind w:firstLine="1077"/>
      <w:jc w:val="both"/>
    </w:pPr>
    <w:rPr>
      <w:rFonts w:ascii="Calibri" w:eastAsia="DejaVu Sans" w:hAnsi="Calibri" w:cs="font75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A0A1-40C4-4FBD-B4A2-4C73A0D4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8821</Words>
  <Characters>50284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 работы</vt:lpstr>
    </vt:vector>
  </TitlesOfParts>
  <Company>HomeLab</Company>
  <LinksUpToDate>false</LinksUpToDate>
  <CharactersWithSpaces>58988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 работы</dc:title>
  <dc:creator>User</dc:creator>
  <cp:lastModifiedBy>User</cp:lastModifiedBy>
  <cp:revision>54</cp:revision>
  <cp:lastPrinted>2018-08-28T02:14:00Z</cp:lastPrinted>
  <dcterms:created xsi:type="dcterms:W3CDTF">2017-08-22T03:52:00Z</dcterms:created>
  <dcterms:modified xsi:type="dcterms:W3CDTF">2019-08-14T02:04:00Z</dcterms:modified>
</cp:coreProperties>
</file>