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D" w:rsidRDefault="0048074D" w:rsidP="0048074D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ПУБЛИЧНЫЙ (ОТЧЁТНЫЙ) ДОКЛАД</w:t>
      </w:r>
    </w:p>
    <w:p w:rsidR="0048074D" w:rsidRDefault="0048074D" w:rsidP="0048074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о деятельности </w:t>
      </w:r>
    </w:p>
    <w:p w:rsidR="0048074D" w:rsidRDefault="0048074D" w:rsidP="0048074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муниципального бюджетного учреждения </w:t>
      </w:r>
    </w:p>
    <w:p w:rsidR="0048074D" w:rsidRDefault="0048074D" w:rsidP="0048074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«Спортивная школа олимпийского резерва по единоборствам» </w:t>
      </w:r>
    </w:p>
    <w:p w:rsidR="0048074D" w:rsidRDefault="0048074D" w:rsidP="0048074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города  Шарыпово</w:t>
      </w:r>
    </w:p>
    <w:p w:rsidR="0048074D" w:rsidRDefault="0048074D" w:rsidP="0048074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 2019-2020 спортивный сезон</w:t>
      </w:r>
    </w:p>
    <w:p w:rsidR="00965CC6" w:rsidRPr="00661C6D" w:rsidRDefault="00965CC6" w:rsidP="000D4D6A">
      <w:pPr>
        <w:spacing w:line="276" w:lineRule="auto"/>
        <w:jc w:val="center"/>
        <w:rPr>
          <w:sz w:val="16"/>
          <w:szCs w:val="16"/>
        </w:rPr>
      </w:pPr>
    </w:p>
    <w:p w:rsidR="001C3624" w:rsidRPr="001C3624" w:rsidRDefault="006550FF" w:rsidP="001C3624">
      <w:pPr>
        <w:pStyle w:val="a5"/>
        <w:spacing w:line="276" w:lineRule="auto"/>
        <w:ind w:firstLine="645"/>
        <w:jc w:val="both"/>
      </w:pPr>
      <w:r w:rsidRPr="003309AF">
        <w:t>В 201</w:t>
      </w:r>
      <w:r w:rsidR="00050C63">
        <w:t>9</w:t>
      </w:r>
      <w:r w:rsidR="00965CC6" w:rsidRPr="003309AF">
        <w:t>-20</w:t>
      </w:r>
      <w:r w:rsidR="00050C63">
        <w:t>20</w:t>
      </w:r>
      <w:r w:rsidRPr="003309AF">
        <w:t xml:space="preserve"> </w:t>
      </w:r>
      <w:r w:rsidR="005A1D54">
        <w:t>спортивном сезоне</w:t>
      </w:r>
      <w:r w:rsidR="00965CC6" w:rsidRPr="003309AF">
        <w:t xml:space="preserve"> цель</w:t>
      </w:r>
      <w:r w:rsidR="00961C6A">
        <w:t xml:space="preserve">ю работы </w:t>
      </w:r>
      <w:r w:rsidR="00965CC6" w:rsidRPr="003309AF">
        <w:t>школы</w:t>
      </w:r>
      <w:r w:rsidR="00961C6A">
        <w:t xml:space="preserve"> являлось</w:t>
      </w:r>
      <w:r w:rsidR="00965CC6" w:rsidRPr="003309AF">
        <w:t xml:space="preserve"> </w:t>
      </w:r>
      <w:r w:rsidR="001C3624">
        <w:t>о</w:t>
      </w:r>
      <w:r w:rsidR="001C3624" w:rsidRPr="001C3624">
        <w:t>беспечение достижения целевых показателей региональной программы «Развитие физической культуры и спорта», направленных на совершенствование качества реализации программ спортивной подготовки и программ</w:t>
      </w:r>
      <w:r w:rsidR="00766F96">
        <w:t xml:space="preserve"> подготовки спортивного резерва.</w:t>
      </w:r>
      <w:r w:rsidR="001C3624" w:rsidRPr="001C3624">
        <w:t xml:space="preserve">  </w:t>
      </w:r>
    </w:p>
    <w:p w:rsidR="00965CC6" w:rsidRPr="003309AF" w:rsidRDefault="00965CC6" w:rsidP="001C3624">
      <w:pPr>
        <w:pStyle w:val="a5"/>
        <w:spacing w:after="0" w:line="276" w:lineRule="auto"/>
        <w:ind w:firstLine="645"/>
        <w:jc w:val="both"/>
      </w:pPr>
      <w:r w:rsidRPr="003309AF">
        <w:t xml:space="preserve">Для </w:t>
      </w:r>
      <w:r w:rsidR="000D4D6A">
        <w:t>достижения</w:t>
      </w:r>
      <w:r w:rsidRPr="003309AF">
        <w:t xml:space="preserve"> этой цели </w:t>
      </w:r>
      <w:r w:rsidR="000D4D6A">
        <w:t xml:space="preserve">коллектив учреждения </w:t>
      </w:r>
      <w:r w:rsidR="005D7AC9" w:rsidRPr="003309AF">
        <w:t>по</w:t>
      </w:r>
      <w:r w:rsidRPr="003309AF">
        <w:t>ставил перед собой следующие задачи: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1C3624" w:rsidRPr="00050C63">
        <w:t>1.</w:t>
      </w:r>
      <w:r w:rsidR="001C3624" w:rsidRPr="00050C63">
        <w:rPr>
          <w:b/>
        </w:rPr>
        <w:t xml:space="preserve"> </w:t>
      </w:r>
      <w:r w:rsidRPr="00050C63">
        <w:t>Повысить ответственность тренеров и административно-хозяйственного персонала за показатели, характеризующие объём и качество муниципальных услуг и работ (в целях исполнения муниципального задания учреждения).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>2. Работать над дальнейшим повышением качества тренировочного процесса, внедряя в практику технологии, методы, формы и средства тренировки, способствующие развитию и совершенствованию физических качеств юных спортсменов и росту их спортивных результатов.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>3. Совершенствовать тренировочный процесс через обновление материально-технической базы учреждения.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>4. Проводить мониторинг деятельности отделений, осуществляющих муниципальную работу, с целью выявления уровня достижения спортивных результатов и принятия решения о переводе отделения на программы спортивной подготовки; обеспечить необходимый прирост числа занимающихся, переходящих на программы спортивной подготовки (к 202</w:t>
      </w:r>
      <w:r w:rsidR="00BE559B" w:rsidRPr="00BE559B">
        <w:t>2</w:t>
      </w:r>
      <w:r w:rsidRPr="00050C63">
        <w:t>г. – 100%).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>5. Выявлять одарённых спортсменов и осуществлять дифференцированный и индивидуальный подход в рамках тренировочного занятия для совершенствования их спортивного мастерства (в том числе – через индивидуальные планы спортивной подготовки).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  <w:rPr>
          <w:color w:val="000000"/>
        </w:rPr>
      </w:pPr>
      <w:r>
        <w:tab/>
      </w:r>
      <w:r>
        <w:tab/>
      </w:r>
      <w:r w:rsidRPr="00050C63">
        <w:t xml:space="preserve">6. </w:t>
      </w:r>
      <w:r w:rsidRPr="00050C63">
        <w:rPr>
          <w:color w:val="000000"/>
        </w:rPr>
        <w:t>Адаптировать детей и подростков к жизни в обществе через формирование здорового образа жизни и общей культуры занимающихся; воспитывать духовно-нравственное и гражданско-патриотическое сознание занимающихся.</w:t>
      </w:r>
    </w:p>
    <w:p w:rsidR="00050C63" w:rsidRPr="00050C63" w:rsidRDefault="00050C63" w:rsidP="00050C63">
      <w:pPr>
        <w:pStyle w:val="a5"/>
        <w:spacing w:line="276" w:lineRule="auto"/>
        <w:jc w:val="both"/>
      </w:pPr>
      <w:r>
        <w:tab/>
      </w:r>
      <w:r w:rsidRPr="00050C63">
        <w:t xml:space="preserve">7. Проводить информационно-пропагандистскую работу в целях популяризации единоборств среди </w:t>
      </w:r>
      <w:r>
        <w:t xml:space="preserve">детей, подростков и </w:t>
      </w:r>
      <w:r w:rsidRPr="00050C63">
        <w:t>молодежи города Шарыпово.</w:t>
      </w:r>
    </w:p>
    <w:p w:rsidR="00983AB9" w:rsidRPr="00983AB9" w:rsidRDefault="00983AB9" w:rsidP="000D4D6A">
      <w:pPr>
        <w:spacing w:line="276" w:lineRule="auto"/>
        <w:ind w:firstLine="708"/>
        <w:jc w:val="both"/>
        <w:rPr>
          <w:sz w:val="16"/>
          <w:szCs w:val="16"/>
        </w:rPr>
      </w:pPr>
    </w:p>
    <w:p w:rsidR="00B83426" w:rsidRDefault="00050C63" w:rsidP="007056E0">
      <w:pPr>
        <w:spacing w:line="276" w:lineRule="auto"/>
        <w:ind w:firstLine="708"/>
        <w:jc w:val="both"/>
        <w:rPr>
          <w:iCs/>
          <w:shd w:val="clear" w:color="auto" w:fill="FFFFFF"/>
        </w:rPr>
      </w:pPr>
      <w:r>
        <w:t xml:space="preserve">С </w:t>
      </w:r>
      <w:r w:rsidR="00983AB9" w:rsidRPr="00A45854">
        <w:t>01.01.2018г.</w:t>
      </w:r>
      <w:r>
        <w:t xml:space="preserve"> наше у</w:t>
      </w:r>
      <w:r w:rsidR="007255C5">
        <w:rPr>
          <w:iCs/>
          <w:shd w:val="clear" w:color="auto" w:fill="FFFFFF"/>
        </w:rPr>
        <w:t xml:space="preserve">чреждение </w:t>
      </w:r>
      <w:r w:rsidR="004D7C86">
        <w:rPr>
          <w:iCs/>
          <w:shd w:val="clear" w:color="auto" w:fill="FFFFFF"/>
        </w:rPr>
        <w:t xml:space="preserve">перестало быть учреждением доп. образования и </w:t>
      </w:r>
      <w:r w:rsidR="00B83426">
        <w:rPr>
          <w:iCs/>
          <w:shd w:val="clear" w:color="auto" w:fill="FFFFFF"/>
        </w:rPr>
        <w:t xml:space="preserve">полностью перешло на осуществление </w:t>
      </w:r>
      <w:r w:rsidR="007255C5">
        <w:rPr>
          <w:iCs/>
          <w:shd w:val="clear" w:color="auto" w:fill="FFFFFF"/>
        </w:rPr>
        <w:t xml:space="preserve">деятельности по </w:t>
      </w:r>
      <w:r w:rsidR="00B83426">
        <w:rPr>
          <w:iCs/>
          <w:shd w:val="clear" w:color="auto" w:fill="FFFFFF"/>
        </w:rPr>
        <w:t>спортивной подготовк</w:t>
      </w:r>
      <w:r w:rsidR="007255C5">
        <w:rPr>
          <w:iCs/>
          <w:shd w:val="clear" w:color="auto" w:fill="FFFFFF"/>
        </w:rPr>
        <w:t>е</w:t>
      </w:r>
      <w:r w:rsidR="004D7C86">
        <w:rPr>
          <w:iCs/>
          <w:shd w:val="clear" w:color="auto" w:fill="FFFFFF"/>
        </w:rPr>
        <w:t xml:space="preserve"> </w:t>
      </w:r>
      <w:r w:rsidR="00B83426">
        <w:rPr>
          <w:iCs/>
          <w:shd w:val="clear" w:color="auto" w:fill="FFFFFF"/>
        </w:rPr>
        <w:t>и реализацию программ спортивной подготовки и подготовки спортивного резерва</w:t>
      </w:r>
      <w:r w:rsidR="007255C5">
        <w:rPr>
          <w:iCs/>
          <w:shd w:val="clear" w:color="auto" w:fill="FFFFFF"/>
        </w:rPr>
        <w:t>.</w:t>
      </w:r>
    </w:p>
    <w:p w:rsidR="00A95803" w:rsidRDefault="00C5670C" w:rsidP="00050C63">
      <w:pPr>
        <w:spacing w:line="276" w:lineRule="auto"/>
        <w:ind w:firstLine="708"/>
        <w:jc w:val="both"/>
      </w:pPr>
      <w:r>
        <w:rPr>
          <w:iCs/>
          <w:shd w:val="clear" w:color="auto" w:fill="FFFFFF"/>
        </w:rPr>
        <w:t>В</w:t>
      </w:r>
      <w:r w:rsidR="00050C63">
        <w:rPr>
          <w:iCs/>
          <w:shd w:val="clear" w:color="auto" w:fill="FFFFFF"/>
        </w:rPr>
        <w:t xml:space="preserve"> связи с этим в</w:t>
      </w:r>
      <w:r>
        <w:rPr>
          <w:iCs/>
          <w:shd w:val="clear" w:color="auto" w:fill="FFFFFF"/>
        </w:rPr>
        <w:t xml:space="preserve"> 201</w:t>
      </w:r>
      <w:r w:rsidR="00050C63">
        <w:rPr>
          <w:iCs/>
          <w:shd w:val="clear" w:color="auto" w:fill="FFFFFF"/>
        </w:rPr>
        <w:t>9</w:t>
      </w:r>
      <w:r>
        <w:rPr>
          <w:iCs/>
          <w:shd w:val="clear" w:color="auto" w:fill="FFFFFF"/>
        </w:rPr>
        <w:t>-20</w:t>
      </w:r>
      <w:r w:rsidR="00050C63">
        <w:rPr>
          <w:iCs/>
          <w:shd w:val="clear" w:color="auto" w:fill="FFFFFF"/>
        </w:rPr>
        <w:t>20</w:t>
      </w:r>
      <w:r>
        <w:rPr>
          <w:iCs/>
          <w:shd w:val="clear" w:color="auto" w:fill="FFFFFF"/>
        </w:rPr>
        <w:t xml:space="preserve"> спортивном сезоне</w:t>
      </w:r>
      <w:r w:rsidR="00050C63">
        <w:rPr>
          <w:iCs/>
          <w:shd w:val="clear" w:color="auto" w:fill="FFFFFF"/>
        </w:rPr>
        <w:t xml:space="preserve"> (также, как и в предыдущем)</w:t>
      </w:r>
      <w:r>
        <w:rPr>
          <w:iCs/>
          <w:shd w:val="clear" w:color="auto" w:fill="FFFFFF"/>
        </w:rPr>
        <w:t xml:space="preserve"> деятельность СШОР была направлена </w:t>
      </w:r>
      <w:r w:rsidR="00050C63">
        <w:rPr>
          <w:iCs/>
          <w:shd w:val="clear" w:color="auto" w:fill="FFFFFF"/>
        </w:rPr>
        <w:t xml:space="preserve"> </w:t>
      </w:r>
      <w:r w:rsidR="00BD164F">
        <w:rPr>
          <w:iCs/>
          <w:shd w:val="clear" w:color="auto" w:fill="FFFFFF"/>
        </w:rPr>
        <w:t xml:space="preserve">на </w:t>
      </w:r>
      <w:r w:rsidR="007056E0" w:rsidRPr="00A45854">
        <w:rPr>
          <w:iCs/>
          <w:shd w:val="clear" w:color="auto" w:fill="FFFFFF"/>
        </w:rPr>
        <w:t>достижени</w:t>
      </w:r>
      <w:r w:rsidR="00BD164F">
        <w:rPr>
          <w:iCs/>
          <w:shd w:val="clear" w:color="auto" w:fill="FFFFFF"/>
        </w:rPr>
        <w:t>е</w:t>
      </w:r>
      <w:r w:rsidR="007056E0" w:rsidRPr="00A45854">
        <w:rPr>
          <w:iCs/>
          <w:shd w:val="clear" w:color="auto" w:fill="FFFFFF"/>
        </w:rPr>
        <w:t xml:space="preserve"> целевых показателей </w:t>
      </w:r>
      <w:r w:rsidR="00BD164F" w:rsidRPr="00A45854">
        <w:rPr>
          <w:iCs/>
          <w:shd w:val="clear" w:color="auto" w:fill="FFFFFF"/>
        </w:rPr>
        <w:t>региональной государственной программ</w:t>
      </w:r>
      <w:r w:rsidR="00BD164F">
        <w:rPr>
          <w:iCs/>
          <w:shd w:val="clear" w:color="auto" w:fill="FFFFFF"/>
        </w:rPr>
        <w:t>ы</w:t>
      </w:r>
      <w:r w:rsidR="00BD164F" w:rsidRPr="00A45854">
        <w:rPr>
          <w:iCs/>
          <w:shd w:val="clear" w:color="auto" w:fill="FFFFFF"/>
        </w:rPr>
        <w:t xml:space="preserve"> «Развитие физической культуры и спорта</w:t>
      </w:r>
      <w:r w:rsidR="00BD164F">
        <w:rPr>
          <w:iCs/>
          <w:shd w:val="clear" w:color="auto" w:fill="FFFFFF"/>
        </w:rPr>
        <w:t xml:space="preserve"> в Красноярском крае</w:t>
      </w:r>
      <w:r w:rsidR="00BD164F" w:rsidRPr="00A45854">
        <w:rPr>
          <w:iCs/>
          <w:shd w:val="clear" w:color="auto" w:fill="FFFFFF"/>
        </w:rPr>
        <w:t>»</w:t>
      </w:r>
      <w:r w:rsidR="00BD164F">
        <w:rPr>
          <w:iCs/>
          <w:shd w:val="clear" w:color="auto" w:fill="FFFFFF"/>
        </w:rPr>
        <w:t xml:space="preserve"> и </w:t>
      </w:r>
      <w:r w:rsidR="00BD164F" w:rsidRPr="00A45854">
        <w:rPr>
          <w:iCs/>
          <w:shd w:val="clear" w:color="auto" w:fill="FFFFFF"/>
        </w:rPr>
        <w:t xml:space="preserve">имеющей полную преемственность с </w:t>
      </w:r>
      <w:r w:rsidR="007056E0" w:rsidRPr="00A45854">
        <w:rPr>
          <w:iCs/>
          <w:shd w:val="clear" w:color="auto" w:fill="FFFFFF"/>
        </w:rPr>
        <w:t>государственной программ</w:t>
      </w:r>
      <w:r w:rsidR="00BD164F">
        <w:rPr>
          <w:iCs/>
          <w:shd w:val="clear" w:color="auto" w:fill="FFFFFF"/>
        </w:rPr>
        <w:t>ой</w:t>
      </w:r>
      <w:r w:rsidR="00A95803">
        <w:rPr>
          <w:iCs/>
          <w:shd w:val="clear" w:color="auto" w:fill="FFFFFF"/>
        </w:rPr>
        <w:t xml:space="preserve"> «Развитие </w:t>
      </w:r>
      <w:r w:rsidR="00A95803">
        <w:rPr>
          <w:iCs/>
          <w:shd w:val="clear" w:color="auto" w:fill="FFFFFF"/>
        </w:rPr>
        <w:lastRenderedPageBreak/>
        <w:t xml:space="preserve">физической </w:t>
      </w:r>
      <w:r w:rsidR="007056E0" w:rsidRPr="00A45854">
        <w:rPr>
          <w:iCs/>
          <w:shd w:val="clear" w:color="auto" w:fill="FFFFFF"/>
        </w:rPr>
        <w:t>культуры и спорта</w:t>
      </w:r>
      <w:r w:rsidR="00A95803">
        <w:rPr>
          <w:iCs/>
          <w:shd w:val="clear" w:color="auto" w:fill="FFFFFF"/>
        </w:rPr>
        <w:t xml:space="preserve"> в Российской </w:t>
      </w:r>
      <w:r w:rsidR="00BD164F" w:rsidRPr="00A45854">
        <w:rPr>
          <w:iCs/>
          <w:shd w:val="clear" w:color="auto" w:fill="FFFFFF"/>
        </w:rPr>
        <w:t>Федерации</w:t>
      </w:r>
      <w:r w:rsidR="00A95803">
        <w:rPr>
          <w:iCs/>
          <w:shd w:val="clear" w:color="auto" w:fill="FFFFFF"/>
        </w:rPr>
        <w:t xml:space="preserve">», </w:t>
      </w:r>
      <w:r w:rsidR="007056E0" w:rsidRPr="00A45854">
        <w:rPr>
          <w:iCs/>
          <w:shd w:val="clear" w:color="auto" w:fill="FFFFFF"/>
        </w:rPr>
        <w:t xml:space="preserve">утвержденной </w:t>
      </w:r>
      <w:r>
        <w:rPr>
          <w:iCs/>
          <w:shd w:val="clear" w:color="auto" w:fill="FFFFFF"/>
        </w:rPr>
        <w:t xml:space="preserve">   </w:t>
      </w:r>
      <w:r w:rsidR="007056E0" w:rsidRPr="00A45854">
        <w:rPr>
          <w:iCs/>
          <w:shd w:val="clear" w:color="auto" w:fill="FFFFFF"/>
        </w:rPr>
        <w:t xml:space="preserve">постановлением Правительства </w:t>
      </w:r>
      <w:r w:rsidR="00050C63">
        <w:rPr>
          <w:iCs/>
          <w:shd w:val="clear" w:color="auto" w:fill="FFFFFF"/>
        </w:rPr>
        <w:t xml:space="preserve"> </w:t>
      </w:r>
      <w:r w:rsidR="007056E0" w:rsidRPr="00A45854">
        <w:rPr>
          <w:iCs/>
          <w:shd w:val="clear" w:color="auto" w:fill="FFFFFF"/>
        </w:rPr>
        <w:t>РФ 15.04.2014 № 302</w:t>
      </w:r>
      <w:r w:rsidR="007056E0" w:rsidRPr="00532E57">
        <w:rPr>
          <w:iCs/>
          <w:shd w:val="clear" w:color="auto" w:fill="FFFFFF"/>
        </w:rPr>
        <w:t>.</w:t>
      </w:r>
      <w:r w:rsidR="00050C63">
        <w:t xml:space="preserve"> </w:t>
      </w:r>
    </w:p>
    <w:p w:rsidR="00C5670C" w:rsidRDefault="00050C63" w:rsidP="00050C63">
      <w:pPr>
        <w:spacing w:line="276" w:lineRule="auto"/>
        <w:ind w:firstLine="708"/>
        <w:jc w:val="both"/>
      </w:pPr>
      <w:r>
        <w:t>Целевые показатели</w:t>
      </w:r>
      <w:r w:rsidR="004D7C86">
        <w:t>, на которые мы держим ориентир,</w:t>
      </w:r>
      <w:r>
        <w:t xml:space="preserve"> отображают уровень спортивной подготовки наших занимающихся</w:t>
      </w:r>
      <w:r w:rsidR="00BE559B" w:rsidRPr="00BE559B">
        <w:t xml:space="preserve"> </w:t>
      </w:r>
      <w:r w:rsidR="00BE559B">
        <w:t xml:space="preserve"> и всего учреждения, в целом.</w:t>
      </w:r>
      <w:r w:rsidR="00A45854">
        <w:t xml:space="preserve">        </w:t>
      </w:r>
    </w:p>
    <w:p w:rsidR="004D7C86" w:rsidRDefault="00050C63" w:rsidP="00C5670C">
      <w:pPr>
        <w:spacing w:line="276" w:lineRule="auto"/>
        <w:ind w:firstLine="708"/>
        <w:jc w:val="both"/>
      </w:pPr>
      <w:r>
        <w:t>В этом году мы продолжили перевод отделений на программы спортивной подготовки</w:t>
      </w:r>
      <w:r w:rsidR="00BE559B">
        <w:t xml:space="preserve"> (ПСП)</w:t>
      </w:r>
      <w:r>
        <w:t xml:space="preserve">. К концу 2022г. численность занимающихся на </w:t>
      </w:r>
      <w:r w:rsidR="00BE559B">
        <w:t>ПСП</w:t>
      </w:r>
      <w:r>
        <w:t xml:space="preserve"> должна составить 100%. </w:t>
      </w:r>
    </w:p>
    <w:p w:rsidR="004D7C86" w:rsidRDefault="00562C41" w:rsidP="00C5670C">
      <w:pPr>
        <w:spacing w:line="276" w:lineRule="auto"/>
        <w:ind w:firstLine="708"/>
        <w:jc w:val="both"/>
      </w:pPr>
      <w:r w:rsidRPr="00421FA7">
        <w:t xml:space="preserve">С </w:t>
      </w:r>
      <w:r w:rsidR="00421FA7">
        <w:t xml:space="preserve">1 </w:t>
      </w:r>
      <w:r w:rsidRPr="00421FA7">
        <w:t xml:space="preserve">сентября </w:t>
      </w:r>
      <w:r w:rsidR="00421FA7">
        <w:t>текущего</w:t>
      </w:r>
      <w:r w:rsidRPr="00421FA7">
        <w:t xml:space="preserve"> года на </w:t>
      </w:r>
      <w:r w:rsidR="00BE559B">
        <w:t>ПСП</w:t>
      </w:r>
      <w:r w:rsidR="005905A4">
        <w:t xml:space="preserve"> были </w:t>
      </w:r>
      <w:r w:rsidR="00421FA7">
        <w:t>переведен</w:t>
      </w:r>
      <w:r w:rsidR="005905A4">
        <w:t>ы</w:t>
      </w:r>
      <w:r w:rsidR="00421FA7">
        <w:t xml:space="preserve"> </w:t>
      </w:r>
      <w:r w:rsidR="005905A4">
        <w:t xml:space="preserve">группы Кучкарова М.Г. </w:t>
      </w:r>
      <w:r w:rsidR="00421FA7">
        <w:t>отделени</w:t>
      </w:r>
      <w:r w:rsidR="005905A4">
        <w:t>я</w:t>
      </w:r>
      <w:r w:rsidR="00421FA7">
        <w:t xml:space="preserve"> </w:t>
      </w:r>
      <w:r w:rsidR="005905A4">
        <w:t>кикбоксинга (этот вид спорта стал базовым в Красноярском крае, и спортсмены этого тренера показывают хорошие спортивные результаты)</w:t>
      </w:r>
      <w:r w:rsidR="00EB6F98" w:rsidRPr="00421FA7">
        <w:t>.</w:t>
      </w:r>
      <w:r w:rsidR="00421FA7">
        <w:t xml:space="preserve"> Таким образом, по </w:t>
      </w:r>
      <w:r w:rsidR="00BE559B">
        <w:t>ПСП</w:t>
      </w:r>
      <w:r w:rsidR="00421FA7">
        <w:t xml:space="preserve"> с начала 201</w:t>
      </w:r>
      <w:r w:rsidR="005905A4">
        <w:t>9</w:t>
      </w:r>
      <w:r w:rsidR="00421FA7">
        <w:t>-20</w:t>
      </w:r>
      <w:r w:rsidR="005905A4">
        <w:t>20</w:t>
      </w:r>
      <w:r w:rsidR="00421FA7">
        <w:t xml:space="preserve"> спортивного сезона занимается </w:t>
      </w:r>
      <w:r w:rsidR="005905A4">
        <w:t>уже 3</w:t>
      </w:r>
      <w:r w:rsidR="00C5670C">
        <w:t>9</w:t>
      </w:r>
      <w:r w:rsidR="005905A4">
        <w:t>3</w:t>
      </w:r>
      <w:r w:rsidR="00C5670C">
        <w:t>чел.</w:t>
      </w:r>
      <w:r w:rsidR="005905A4">
        <w:t xml:space="preserve"> – это 83</w:t>
      </w:r>
      <w:r w:rsidR="00421FA7">
        <w:t>% от общего количества занимающихся</w:t>
      </w:r>
      <w:r w:rsidR="00C5670C">
        <w:t xml:space="preserve"> (в прошлом сезоне</w:t>
      </w:r>
      <w:r w:rsidR="00730FAD">
        <w:t xml:space="preserve"> – </w:t>
      </w:r>
      <w:r w:rsidR="005905A4">
        <w:t>309</w:t>
      </w:r>
      <w:r w:rsidR="00730FAD">
        <w:t>ч./6</w:t>
      </w:r>
      <w:r w:rsidR="005905A4">
        <w:t>6</w:t>
      </w:r>
      <w:r w:rsidR="00730FAD">
        <w:t>%</w:t>
      </w:r>
      <w:r w:rsidR="00C5670C">
        <w:t>)</w:t>
      </w:r>
      <w:r w:rsidR="00421FA7">
        <w:t>.</w:t>
      </w:r>
      <w:r w:rsidR="00EB6F98" w:rsidRPr="00421FA7">
        <w:t xml:space="preserve"> </w:t>
      </w:r>
    </w:p>
    <w:p w:rsidR="00A45854" w:rsidRDefault="005905A4" w:rsidP="00C5670C">
      <w:pPr>
        <w:spacing w:line="276" w:lineRule="auto"/>
        <w:ind w:firstLine="708"/>
        <w:jc w:val="both"/>
      </w:pPr>
      <w:r>
        <w:t xml:space="preserve">Часть отделения кикбоксинга (это группы начальной подготовки вновь прибывшего молодого тренера Кучкарова А.М.), </w:t>
      </w:r>
      <w:r w:rsidR="00EB6F98" w:rsidRPr="00421FA7">
        <w:t>отделени</w:t>
      </w:r>
      <w:r>
        <w:t>е каратэ и самбо/дзюдо</w:t>
      </w:r>
      <w:r w:rsidR="00EB6F98">
        <w:t xml:space="preserve"> </w:t>
      </w:r>
      <w:r w:rsidR="00421FA7">
        <w:t>осуществля</w:t>
      </w:r>
      <w:r w:rsidR="00C5670C">
        <w:t>ют</w:t>
      </w:r>
      <w:r w:rsidR="00421FA7">
        <w:t xml:space="preserve"> тренировочную деятельность в рамках реализации муниципальной работы по подготовке спортивного резерва</w:t>
      </w:r>
      <w:r w:rsidR="00D40241">
        <w:t xml:space="preserve"> (ПСР). </w:t>
      </w:r>
      <w:r w:rsidR="00BE559B">
        <w:t>З</w:t>
      </w:r>
      <w:r w:rsidR="00961C6A">
        <w:t xml:space="preserve">апланированный </w:t>
      </w:r>
      <w:r w:rsidRPr="0032649E">
        <w:rPr>
          <w:b/>
          <w:i/>
        </w:rPr>
        <w:t>(значительный)</w:t>
      </w:r>
      <w:r w:rsidR="007E52DF">
        <w:t xml:space="preserve"> п</w:t>
      </w:r>
      <w:r w:rsidR="00BE559B">
        <w:t>рирост перехода на ПСП выполнен</w:t>
      </w:r>
      <w:r w:rsidR="00EB6F98">
        <w:t xml:space="preserve">. </w:t>
      </w:r>
      <w:r w:rsidR="00983AB9">
        <w:tab/>
      </w:r>
    </w:p>
    <w:p w:rsidR="00A45854" w:rsidRDefault="005905A4" w:rsidP="00A45854">
      <w:pPr>
        <w:spacing w:line="276" w:lineRule="auto"/>
        <w:ind w:firstLine="708"/>
        <w:jc w:val="both"/>
      </w:pPr>
      <w:r>
        <w:t xml:space="preserve">С </w:t>
      </w:r>
      <w:r w:rsidR="00C5670C">
        <w:t>01.09.</w:t>
      </w:r>
      <w:r w:rsidR="00A45854">
        <w:t>20</w:t>
      </w:r>
      <w:r>
        <w:t>20</w:t>
      </w:r>
      <w:r w:rsidR="00A45854">
        <w:t xml:space="preserve">г. </w:t>
      </w:r>
      <w:r>
        <w:t xml:space="preserve">на </w:t>
      </w:r>
      <w:r w:rsidR="00BE559B">
        <w:t>ПСП</w:t>
      </w:r>
      <w:r w:rsidR="006941DD">
        <w:t xml:space="preserve"> </w:t>
      </w:r>
      <w:r>
        <w:t xml:space="preserve">планируется перевод отделения самбо/дзюдо (тренер Ягонский А.А.); спортсмены этого тренера также показывают хорошие стабильные </w:t>
      </w:r>
      <w:r w:rsidR="006941DD">
        <w:t>спортивные результат</w:t>
      </w:r>
      <w:r w:rsidR="00730FAD">
        <w:t>ы</w:t>
      </w:r>
      <w:r w:rsidR="00883730">
        <w:t>,</w:t>
      </w:r>
      <w:r w:rsidR="00730FAD">
        <w:t xml:space="preserve"> </w:t>
      </w:r>
      <w:r>
        <w:t>как на краевом уровне, так и на региональном и всероссийском.</w:t>
      </w:r>
    </w:p>
    <w:p w:rsidR="00951ACA" w:rsidRPr="00951ACA" w:rsidRDefault="00A45854" w:rsidP="007056E0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  <w:r>
        <w:tab/>
      </w:r>
    </w:p>
    <w:p w:rsidR="00883730" w:rsidRDefault="00951ACA" w:rsidP="007056E0">
      <w:pPr>
        <w:tabs>
          <w:tab w:val="left" w:pos="900"/>
        </w:tabs>
        <w:spacing w:line="276" w:lineRule="auto"/>
        <w:jc w:val="both"/>
      </w:pPr>
      <w:r>
        <w:tab/>
      </w:r>
      <w:r w:rsidR="00983AB9">
        <w:t>Д</w:t>
      </w:r>
      <w:r w:rsidR="00965CC6" w:rsidRPr="003309AF">
        <w:t>ля эффективной</w:t>
      </w:r>
      <w:r w:rsidR="005D7AC9" w:rsidRPr="003309AF">
        <w:t xml:space="preserve"> реализации </w:t>
      </w:r>
      <w:r w:rsidR="00D173B6">
        <w:t xml:space="preserve">общих </w:t>
      </w:r>
      <w:r w:rsidR="005D7AC9" w:rsidRPr="003309AF">
        <w:t>поставленных задач</w:t>
      </w:r>
      <w:r w:rsidR="00D173B6">
        <w:t xml:space="preserve"> </w:t>
      </w:r>
      <w:r w:rsidR="00983AB9">
        <w:t>учреждения</w:t>
      </w:r>
      <w:r w:rsidR="00D173B6">
        <w:t xml:space="preserve"> были разработаны и реализов</w:t>
      </w:r>
      <w:r w:rsidR="005905A4">
        <w:t>ывались</w:t>
      </w:r>
      <w:r w:rsidR="00D173B6">
        <w:t xml:space="preserve"> планы работ по различным нап</w:t>
      </w:r>
      <w:r w:rsidR="006941DD">
        <w:t xml:space="preserve">равлениям: план методической работы, </w:t>
      </w:r>
      <w:r w:rsidR="001915A8">
        <w:t>план работы тренерских советов, перспективные планы аттестации и повышения квалификации тренерского состава и работников учреждения</w:t>
      </w:r>
      <w:r w:rsidR="007E52DF">
        <w:t xml:space="preserve"> и др</w:t>
      </w:r>
      <w:r w:rsidR="001915A8">
        <w:t xml:space="preserve">. </w:t>
      </w:r>
    </w:p>
    <w:p w:rsidR="005905A4" w:rsidRDefault="00883730" w:rsidP="007056E0">
      <w:pPr>
        <w:tabs>
          <w:tab w:val="left" w:pos="900"/>
        </w:tabs>
        <w:spacing w:line="276" w:lineRule="auto"/>
        <w:jc w:val="both"/>
      </w:pPr>
      <w:r>
        <w:tab/>
        <w:t>Н</w:t>
      </w:r>
      <w:r w:rsidRPr="00883730">
        <w:t>е всё удалос</w:t>
      </w:r>
      <w:r>
        <w:t>ь завершить, как планировалось. Коррективы в работу нашего учреждения (как и многих других) внёс вирус</w:t>
      </w:r>
      <w:r w:rsidRPr="00883730">
        <w:t xml:space="preserve"> </w:t>
      </w:r>
      <w:r w:rsidRPr="00883730">
        <w:rPr>
          <w:lang w:val="en-US"/>
        </w:rPr>
        <w:t>COVID</w:t>
      </w:r>
      <w:r w:rsidRPr="00883730">
        <w:t>-19</w:t>
      </w:r>
      <w:r>
        <w:t xml:space="preserve">. Пришлось переживать </w:t>
      </w:r>
      <w:r w:rsidRPr="00883730">
        <w:t>долгий период самоизоляции</w:t>
      </w:r>
      <w:r>
        <w:t xml:space="preserve"> (с 18.03.2020 по 31.05.2020), работать, насколько это было возможно</w:t>
      </w:r>
      <w:r w:rsidRPr="00883730">
        <w:t>,</w:t>
      </w:r>
      <w:r>
        <w:t xml:space="preserve"> на «удалёнке»</w:t>
      </w:r>
      <w:r w:rsidR="00766F96">
        <w:t xml:space="preserve"> и в онлайн-режиме</w:t>
      </w:r>
      <w:r>
        <w:t xml:space="preserve">. Кроме этого </w:t>
      </w:r>
      <w:r w:rsidR="00BE559B">
        <w:t>у нас не было возможности на 100%</w:t>
      </w:r>
      <w:r>
        <w:t xml:space="preserve"> выполнить Календарный план спортивно-массовых мероприятий, так как их проведение полностью </w:t>
      </w:r>
      <w:r w:rsidRPr="00766F96">
        <w:t xml:space="preserve">(вплоть до </w:t>
      </w:r>
      <w:r w:rsidR="0032649E" w:rsidRPr="00766F96">
        <w:t>09</w:t>
      </w:r>
      <w:r w:rsidRPr="00766F96">
        <w:t>.0</w:t>
      </w:r>
      <w:r w:rsidR="0032649E" w:rsidRPr="00766F96">
        <w:t>8</w:t>
      </w:r>
      <w:r w:rsidRPr="00766F96">
        <w:t>.2020г.)</w:t>
      </w:r>
      <w:r>
        <w:t xml:space="preserve"> оказалось</w:t>
      </w:r>
      <w:r w:rsidRPr="00883730">
        <w:t xml:space="preserve"> по</w:t>
      </w:r>
      <w:r>
        <w:t>д</w:t>
      </w:r>
      <w:r w:rsidRPr="00883730">
        <w:t xml:space="preserve"> запрет</w:t>
      </w:r>
      <w:r>
        <w:t>ом (на основании Указов Губернатора).</w:t>
      </w:r>
      <w:r w:rsidR="005669BE">
        <w:tab/>
      </w:r>
    </w:p>
    <w:p w:rsidR="00965CC6" w:rsidRPr="003309AF" w:rsidRDefault="00883730" w:rsidP="007056E0">
      <w:pPr>
        <w:tabs>
          <w:tab w:val="left" w:pos="900"/>
        </w:tabs>
        <w:spacing w:line="276" w:lineRule="auto"/>
        <w:jc w:val="both"/>
      </w:pPr>
      <w:r>
        <w:tab/>
      </w:r>
      <w:r w:rsidR="00B56C3D">
        <w:t xml:space="preserve">На первом метод. совете тренерский состав был ознакомлен с общим планом работы учреждения, определены показатели работы для каждого этапа подготовки (в соответствии с программными требованиями), представлен </w:t>
      </w:r>
      <w:r w:rsidR="001915A8">
        <w:t xml:space="preserve"> </w:t>
      </w:r>
      <w:r w:rsidR="0040157B">
        <w:t xml:space="preserve">план-график </w:t>
      </w:r>
      <w:r w:rsidR="00D173B6">
        <w:t>внутришкольного контроля</w:t>
      </w:r>
      <w:r w:rsidR="00965CC6" w:rsidRPr="003309AF">
        <w:t>, по которому в тече</w:t>
      </w:r>
      <w:r w:rsidR="005D7AC9" w:rsidRPr="003309AF">
        <w:t xml:space="preserve">ние </w:t>
      </w:r>
      <w:r w:rsidR="001915A8">
        <w:t>спортивного сезона</w:t>
      </w:r>
      <w:r w:rsidR="005D7AC9" w:rsidRPr="003309AF">
        <w:t xml:space="preserve"> </w:t>
      </w:r>
      <w:r w:rsidR="0038279B">
        <w:t>администрацией</w:t>
      </w:r>
      <w:r w:rsidR="004369D6" w:rsidRPr="003309AF">
        <w:t xml:space="preserve"> </w:t>
      </w:r>
      <w:r w:rsidR="00965CC6" w:rsidRPr="003309AF">
        <w:t xml:space="preserve"> </w:t>
      </w:r>
      <w:r w:rsidR="00D173B6">
        <w:t>проводил</w:t>
      </w:r>
      <w:r w:rsidR="007E52DF">
        <w:t>и</w:t>
      </w:r>
      <w:r w:rsidR="00D173B6">
        <w:t>с</w:t>
      </w:r>
      <w:r w:rsidR="007E52DF">
        <w:t>ь</w:t>
      </w:r>
      <w:r w:rsidR="00D173B6">
        <w:t xml:space="preserve"> </w:t>
      </w:r>
      <w:r w:rsidR="0032649E">
        <w:t>разного рода</w:t>
      </w:r>
      <w:r w:rsidR="007E52DF">
        <w:t xml:space="preserve"> </w:t>
      </w:r>
      <w:r w:rsidR="00766F96">
        <w:t xml:space="preserve">проверки </w:t>
      </w:r>
      <w:r w:rsidR="007E52DF">
        <w:t>(</w:t>
      </w:r>
      <w:r w:rsidR="0032649E">
        <w:t xml:space="preserve">формы, виды, </w:t>
      </w:r>
      <w:r w:rsidR="007E52DF">
        <w:t>объекты контроля отражены в плане ВШК)</w:t>
      </w:r>
      <w:r w:rsidR="00965CC6" w:rsidRPr="003309AF">
        <w:t>:</w:t>
      </w:r>
    </w:p>
    <w:p w:rsidR="00965CC6" w:rsidRPr="003309AF" w:rsidRDefault="00965CC6" w:rsidP="000D4D6A">
      <w:pPr>
        <w:tabs>
          <w:tab w:val="left" w:pos="900"/>
        </w:tabs>
        <w:spacing w:line="276" w:lineRule="auto"/>
        <w:jc w:val="both"/>
      </w:pPr>
      <w:r w:rsidRPr="003309AF">
        <w:t xml:space="preserve">        </w:t>
      </w:r>
      <w:r w:rsidR="005D7AC9" w:rsidRPr="003309AF">
        <w:tab/>
      </w:r>
      <w:r w:rsidRPr="003309AF">
        <w:t xml:space="preserve">По </w:t>
      </w:r>
      <w:r w:rsidR="00983AB9">
        <w:t>результатам</w:t>
      </w:r>
      <w:r w:rsidRPr="003309AF">
        <w:t xml:space="preserve"> проверок </w:t>
      </w:r>
      <w:r w:rsidR="00B56C3D">
        <w:t xml:space="preserve">были </w:t>
      </w:r>
      <w:r w:rsidR="009D1BAC" w:rsidRPr="003309AF">
        <w:t xml:space="preserve">подготовлены справки, </w:t>
      </w:r>
      <w:r w:rsidR="001915A8" w:rsidRPr="003309AF">
        <w:t>сделаны выводы,</w:t>
      </w:r>
      <w:r w:rsidR="001915A8">
        <w:t xml:space="preserve"> </w:t>
      </w:r>
      <w:r w:rsidRPr="003309AF">
        <w:t xml:space="preserve">даны рекомендации, </w:t>
      </w:r>
      <w:r w:rsidR="00951ACA">
        <w:t xml:space="preserve">которые </w:t>
      </w:r>
      <w:r w:rsidR="005669BE">
        <w:t>обсуждались</w:t>
      </w:r>
      <w:r w:rsidR="00951ACA">
        <w:t xml:space="preserve"> на методических и т</w:t>
      </w:r>
      <w:r w:rsidR="009D1BAC" w:rsidRPr="003309AF">
        <w:t>ренерских советах</w:t>
      </w:r>
      <w:r w:rsidR="001915A8">
        <w:t xml:space="preserve">, совещаниях </w:t>
      </w:r>
      <w:r w:rsidR="00661C6D">
        <w:t>п</w:t>
      </w:r>
      <w:r w:rsidR="001915A8">
        <w:t>ри директоре</w:t>
      </w:r>
      <w:r w:rsidR="0038279B">
        <w:t xml:space="preserve">. </w:t>
      </w:r>
      <w:r w:rsidR="00983AB9">
        <w:t>П</w:t>
      </w:r>
      <w:r w:rsidR="0038279B">
        <w:t>о итогам некоторых проверок тренерам были</w:t>
      </w:r>
      <w:r w:rsidR="007E52DF">
        <w:t xml:space="preserve"> </w:t>
      </w:r>
      <w:r w:rsidR="0038279B">
        <w:t>вынесены дисциплинарные взыскания</w:t>
      </w:r>
      <w:r w:rsidR="00983AB9">
        <w:t>, приняты административные решения</w:t>
      </w:r>
      <w:r w:rsidR="0038279B">
        <w:t>.</w:t>
      </w:r>
      <w:r w:rsidRPr="003309AF">
        <w:t xml:space="preserve"> 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</w:rPr>
      </w:pPr>
    </w:p>
    <w:p w:rsidR="00965CC6" w:rsidRPr="003309AF" w:rsidRDefault="00045869" w:rsidP="000D4D6A">
      <w:pPr>
        <w:spacing w:line="276" w:lineRule="auto"/>
        <w:jc w:val="both"/>
        <w:rPr>
          <w:b/>
          <w:bCs/>
          <w:u w:val="single"/>
        </w:rPr>
      </w:pPr>
      <w:r w:rsidRPr="003309AF">
        <w:rPr>
          <w:b/>
          <w:bCs/>
          <w:u w:val="single"/>
        </w:rPr>
        <w:t xml:space="preserve">Работа </w:t>
      </w:r>
      <w:r w:rsidR="00965CC6" w:rsidRPr="003309AF">
        <w:rPr>
          <w:b/>
          <w:bCs/>
          <w:u w:val="single"/>
        </w:rPr>
        <w:t>тренеров</w:t>
      </w:r>
      <w:r w:rsidR="00A45BC9" w:rsidRPr="003309AF">
        <w:rPr>
          <w:b/>
          <w:bCs/>
          <w:u w:val="single"/>
        </w:rPr>
        <w:t xml:space="preserve"> по комплектованию </w:t>
      </w:r>
      <w:r w:rsidR="00321E27">
        <w:rPr>
          <w:b/>
          <w:bCs/>
          <w:u w:val="single"/>
        </w:rPr>
        <w:t xml:space="preserve">групп НП </w:t>
      </w:r>
      <w:smartTag w:uri="urn:schemas-microsoft-com:office:smarttags" w:element="metricconverter">
        <w:smartTagPr>
          <w:attr w:name="ProductID" w:val="1 г"/>
        </w:smartTagPr>
        <w:r w:rsidR="00965CC6" w:rsidRPr="003309AF">
          <w:rPr>
            <w:b/>
            <w:bCs/>
            <w:u w:val="single"/>
          </w:rPr>
          <w:t>1 г</w:t>
        </w:r>
      </w:smartTag>
      <w:r w:rsidR="00965CC6" w:rsidRPr="003309AF">
        <w:rPr>
          <w:b/>
          <w:bCs/>
          <w:u w:val="single"/>
        </w:rPr>
        <w:t>.о.</w:t>
      </w:r>
    </w:p>
    <w:p w:rsidR="00965CC6" w:rsidRPr="003309AF" w:rsidRDefault="00965CC6" w:rsidP="000D4D6A">
      <w:pPr>
        <w:spacing w:line="276" w:lineRule="auto"/>
        <w:jc w:val="both"/>
      </w:pPr>
      <w:r w:rsidRPr="003309AF">
        <w:t xml:space="preserve">       </w:t>
      </w:r>
      <w:r w:rsidR="005D7AC9" w:rsidRPr="003309AF">
        <w:tab/>
      </w:r>
      <w:r w:rsidR="00B56C3D">
        <w:t>С</w:t>
      </w:r>
      <w:r w:rsidR="005D7AC9" w:rsidRPr="003309AF">
        <w:t xml:space="preserve"> сентябр</w:t>
      </w:r>
      <w:r w:rsidR="00B56C3D">
        <w:t>я</w:t>
      </w:r>
      <w:r w:rsidR="005D7AC9" w:rsidRPr="003309AF">
        <w:t xml:space="preserve"> 201</w:t>
      </w:r>
      <w:r w:rsidR="00B56C3D">
        <w:t>9</w:t>
      </w:r>
      <w:r w:rsidR="007269AD" w:rsidRPr="003309AF">
        <w:t>г. тренеры</w:t>
      </w:r>
      <w:r w:rsidR="00951ACA">
        <w:t xml:space="preserve"> (</w:t>
      </w:r>
      <w:r w:rsidR="00B56C3D">
        <w:t xml:space="preserve">Сариев А.М., </w:t>
      </w:r>
      <w:r w:rsidR="001915A8">
        <w:t xml:space="preserve">Панфилов В.Ю., </w:t>
      </w:r>
      <w:r w:rsidR="00B56C3D">
        <w:t>Ахмаев А.В., Миронович А.А., Ягонский А.А.</w:t>
      </w:r>
      <w:r w:rsidR="00951ACA">
        <w:t>)</w:t>
      </w:r>
      <w:r w:rsidR="007269AD" w:rsidRPr="003309AF">
        <w:t xml:space="preserve"> </w:t>
      </w:r>
      <w:r w:rsidR="00B56C3D">
        <w:t xml:space="preserve">начали </w:t>
      </w:r>
      <w:r w:rsidR="007269AD" w:rsidRPr="003309AF">
        <w:t>пров</w:t>
      </w:r>
      <w:r w:rsidR="00B56C3D">
        <w:t>одить</w:t>
      </w:r>
      <w:r w:rsidR="007269AD" w:rsidRPr="003309AF">
        <w:t xml:space="preserve"> работу</w:t>
      </w:r>
      <w:r w:rsidRPr="003309AF">
        <w:t xml:space="preserve"> по набору </w:t>
      </w:r>
      <w:r w:rsidR="00951ACA">
        <w:t>занимающихся</w:t>
      </w:r>
      <w:r w:rsidR="005D7AC9" w:rsidRPr="003309AF">
        <w:t xml:space="preserve"> в</w:t>
      </w:r>
      <w:r w:rsidR="00045869" w:rsidRPr="003309AF">
        <w:t xml:space="preserve"> </w:t>
      </w:r>
      <w:r w:rsidR="00045869" w:rsidRPr="003309AF">
        <w:lastRenderedPageBreak/>
        <w:t>свои отделения</w:t>
      </w:r>
      <w:r w:rsidRPr="003309AF">
        <w:t>, использ</w:t>
      </w:r>
      <w:r w:rsidR="005D7AC9" w:rsidRPr="003309AF">
        <w:t xml:space="preserve">уя при этом </w:t>
      </w:r>
      <w:r w:rsidR="00951ACA">
        <w:t>различные способы привлечения</w:t>
      </w:r>
      <w:r w:rsidRPr="003309AF">
        <w:t xml:space="preserve"> </w:t>
      </w:r>
      <w:r w:rsidR="00951ACA">
        <w:t xml:space="preserve">детей. </w:t>
      </w:r>
      <w:r w:rsidR="00B56C3D">
        <w:t>Кроме этого на работу были приняты 3 новых тренера (совместители), которые также осуществляли набор детей в свои группы.</w:t>
      </w:r>
    </w:p>
    <w:p w:rsidR="00965CC6" w:rsidRDefault="00141EA8" w:rsidP="000D4D6A">
      <w:pPr>
        <w:spacing w:line="276" w:lineRule="auto"/>
        <w:ind w:firstLine="708"/>
        <w:jc w:val="both"/>
      </w:pPr>
      <w:r>
        <w:t>С</w:t>
      </w:r>
      <w:r w:rsidRPr="003309AF">
        <w:t xml:space="preserve">огласно Уставу </w:t>
      </w:r>
      <w:r>
        <w:t>набор групп НП-</w:t>
      </w:r>
      <w:r w:rsidR="007269AD" w:rsidRPr="003309AF">
        <w:t>1 года б</w:t>
      </w:r>
      <w:r w:rsidR="00C80254" w:rsidRPr="003309AF">
        <w:t>ыл закончен</w:t>
      </w:r>
      <w:r w:rsidRPr="00141EA8">
        <w:t xml:space="preserve"> </w:t>
      </w:r>
      <w:r w:rsidRPr="003309AF">
        <w:t>до 1 ноября</w:t>
      </w:r>
      <w:r>
        <w:t>, сформированы списки, издан приказ «О зачислении</w:t>
      </w:r>
      <w:r w:rsidR="00730FAD">
        <w:t xml:space="preserve"> занимающихся в г</w:t>
      </w:r>
      <w:r w:rsidR="0032649E">
        <w:t>руппы НП-1</w:t>
      </w:r>
      <w:r>
        <w:t>».</w:t>
      </w:r>
      <w:r w:rsidR="006015F0">
        <w:t xml:space="preserve"> Всего было набрано </w:t>
      </w:r>
      <w:r w:rsidR="00ED677E">
        <w:t>11</w:t>
      </w:r>
      <w:r w:rsidR="006015F0">
        <w:t xml:space="preserve"> групп с о</w:t>
      </w:r>
      <w:r w:rsidR="003138D0">
        <w:t xml:space="preserve">бщей численностью </w:t>
      </w:r>
      <w:r>
        <w:t>заним</w:t>
      </w:r>
      <w:r w:rsidR="003138D0">
        <w:t xml:space="preserve">ающихся </w:t>
      </w:r>
      <w:r w:rsidR="00ED677E">
        <w:t>115</w:t>
      </w:r>
      <w:r w:rsidR="006015F0">
        <w:t xml:space="preserve">ч. </w:t>
      </w:r>
      <w:r w:rsidR="00ED677E">
        <w:t xml:space="preserve">В </w:t>
      </w:r>
      <w:r w:rsidR="003138D0">
        <w:t>конц</w:t>
      </w:r>
      <w:r w:rsidR="00ED677E">
        <w:t>е декабря</w:t>
      </w:r>
      <w:r w:rsidR="003138D0">
        <w:t xml:space="preserve"> </w:t>
      </w:r>
      <w:r w:rsidR="00ED677E">
        <w:t>проводилась последняя корректировка списков занимающихся,</w:t>
      </w:r>
      <w:r>
        <w:t xml:space="preserve"> сохранность гру</w:t>
      </w:r>
      <w:r w:rsidR="0032649E">
        <w:t xml:space="preserve">пп </w:t>
      </w:r>
      <w:r w:rsidR="00321E27">
        <w:t>НП-1</w:t>
      </w:r>
      <w:r w:rsidR="0032649E">
        <w:t xml:space="preserve"> и вновь принятых НП-</w:t>
      </w:r>
      <w:r w:rsidR="00ED677E">
        <w:t>2</w:t>
      </w:r>
      <w:r w:rsidR="00321E27">
        <w:t xml:space="preserve"> составила 9</w:t>
      </w:r>
      <w:r w:rsidR="00ED677E">
        <w:t>3</w:t>
      </w:r>
      <w:r>
        <w:t xml:space="preserve">%, что </w:t>
      </w:r>
      <w:r w:rsidR="00ED677E">
        <w:t>очень</w:t>
      </w:r>
      <w:r>
        <w:t xml:space="preserve"> высокий показатель</w:t>
      </w:r>
      <w:r w:rsidR="00A7376F">
        <w:t xml:space="preserve"> на этом этапе</w:t>
      </w:r>
      <w:r>
        <w:t>.</w:t>
      </w:r>
    </w:p>
    <w:p w:rsidR="00321E27" w:rsidRDefault="006015F0" w:rsidP="000D4D6A">
      <w:pPr>
        <w:spacing w:line="276" w:lineRule="auto"/>
        <w:ind w:firstLine="708"/>
        <w:jc w:val="both"/>
      </w:pPr>
      <w:r>
        <w:t>Проблемным момент</w:t>
      </w:r>
      <w:r w:rsidR="00141EA8">
        <w:t>о</w:t>
      </w:r>
      <w:r>
        <w:t>м</w:t>
      </w:r>
      <w:r w:rsidR="00141EA8">
        <w:t xml:space="preserve"> по данному направлению, по прежнему, остаётся </w:t>
      </w:r>
      <w:r>
        <w:t xml:space="preserve">принятие </w:t>
      </w:r>
      <w:r w:rsidR="00141EA8">
        <w:t>заним</w:t>
      </w:r>
      <w:r>
        <w:t xml:space="preserve">ающихся с неполным пакетом документов, </w:t>
      </w:r>
      <w:r w:rsidR="007E2F36">
        <w:t>что противоречит Уставу и правилам приёма</w:t>
      </w:r>
      <w:r w:rsidR="00BE559B">
        <w:t xml:space="preserve"> в СШОР</w:t>
      </w:r>
      <w:r w:rsidR="00321E27">
        <w:t xml:space="preserve">. У </w:t>
      </w:r>
      <w:r w:rsidR="00BE559B">
        <w:t>некоторых</w:t>
      </w:r>
      <w:r w:rsidR="00321E27">
        <w:t xml:space="preserve"> тренеров были замечания, но, в отведённый для исправления ситуации срок, </w:t>
      </w:r>
      <w:r w:rsidR="00ED677E">
        <w:t xml:space="preserve">почти </w:t>
      </w:r>
      <w:r w:rsidR="00321E27">
        <w:t xml:space="preserve">все </w:t>
      </w:r>
      <w:r w:rsidR="00BE559B">
        <w:t>они</w:t>
      </w:r>
      <w:r w:rsidR="00321E27">
        <w:t xml:space="preserve"> предоставили недостающие документы на </w:t>
      </w:r>
      <w:r w:rsidR="00730FAD">
        <w:t>детей</w:t>
      </w:r>
      <w:r w:rsidR="00321E27">
        <w:t>.</w:t>
      </w:r>
    </w:p>
    <w:p w:rsidR="00E7190C" w:rsidRPr="00BE559B" w:rsidRDefault="00E7190C" w:rsidP="00BE559B">
      <w:pPr>
        <w:ind w:firstLine="708"/>
        <w:jc w:val="both"/>
        <w:rPr>
          <w:b/>
          <w:i/>
          <w:sz w:val="16"/>
          <w:szCs w:val="16"/>
        </w:rPr>
      </w:pPr>
    </w:p>
    <w:p w:rsidR="00C62A3C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Предложения:</w:t>
      </w:r>
      <w:r w:rsidRPr="003309AF">
        <w:t xml:space="preserve"> </w:t>
      </w:r>
    </w:p>
    <w:p w:rsidR="006A1CF5" w:rsidRPr="003309AF" w:rsidRDefault="00C62A3C" w:rsidP="000D4D6A">
      <w:pPr>
        <w:spacing w:line="276" w:lineRule="auto"/>
        <w:ind w:firstLine="708"/>
        <w:jc w:val="both"/>
      </w:pPr>
      <w:r>
        <w:t>В</w:t>
      </w:r>
      <w:r w:rsidR="00321E27">
        <w:t xml:space="preserve">сем тренерам, осуществляющим </w:t>
      </w:r>
      <w:r w:rsidR="00ED677E">
        <w:t>набор детей в группы НП-</w:t>
      </w:r>
      <w:r w:rsidR="006A1CF5" w:rsidRPr="003309AF">
        <w:t>1</w:t>
      </w:r>
      <w:r w:rsidR="00ED677E">
        <w:t xml:space="preserve">, </w:t>
      </w:r>
      <w:r w:rsidR="00BE559B">
        <w:t>а также на вновь прибывших</w:t>
      </w:r>
      <w:r w:rsidR="00D40241">
        <w:t xml:space="preserve"> занимающихся</w:t>
      </w:r>
      <w:r w:rsidR="00BE559B">
        <w:t xml:space="preserve">, </w:t>
      </w:r>
      <w:r w:rsidR="006015F0">
        <w:t>требовать от родителей (законных представителей) полный пак</w:t>
      </w:r>
      <w:r w:rsidR="007E2F36">
        <w:t xml:space="preserve">ет документов для зачисления </w:t>
      </w:r>
      <w:r w:rsidR="00BE559B">
        <w:t xml:space="preserve"> </w:t>
      </w:r>
      <w:r w:rsidR="007E2F36">
        <w:t xml:space="preserve">в </w:t>
      </w:r>
      <w:r w:rsidR="00730FAD">
        <w:t xml:space="preserve">СШОР </w:t>
      </w:r>
      <w:r w:rsidR="006015F0" w:rsidRPr="004D7C86">
        <w:rPr>
          <w:b/>
        </w:rPr>
        <w:t>(</w:t>
      </w:r>
      <w:r w:rsidR="00321E27" w:rsidRPr="004D7C86">
        <w:rPr>
          <w:b/>
        </w:rPr>
        <w:t xml:space="preserve">при отсутствии полного пакета документов </w:t>
      </w:r>
      <w:r w:rsidR="005669BE" w:rsidRPr="004D7C86">
        <w:rPr>
          <w:b/>
        </w:rPr>
        <w:t xml:space="preserve">зачисление в СШОР </w:t>
      </w:r>
      <w:r w:rsidRPr="004D7C86">
        <w:rPr>
          <w:b/>
        </w:rPr>
        <w:t xml:space="preserve">не </w:t>
      </w:r>
      <w:r w:rsidR="00E7190C" w:rsidRPr="004D7C86">
        <w:rPr>
          <w:b/>
        </w:rPr>
        <w:t>допуска</w:t>
      </w:r>
      <w:r w:rsidR="0032649E">
        <w:rPr>
          <w:b/>
        </w:rPr>
        <w:t>ть</w:t>
      </w:r>
      <w:r w:rsidR="006015F0" w:rsidRPr="004D7C86">
        <w:rPr>
          <w:b/>
        </w:rPr>
        <w:t>)</w:t>
      </w:r>
      <w:r w:rsidR="006015F0">
        <w:t xml:space="preserve">; </w:t>
      </w:r>
      <w:r w:rsidR="006A1CF5" w:rsidRPr="003309AF">
        <w:t>отслеживать посещаемость занятий д</w:t>
      </w:r>
      <w:r w:rsidR="0032649E">
        <w:t>етьми; выявлять способных ребят;</w:t>
      </w:r>
      <w:r w:rsidR="006A1CF5" w:rsidRPr="003309AF">
        <w:t xml:space="preserve"> проводить индивидуальную работу с детьми и </w:t>
      </w:r>
      <w:r w:rsidR="0032649E">
        <w:t xml:space="preserve">их </w:t>
      </w:r>
      <w:r w:rsidR="006A1CF5" w:rsidRPr="003309AF">
        <w:t>родителями для дальнейших серьёзных занятий избранным видом единоборства.</w:t>
      </w:r>
    </w:p>
    <w:p w:rsidR="00965CC6" w:rsidRPr="0040157B" w:rsidRDefault="00965CC6" w:rsidP="000D4D6A">
      <w:pPr>
        <w:spacing w:line="276" w:lineRule="auto"/>
        <w:jc w:val="both"/>
        <w:rPr>
          <w:sz w:val="16"/>
          <w:szCs w:val="16"/>
        </w:rPr>
      </w:pPr>
    </w:p>
    <w:p w:rsidR="00755BA9" w:rsidRPr="00D4326D" w:rsidRDefault="007E2F36" w:rsidP="000D4D6A">
      <w:pPr>
        <w:spacing w:line="276" w:lineRule="auto"/>
        <w:jc w:val="both"/>
        <w:rPr>
          <w:bCs/>
          <w:u w:val="single"/>
        </w:rPr>
      </w:pPr>
      <w:r>
        <w:rPr>
          <w:b/>
          <w:bCs/>
          <w:u w:val="single"/>
        </w:rPr>
        <w:t>П</w:t>
      </w:r>
      <w:r w:rsidR="00965CC6" w:rsidRPr="00D4326D">
        <w:rPr>
          <w:b/>
          <w:bCs/>
          <w:u w:val="single"/>
        </w:rPr>
        <w:t>ланирование</w:t>
      </w:r>
      <w:r w:rsidR="00CD5C1A">
        <w:rPr>
          <w:b/>
          <w:bCs/>
          <w:u w:val="single"/>
        </w:rPr>
        <w:t xml:space="preserve"> тренировочного процесса</w:t>
      </w:r>
    </w:p>
    <w:p w:rsidR="006015F0" w:rsidRDefault="006A1CF5" w:rsidP="000D4D6A">
      <w:pPr>
        <w:spacing w:line="276" w:lineRule="auto"/>
        <w:ind w:firstLine="708"/>
        <w:jc w:val="both"/>
      </w:pPr>
      <w:r w:rsidRPr="00D4326D">
        <w:t xml:space="preserve">При составлении годового </w:t>
      </w:r>
      <w:r w:rsidR="007E2F36">
        <w:t>плана-графика всем тренерам</w:t>
      </w:r>
      <w:r w:rsidRPr="00D4326D">
        <w:t xml:space="preserve">, по необходимости, оказывалась методическая помощь. </w:t>
      </w:r>
    </w:p>
    <w:p w:rsidR="004B5629" w:rsidRDefault="006015F0" w:rsidP="00A7376F">
      <w:pPr>
        <w:spacing w:line="276" w:lineRule="auto"/>
        <w:ind w:firstLine="708"/>
        <w:jc w:val="both"/>
        <w:rPr>
          <w:b/>
        </w:rPr>
      </w:pPr>
      <w:r w:rsidRPr="006015F0">
        <w:t xml:space="preserve">На основании плана ВШК, для утверждения годового плана-графика были проверены журналы групп. Тренерам необходимо </w:t>
      </w:r>
      <w:r w:rsidR="00C6789E" w:rsidRPr="006015F0">
        <w:t xml:space="preserve">было </w:t>
      </w:r>
      <w:r w:rsidRPr="006015F0">
        <w:t xml:space="preserve">распределить </w:t>
      </w:r>
      <w:r w:rsidR="007E2F36">
        <w:t>тренировочную</w:t>
      </w:r>
      <w:r w:rsidRPr="006015F0">
        <w:t xml:space="preserve"> нагрузку на 201</w:t>
      </w:r>
      <w:r w:rsidR="00ED677E">
        <w:t>9</w:t>
      </w:r>
      <w:r w:rsidRPr="006015F0">
        <w:t>-20</w:t>
      </w:r>
      <w:r w:rsidR="00ED677E">
        <w:t>20</w:t>
      </w:r>
      <w:r w:rsidRPr="006015F0">
        <w:t xml:space="preserve"> </w:t>
      </w:r>
      <w:r w:rsidR="007E2F36">
        <w:t>спорт. сезон</w:t>
      </w:r>
      <w:r w:rsidRPr="006015F0">
        <w:t xml:space="preserve">, согласно </w:t>
      </w:r>
      <w:r w:rsidR="007E2F36">
        <w:t>программным требованиям</w:t>
      </w:r>
      <w:r w:rsidR="00C6789E">
        <w:t xml:space="preserve"> и количеству часов учебного плана</w:t>
      </w:r>
      <w:r w:rsidRPr="006015F0">
        <w:t xml:space="preserve">; </w:t>
      </w:r>
      <w:r w:rsidRPr="006015F0">
        <w:rPr>
          <w:b/>
        </w:rPr>
        <w:t xml:space="preserve">сдать журналы на проверку </w:t>
      </w:r>
      <w:r w:rsidR="005E4BB2">
        <w:rPr>
          <w:b/>
        </w:rPr>
        <w:t xml:space="preserve">до </w:t>
      </w:r>
      <w:r w:rsidR="004B5629">
        <w:rPr>
          <w:b/>
        </w:rPr>
        <w:t>20 сентября</w:t>
      </w:r>
      <w:r w:rsidRPr="006015F0">
        <w:rPr>
          <w:b/>
        </w:rPr>
        <w:t>.</w:t>
      </w:r>
      <w:r w:rsidR="005E4BB2">
        <w:rPr>
          <w:b/>
        </w:rPr>
        <w:t xml:space="preserve"> </w:t>
      </w:r>
    </w:p>
    <w:p w:rsidR="00C6789E" w:rsidRDefault="00CD5C1A" w:rsidP="00C6789E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составлению </w:t>
      </w:r>
      <w:r w:rsidR="00BE559B">
        <w:rPr>
          <w:rFonts w:ascii="Times New Roman" w:hAnsi="Times New Roman"/>
          <w:sz w:val="24"/>
          <w:szCs w:val="24"/>
        </w:rPr>
        <w:t xml:space="preserve">и оформлению </w:t>
      </w:r>
      <w:r w:rsidR="00C6789E" w:rsidRPr="00C6789E">
        <w:rPr>
          <w:rFonts w:ascii="Times New Roman" w:hAnsi="Times New Roman"/>
          <w:sz w:val="24"/>
          <w:szCs w:val="24"/>
        </w:rPr>
        <w:t>плана-графика существенных замечаний не</w:t>
      </w:r>
      <w:r w:rsidR="00C6789E">
        <w:rPr>
          <w:rFonts w:ascii="Times New Roman" w:hAnsi="Times New Roman"/>
          <w:sz w:val="24"/>
          <w:szCs w:val="24"/>
        </w:rPr>
        <w:t xml:space="preserve"> было</w:t>
      </w:r>
      <w:r w:rsidR="00C6789E" w:rsidRPr="00C6789E">
        <w:rPr>
          <w:rFonts w:ascii="Times New Roman" w:hAnsi="Times New Roman"/>
          <w:sz w:val="24"/>
          <w:szCs w:val="24"/>
        </w:rPr>
        <w:t>. Почти все тренеры выполнили ра</w:t>
      </w:r>
      <w:r w:rsidR="00730FAD">
        <w:rPr>
          <w:rFonts w:ascii="Times New Roman" w:hAnsi="Times New Roman"/>
          <w:sz w:val="24"/>
          <w:szCs w:val="24"/>
        </w:rPr>
        <w:t xml:space="preserve">боту качественно, без ошибок. </w:t>
      </w:r>
      <w:r w:rsidR="00C6789E">
        <w:rPr>
          <w:rFonts w:ascii="Times New Roman" w:hAnsi="Times New Roman"/>
          <w:sz w:val="24"/>
          <w:szCs w:val="24"/>
        </w:rPr>
        <w:t>По зап</w:t>
      </w:r>
      <w:r w:rsidR="00C6789E" w:rsidRPr="00C6789E">
        <w:rPr>
          <w:rFonts w:ascii="Times New Roman" w:hAnsi="Times New Roman"/>
          <w:sz w:val="24"/>
          <w:szCs w:val="24"/>
        </w:rPr>
        <w:t>олнению других разделов журнала (согласно требованиям) работу в срок не выполнили: Миронович А.А., Салонин И.В., Панфилов В.Ю., Кучкаров М.Г., Ахмаев А.В.</w:t>
      </w:r>
      <w:r w:rsidR="00ED677E">
        <w:rPr>
          <w:rFonts w:ascii="Times New Roman" w:hAnsi="Times New Roman"/>
          <w:sz w:val="24"/>
          <w:szCs w:val="24"/>
        </w:rPr>
        <w:t>, Бобров С.А.</w:t>
      </w:r>
      <w:r w:rsidR="00C6789E" w:rsidRPr="00C6789E">
        <w:rPr>
          <w:rFonts w:ascii="Times New Roman" w:hAnsi="Times New Roman"/>
          <w:sz w:val="24"/>
          <w:szCs w:val="24"/>
        </w:rPr>
        <w:t xml:space="preserve">; ими </w:t>
      </w:r>
      <w:r w:rsidR="005669BE">
        <w:rPr>
          <w:rFonts w:ascii="Times New Roman" w:hAnsi="Times New Roman"/>
          <w:sz w:val="24"/>
          <w:szCs w:val="24"/>
        </w:rPr>
        <w:t xml:space="preserve">не </w:t>
      </w:r>
      <w:r w:rsidR="00C6789E">
        <w:rPr>
          <w:rFonts w:ascii="Times New Roman" w:hAnsi="Times New Roman"/>
          <w:sz w:val="24"/>
          <w:szCs w:val="24"/>
        </w:rPr>
        <w:t xml:space="preserve">были </w:t>
      </w:r>
      <w:r w:rsidR="00C6789E" w:rsidRPr="00C6789E">
        <w:rPr>
          <w:rFonts w:ascii="Times New Roman" w:hAnsi="Times New Roman"/>
          <w:sz w:val="24"/>
          <w:szCs w:val="24"/>
        </w:rPr>
        <w:t>заполнены все необходимые разделы в журналах.</w:t>
      </w:r>
      <w:r w:rsidR="00C6789E">
        <w:rPr>
          <w:rFonts w:ascii="Times New Roman" w:hAnsi="Times New Roman"/>
          <w:sz w:val="24"/>
          <w:szCs w:val="24"/>
        </w:rPr>
        <w:t xml:space="preserve"> Указанным тренерам было дано время на доработку (в трёхдневный срок со дня ознакомления со справкой), по итогам которо</w:t>
      </w:r>
      <w:r w:rsidR="00A95803">
        <w:rPr>
          <w:rFonts w:ascii="Times New Roman" w:hAnsi="Times New Roman"/>
          <w:sz w:val="24"/>
          <w:szCs w:val="24"/>
        </w:rPr>
        <w:t>го</w:t>
      </w:r>
      <w:r w:rsidR="00C6789E">
        <w:rPr>
          <w:rFonts w:ascii="Times New Roman" w:hAnsi="Times New Roman"/>
          <w:sz w:val="24"/>
          <w:szCs w:val="24"/>
        </w:rPr>
        <w:t xml:space="preserve"> все замечания были своевременно устранены.</w:t>
      </w:r>
    </w:p>
    <w:p w:rsidR="00AE5F10" w:rsidRDefault="003E1E26" w:rsidP="003E1E26">
      <w:pPr>
        <w:tabs>
          <w:tab w:val="left" w:pos="851"/>
        </w:tabs>
        <w:spacing w:line="276" w:lineRule="auto"/>
        <w:jc w:val="both"/>
      </w:pPr>
      <w:r>
        <w:tab/>
      </w:r>
      <w:r w:rsidR="004B5629" w:rsidRPr="00C6789E">
        <w:t>В течение года</w:t>
      </w:r>
      <w:r w:rsidR="000E78F7" w:rsidRPr="00C6789E">
        <w:t xml:space="preserve"> </w:t>
      </w:r>
      <w:r>
        <w:t xml:space="preserve">регулярно </w:t>
      </w:r>
      <w:r w:rsidR="000E78F7" w:rsidRPr="00C6789E">
        <w:t>осуще</w:t>
      </w:r>
      <w:r w:rsidR="005E4BB2" w:rsidRPr="00C6789E">
        <w:t xml:space="preserve">ствлялся контроль планирования </w:t>
      </w:r>
      <w:r w:rsidR="004B5629" w:rsidRPr="00C6789E">
        <w:t>ТЗ</w:t>
      </w:r>
      <w:r w:rsidR="00BE559B">
        <w:t xml:space="preserve"> с указанием распределения часов в журнале на каждый месяц</w:t>
      </w:r>
      <w:r>
        <w:t xml:space="preserve">. </w:t>
      </w:r>
      <w:r w:rsidRPr="003E1E26">
        <w:t>Для удобства и тренеров, и проверяющего</w:t>
      </w:r>
      <w:r>
        <w:t xml:space="preserve"> составлял</w:t>
      </w:r>
      <w:r w:rsidRPr="003E1E26">
        <w:t>ся график сдачи журналов (3 раза в год)</w:t>
      </w:r>
      <w:r w:rsidR="00AE5F10">
        <w:t xml:space="preserve">, оказывалась необходимая методическая помощь вновь прибывшим тренерам. </w:t>
      </w:r>
      <w:r w:rsidRPr="003E1E26">
        <w:tab/>
      </w:r>
    </w:p>
    <w:p w:rsidR="003E1E26" w:rsidRPr="003E1E26" w:rsidRDefault="00AE5F10" w:rsidP="003E1E26">
      <w:pPr>
        <w:tabs>
          <w:tab w:val="left" w:pos="851"/>
        </w:tabs>
        <w:spacing w:line="276" w:lineRule="auto"/>
        <w:jc w:val="both"/>
      </w:pPr>
      <w:r>
        <w:tab/>
      </w:r>
      <w:r w:rsidR="003E1E26" w:rsidRPr="003E1E26">
        <w:t xml:space="preserve">Кроме этого, </w:t>
      </w:r>
      <w:r>
        <w:t xml:space="preserve">проводилась проверка в части </w:t>
      </w:r>
      <w:r w:rsidR="003E1E26" w:rsidRPr="003E1E26">
        <w:t>проведени</w:t>
      </w:r>
      <w:r>
        <w:t>я</w:t>
      </w:r>
      <w:r w:rsidR="003E1E26" w:rsidRPr="003E1E26">
        <w:t xml:space="preserve"> с занимающимися </w:t>
      </w:r>
      <w:r>
        <w:t>и</w:t>
      </w:r>
      <w:r w:rsidR="003E1E26" w:rsidRPr="003E1E26">
        <w:t xml:space="preserve">нструктажей по ТБ. </w:t>
      </w:r>
      <w:r>
        <w:t>К сожалению</w:t>
      </w:r>
      <w:r w:rsidR="003E1E26" w:rsidRPr="003E1E26">
        <w:t xml:space="preserve">, не все тренеры </w:t>
      </w:r>
      <w:r>
        <w:t xml:space="preserve">своевременно проводят эту работу, что </w:t>
      </w:r>
      <w:r w:rsidR="003E1E26" w:rsidRPr="003E1E26">
        <w:t xml:space="preserve"> недопустимо. Во-первых – это  должностная обязанность </w:t>
      </w:r>
      <w:r w:rsidR="009D6ECB">
        <w:t xml:space="preserve">и ответственность </w:t>
      </w:r>
      <w:r w:rsidR="003E1E26" w:rsidRPr="003E1E26">
        <w:t>тренера</w:t>
      </w:r>
      <w:r w:rsidR="003E1E26">
        <w:t xml:space="preserve"> (п.п. 3.13, 3.14, 3.15 ДИ)</w:t>
      </w:r>
      <w:r w:rsidR="003E1E26" w:rsidRPr="003E1E26">
        <w:t>, во-вторых – это основа безопасности занимающихся</w:t>
      </w:r>
      <w:r w:rsidR="003E1E26">
        <w:t xml:space="preserve"> во время тренировочного процесса и в период проведения соревнований</w:t>
      </w:r>
      <w:r w:rsidR="003E1E26" w:rsidRPr="003E1E26">
        <w:t>.</w:t>
      </w:r>
    </w:p>
    <w:p w:rsidR="003E1E26" w:rsidRDefault="003E1E26" w:rsidP="003E1E26">
      <w:pPr>
        <w:tabs>
          <w:tab w:val="left" w:pos="851"/>
        </w:tabs>
        <w:spacing w:line="276" w:lineRule="auto"/>
        <w:jc w:val="both"/>
      </w:pPr>
      <w:r w:rsidRPr="003E1E26">
        <w:lastRenderedPageBreak/>
        <w:tab/>
        <w:t>У многих тренеров были замечания по внесению в журналы вновь прибывших занимающихся (не были внесены своевременно). К следующей проверке данное замечание устранили все тренеры.</w:t>
      </w:r>
    </w:p>
    <w:p w:rsidR="0032649E" w:rsidRPr="003E1E26" w:rsidRDefault="0032649E" w:rsidP="003E1E26">
      <w:pPr>
        <w:tabs>
          <w:tab w:val="left" w:pos="851"/>
        </w:tabs>
        <w:spacing w:line="276" w:lineRule="auto"/>
        <w:jc w:val="both"/>
      </w:pPr>
      <w:r>
        <w:tab/>
        <w:t xml:space="preserve">В конце спортивного сезона проблем со сдачей журналов </w:t>
      </w:r>
      <w:r w:rsidR="00215255">
        <w:t xml:space="preserve">в архив </w:t>
      </w:r>
      <w:r>
        <w:t>не возникло. Все тренеры сдали журналы вовремя</w:t>
      </w:r>
      <w:r w:rsidR="000911FE">
        <w:t xml:space="preserve"> и на основании</w:t>
      </w:r>
      <w:r w:rsidR="00215255">
        <w:t xml:space="preserve"> предъявленных требований.</w:t>
      </w:r>
    </w:p>
    <w:p w:rsidR="000E78F7" w:rsidRPr="006A29CD" w:rsidRDefault="000E78F7" w:rsidP="006A29CD">
      <w:pPr>
        <w:pStyle w:val="a7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755BA9" w:rsidRPr="00D4326D" w:rsidRDefault="00965CC6" w:rsidP="000D4D6A">
      <w:pPr>
        <w:spacing w:line="276" w:lineRule="auto"/>
        <w:ind w:firstLine="708"/>
        <w:jc w:val="both"/>
      </w:pPr>
      <w:r w:rsidRPr="00D4326D">
        <w:rPr>
          <w:b/>
          <w:i/>
        </w:rPr>
        <w:t>Предложения</w:t>
      </w:r>
      <w:r w:rsidRPr="00D4326D">
        <w:rPr>
          <w:i/>
        </w:rPr>
        <w:t xml:space="preserve">: </w:t>
      </w:r>
      <w:r w:rsidRPr="00D4326D">
        <w:t xml:space="preserve"> </w:t>
      </w:r>
    </w:p>
    <w:p w:rsidR="006A29CD" w:rsidRDefault="00C6789E" w:rsidP="000D4D6A">
      <w:pPr>
        <w:spacing w:line="276" w:lineRule="auto"/>
        <w:ind w:firstLine="708"/>
        <w:jc w:val="both"/>
      </w:pPr>
      <w:r>
        <w:t>В</w:t>
      </w:r>
      <w:r w:rsidR="00C6799F" w:rsidRPr="00D4326D">
        <w:t>сем т</w:t>
      </w:r>
      <w:r w:rsidR="00DF5FC0">
        <w:t>ренерам</w:t>
      </w:r>
      <w:r w:rsidR="00C6799F" w:rsidRPr="00D4326D">
        <w:t xml:space="preserve"> </w:t>
      </w:r>
      <w:r w:rsidR="00965CC6" w:rsidRPr="00D4326D">
        <w:t>на на</w:t>
      </w:r>
      <w:r w:rsidR="00033A74" w:rsidRPr="00D4326D">
        <w:t xml:space="preserve">чало </w:t>
      </w:r>
      <w:r w:rsidR="00DF5FC0">
        <w:t>20</w:t>
      </w:r>
      <w:r w:rsidR="003E1E26">
        <w:t>20</w:t>
      </w:r>
      <w:r w:rsidR="00DF5FC0">
        <w:t>-20</w:t>
      </w:r>
      <w:r>
        <w:t>2</w:t>
      </w:r>
      <w:r w:rsidR="003E1E26">
        <w:t>1</w:t>
      </w:r>
      <w:r w:rsidR="00DF5FC0">
        <w:t xml:space="preserve"> спортивного</w:t>
      </w:r>
      <w:r w:rsidR="00033A74" w:rsidRPr="00D4326D">
        <w:t xml:space="preserve"> </w:t>
      </w:r>
      <w:r w:rsidR="00DF5FC0">
        <w:t>сезона</w:t>
      </w:r>
      <w:r w:rsidR="00DF5FC0" w:rsidRPr="00D4326D">
        <w:t xml:space="preserve"> </w:t>
      </w:r>
      <w:r w:rsidR="00033A74" w:rsidRPr="00D4326D">
        <w:t xml:space="preserve">качественно </w:t>
      </w:r>
      <w:r w:rsidR="00965CC6" w:rsidRPr="00D4326D">
        <w:t xml:space="preserve">подойти </w:t>
      </w:r>
      <w:r w:rsidR="006D3DFB">
        <w:t xml:space="preserve">                    </w:t>
      </w:r>
      <w:r w:rsidR="00965CC6" w:rsidRPr="00D4326D">
        <w:t>к планирова</w:t>
      </w:r>
      <w:r w:rsidR="00755BA9" w:rsidRPr="00D4326D">
        <w:t xml:space="preserve">нию </w:t>
      </w:r>
      <w:r w:rsidR="00DF5FC0">
        <w:t xml:space="preserve">тренировочного </w:t>
      </w:r>
      <w:r w:rsidR="00755BA9" w:rsidRPr="00D4326D">
        <w:t xml:space="preserve"> процесса,</w:t>
      </w:r>
      <w:r w:rsidR="006A29CD">
        <w:t xml:space="preserve"> чётко распределив часы учебного плана в журнале;</w:t>
      </w:r>
      <w:r w:rsidR="00755BA9" w:rsidRPr="00D4326D">
        <w:t xml:space="preserve"> использовать</w:t>
      </w:r>
      <w:r w:rsidR="00C6799F" w:rsidRPr="00D4326D">
        <w:t>,</w:t>
      </w:r>
      <w:r w:rsidR="00755BA9" w:rsidRPr="00D4326D">
        <w:t xml:space="preserve"> по возможности</w:t>
      </w:r>
      <w:r w:rsidR="00C6799F" w:rsidRPr="00D4326D">
        <w:t>,</w:t>
      </w:r>
      <w:r w:rsidR="00755BA9" w:rsidRPr="00D4326D">
        <w:t xml:space="preserve"> инновационные методики</w:t>
      </w:r>
      <w:r w:rsidR="00965CC6" w:rsidRPr="00D4326D">
        <w:t>,</w:t>
      </w:r>
      <w:r w:rsidR="00755BA9" w:rsidRPr="00D4326D">
        <w:t xml:space="preserve"> новинки </w:t>
      </w:r>
      <w:r w:rsidR="00965CC6" w:rsidRPr="00D4326D">
        <w:t>периоди</w:t>
      </w:r>
      <w:r w:rsidR="00755BA9" w:rsidRPr="00D4326D">
        <w:t>ческой печати</w:t>
      </w:r>
      <w:r w:rsidR="00965CC6" w:rsidRPr="00D4326D">
        <w:t xml:space="preserve">; повысить личную ответственность </w:t>
      </w:r>
      <w:r w:rsidR="00A95803">
        <w:t xml:space="preserve">тренеров </w:t>
      </w:r>
      <w:r w:rsidR="00965CC6" w:rsidRPr="00D4326D">
        <w:t>за реализацию программ</w:t>
      </w:r>
      <w:r w:rsidR="00AB7A7A">
        <w:t xml:space="preserve"> спортивной подготовки и программ подготовки спортивного резерва, нацеленные на предмет наличия и совершенствования спортивного результата</w:t>
      </w:r>
      <w:r w:rsidR="003E1E26">
        <w:t xml:space="preserve"> </w:t>
      </w:r>
      <w:r w:rsidR="00CD5C1A">
        <w:t>занимающихся</w:t>
      </w:r>
      <w:r w:rsidR="00AB7A7A">
        <w:t>.</w:t>
      </w:r>
      <w:r w:rsidR="005D4382" w:rsidRPr="00D4326D">
        <w:t xml:space="preserve"> </w:t>
      </w:r>
    </w:p>
    <w:p w:rsidR="00965CC6" w:rsidRDefault="003E1E26" w:rsidP="000D4D6A">
      <w:pPr>
        <w:spacing w:line="276" w:lineRule="auto"/>
        <w:ind w:firstLine="708"/>
        <w:jc w:val="both"/>
      </w:pPr>
      <w:r>
        <w:t xml:space="preserve">Также </w:t>
      </w:r>
      <w:r w:rsidR="006A29CD">
        <w:t xml:space="preserve">необходимо </w:t>
      </w:r>
      <w:r>
        <w:t>более</w:t>
      </w:r>
      <w:r w:rsidR="005D4382" w:rsidRPr="00D4326D">
        <w:t xml:space="preserve"> </w:t>
      </w:r>
      <w:r>
        <w:t>качественно вести рабочую документацию</w:t>
      </w:r>
      <w:r w:rsidR="00622DC8">
        <w:t>, предоставлять журналы на проверку в указанные сроки и с учётом требований проверки, своевременно (2 раза в год: сентябрь, март) проводить с занимающимися инструктажи по технике безопасности</w:t>
      </w:r>
      <w:r w:rsidR="006A29CD">
        <w:t xml:space="preserve"> на ТЗ и при проведении соревнований</w:t>
      </w:r>
      <w:r w:rsidR="00622DC8">
        <w:t xml:space="preserve">, пожарной и антитеррористической безопасности, беседы о спортивной этике и дисциплине </w:t>
      </w:r>
      <w:r w:rsidR="00622DC8" w:rsidRPr="006A29CD">
        <w:t xml:space="preserve">с целью </w:t>
      </w:r>
      <w:r w:rsidR="0000439B">
        <w:t>воспитания спортивного поведения</w:t>
      </w:r>
      <w:r w:rsidR="00C07D6C">
        <w:t xml:space="preserve"> (как на ТЗ, так и на соревнованиях)</w:t>
      </w:r>
      <w:r w:rsidR="0000439B">
        <w:t xml:space="preserve">, </w:t>
      </w:r>
      <w:r w:rsidR="0000439B" w:rsidRPr="00BD5A6B">
        <w:t xml:space="preserve"> </w:t>
      </w:r>
      <w:r w:rsidR="00622DC8" w:rsidRPr="00BD5A6B">
        <w:t xml:space="preserve">недопущения </w:t>
      </w:r>
      <w:r w:rsidR="00BD5A6B" w:rsidRPr="00BD5A6B">
        <w:t xml:space="preserve">травматизма, </w:t>
      </w:r>
      <w:r w:rsidR="006A29CD" w:rsidRPr="00BD5A6B">
        <w:t xml:space="preserve">негативных </w:t>
      </w:r>
      <w:r w:rsidR="00622DC8" w:rsidRPr="00BD5A6B">
        <w:t>ситуаций</w:t>
      </w:r>
      <w:r w:rsidR="00D40241">
        <w:t xml:space="preserve"> по нарушению требований без</w:t>
      </w:r>
      <w:r w:rsidR="00BD5A6B">
        <w:t>о</w:t>
      </w:r>
      <w:r w:rsidR="00D40241">
        <w:t>пасности</w:t>
      </w:r>
      <w:r w:rsidR="0000439B">
        <w:t xml:space="preserve"> и т.п.</w:t>
      </w:r>
    </w:p>
    <w:p w:rsidR="00E968C7" w:rsidRPr="00D4326D" w:rsidRDefault="00F10C24" w:rsidP="000D4D6A">
      <w:pPr>
        <w:spacing w:line="276" w:lineRule="auto"/>
        <w:ind w:firstLine="708"/>
        <w:jc w:val="both"/>
      </w:pPr>
      <w:r>
        <w:t>Для спортсменов тренировочных групп обязательно п</w:t>
      </w:r>
      <w:r w:rsidR="00E968C7">
        <w:t xml:space="preserve">ланировать тренировочный процесс в летний период (отпуск тренера) через </w:t>
      </w:r>
      <w:r w:rsidR="00E968C7" w:rsidRPr="00F10C24">
        <w:rPr>
          <w:b/>
        </w:rPr>
        <w:t>индивидуальные планы спортивной подготовки</w:t>
      </w:r>
      <w:r>
        <w:t>, отражать в планах расписание ТЗ, задачи и планируемый результат. После реализации плана обязательно провести анализ работы занимающегося. Для занимающихся групп начальной подготовки ставить общие задачи (н-р: научиться подтягиваться/отжиматься за лето не менее 10 раз) и обязательно проверить их выполнение на первых тренировках нового спортивного сезона.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755BA9" w:rsidRPr="00622DC8" w:rsidRDefault="00965CC6" w:rsidP="00AB7A7A">
      <w:pPr>
        <w:spacing w:line="276" w:lineRule="auto"/>
        <w:jc w:val="both"/>
        <w:rPr>
          <w:bCs/>
          <w:highlight w:val="yellow"/>
        </w:rPr>
      </w:pPr>
      <w:r w:rsidRPr="00E968C7">
        <w:rPr>
          <w:b/>
          <w:bCs/>
          <w:u w:val="single"/>
        </w:rPr>
        <w:t>Расписание</w:t>
      </w:r>
    </w:p>
    <w:p w:rsidR="00E968C7" w:rsidRPr="0017161B" w:rsidRDefault="00E968C7" w:rsidP="00E968C7">
      <w:pPr>
        <w:spacing w:line="276" w:lineRule="auto"/>
        <w:ind w:firstLine="708"/>
        <w:jc w:val="both"/>
        <w:rPr>
          <w:bCs/>
          <w:highlight w:val="yellow"/>
        </w:rPr>
      </w:pPr>
      <w:r w:rsidRPr="00083A09">
        <w:rPr>
          <w:bCs/>
        </w:rPr>
        <w:t>На 02.09.2019г. было составлено и утверждено общее расписание тренировочных занятий</w:t>
      </w:r>
      <w:r>
        <w:rPr>
          <w:bCs/>
        </w:rPr>
        <w:t xml:space="preserve"> и восстановительного центра</w:t>
      </w:r>
      <w:r w:rsidRPr="00083A09">
        <w:rPr>
          <w:bCs/>
        </w:rPr>
        <w:t>. Утверждённое расписание б</w:t>
      </w:r>
      <w:r>
        <w:rPr>
          <w:bCs/>
        </w:rPr>
        <w:t>ыло представлено на сайте СШОР,</w:t>
      </w:r>
      <w:r w:rsidRPr="00083A09">
        <w:rPr>
          <w:bCs/>
        </w:rPr>
        <w:t xml:space="preserve"> информационных стендах учреждения. В течение </w:t>
      </w:r>
      <w:r>
        <w:rPr>
          <w:bCs/>
        </w:rPr>
        <w:t xml:space="preserve">года расписание менялось только </w:t>
      </w:r>
      <w:r w:rsidRPr="00083A09">
        <w:rPr>
          <w:bCs/>
        </w:rPr>
        <w:t xml:space="preserve">на время праздничных дней, в каникулярное время, а также в связи со сложившейся сложной эпидемиологической </w:t>
      </w:r>
      <w:r w:rsidR="00215255">
        <w:rPr>
          <w:bCs/>
        </w:rPr>
        <w:t xml:space="preserve">обстановкой </w:t>
      </w:r>
      <w:r w:rsidRPr="00083A09">
        <w:rPr>
          <w:bCs/>
        </w:rPr>
        <w:t>с 1</w:t>
      </w:r>
      <w:r>
        <w:rPr>
          <w:bCs/>
        </w:rPr>
        <w:t>8</w:t>
      </w:r>
      <w:r w:rsidRPr="00083A09">
        <w:rPr>
          <w:bCs/>
        </w:rPr>
        <w:t xml:space="preserve">.03.2020г. При отсутствии тренера, по причине командировки на соревнования или </w:t>
      </w:r>
      <w:r w:rsidR="00215255">
        <w:rPr>
          <w:bCs/>
        </w:rPr>
        <w:t xml:space="preserve">по </w:t>
      </w:r>
      <w:r w:rsidRPr="00083A09">
        <w:rPr>
          <w:bCs/>
        </w:rPr>
        <w:t xml:space="preserve">болезни, вносились соответствующие изменения, которые отражались на стенде в разделе «Изменения в расписании». </w:t>
      </w:r>
    </w:p>
    <w:p w:rsidR="00E968C7" w:rsidRPr="00981A4D" w:rsidRDefault="00E968C7" w:rsidP="00E968C7">
      <w:pPr>
        <w:spacing w:line="276" w:lineRule="auto"/>
        <w:ind w:firstLine="708"/>
        <w:jc w:val="both"/>
      </w:pPr>
      <w:r w:rsidRPr="00981A4D">
        <w:rPr>
          <w:bCs/>
        </w:rPr>
        <w:t>В ходе проверок ТЗ в течение года серьезных нарушений расписания занятий                     не выявлено. Тренеры начинали и заканчивали ТЗ вовремя, о переносах ТЗ и в случаях, если тренер задерживался, администрацию ставили в известность заблаговременно.</w:t>
      </w:r>
    </w:p>
    <w:p w:rsidR="00E968C7" w:rsidRPr="00FD59E6" w:rsidRDefault="00E968C7" w:rsidP="00E968C7">
      <w:pPr>
        <w:spacing w:line="276" w:lineRule="auto"/>
        <w:ind w:firstLine="708"/>
        <w:jc w:val="both"/>
      </w:pPr>
      <w:r w:rsidRPr="00FD59E6">
        <w:t xml:space="preserve">Тем не менее, в течение спортивного сезона администрация СШОР </w:t>
      </w:r>
      <w:r w:rsidR="00215255">
        <w:t>неоднократно</w:t>
      </w:r>
      <w:r w:rsidRPr="00FD59E6">
        <w:t xml:space="preserve"> сталкивалась с проблемой возникновения конфликтов между тренерами двух школ (СШ и СШОР) </w:t>
      </w:r>
      <w:r w:rsidR="00215255">
        <w:t>в связи с</w:t>
      </w:r>
      <w:r w:rsidRPr="00FD59E6">
        <w:t xml:space="preserve"> одновременн</w:t>
      </w:r>
      <w:r w:rsidR="00215255">
        <w:t>ым</w:t>
      </w:r>
      <w:r w:rsidRPr="00FD59E6">
        <w:t xml:space="preserve"> нахождени</w:t>
      </w:r>
      <w:r w:rsidR="00215255">
        <w:t>ем</w:t>
      </w:r>
      <w:r w:rsidRPr="00FD59E6">
        <w:t xml:space="preserve"> в универсальном зале нескольких групп </w:t>
      </w:r>
      <w:r w:rsidR="00215255">
        <w:t>спортсменов</w:t>
      </w:r>
      <w:r w:rsidRPr="00FD59E6">
        <w:t xml:space="preserve"> разных отделений. Основная часть конфликтов возникал</w:t>
      </w:r>
      <w:r>
        <w:t xml:space="preserve">а между тренерами СШ отделения </w:t>
      </w:r>
      <w:r w:rsidRPr="00FD59E6">
        <w:t>легк</w:t>
      </w:r>
      <w:r>
        <w:t>ой</w:t>
      </w:r>
      <w:r w:rsidRPr="00FD59E6">
        <w:t xml:space="preserve"> атлети</w:t>
      </w:r>
      <w:r>
        <w:t xml:space="preserve">ки и тренерами СШОР отделений </w:t>
      </w:r>
      <w:r w:rsidRPr="00FD59E6">
        <w:t>бокс</w:t>
      </w:r>
      <w:r>
        <w:t xml:space="preserve">а и </w:t>
      </w:r>
      <w:r w:rsidRPr="00FD59E6">
        <w:t>кикбоксинг</w:t>
      </w:r>
      <w:r>
        <w:t>а</w:t>
      </w:r>
      <w:r w:rsidRPr="00FD59E6">
        <w:t xml:space="preserve">. </w:t>
      </w:r>
      <w:r w:rsidRPr="00FD59E6">
        <w:lastRenderedPageBreak/>
        <w:t xml:space="preserve">Проблема нехватки места для кроссовой подготовки спортсменов СШОР остается актуальной </w:t>
      </w:r>
      <w:r>
        <w:t xml:space="preserve">и </w:t>
      </w:r>
      <w:r w:rsidRPr="00FD59E6">
        <w:t xml:space="preserve">на сегодняшний день, данный вопрос регулярно обсуждается на </w:t>
      </w:r>
      <w:r>
        <w:t xml:space="preserve">планерках с начальником отдела </w:t>
      </w:r>
      <w:r w:rsidRPr="00FD59E6">
        <w:t xml:space="preserve">СиМП </w:t>
      </w:r>
      <w:r>
        <w:t>А</w:t>
      </w:r>
      <w:r w:rsidRPr="00FD59E6">
        <w:t xml:space="preserve">дминистрации города Шарыпово. Тренерам рекомендовано решать данную проблему </w:t>
      </w:r>
      <w:r>
        <w:t>на</w:t>
      </w:r>
      <w:r w:rsidRPr="00FD59E6">
        <w:t xml:space="preserve"> договорной, компромиссной </w:t>
      </w:r>
      <w:r>
        <w:t>основ</w:t>
      </w:r>
      <w:r w:rsidRPr="00FD59E6">
        <w:t xml:space="preserve">е. </w:t>
      </w:r>
    </w:p>
    <w:p w:rsidR="00204D76" w:rsidRPr="00204D76" w:rsidRDefault="00204D76" w:rsidP="00E968C7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E968C7" w:rsidRPr="00FD71A5" w:rsidRDefault="00E968C7" w:rsidP="00E968C7">
      <w:pPr>
        <w:spacing w:line="276" w:lineRule="auto"/>
        <w:ind w:firstLine="708"/>
        <w:jc w:val="both"/>
      </w:pPr>
      <w:r w:rsidRPr="00FD71A5">
        <w:rPr>
          <w:b/>
          <w:i/>
        </w:rPr>
        <w:t>Предложения:</w:t>
      </w:r>
      <w:r w:rsidRPr="00FD71A5">
        <w:t xml:space="preserve"> </w:t>
      </w:r>
    </w:p>
    <w:p w:rsidR="00E968C7" w:rsidRDefault="00E968C7" w:rsidP="00E968C7">
      <w:pPr>
        <w:spacing w:line="276" w:lineRule="auto"/>
        <w:ind w:firstLine="708"/>
        <w:jc w:val="both"/>
      </w:pPr>
      <w:r w:rsidRPr="00FD71A5">
        <w:t xml:space="preserve">Всем тренерам, не допускать нарушений, связанных с расписанием ТЗ. </w:t>
      </w:r>
    </w:p>
    <w:p w:rsidR="00E968C7" w:rsidRDefault="00E968C7" w:rsidP="00E968C7">
      <w:pPr>
        <w:spacing w:line="276" w:lineRule="auto"/>
        <w:ind w:firstLine="708"/>
        <w:jc w:val="both"/>
      </w:pPr>
      <w:r>
        <w:t xml:space="preserve">В летний период времени (отпуск тренера) составить расписание ТЗ для каждого занимающегося и отразить его в индивидуальных планах спортивной подготовки занимающихся. </w:t>
      </w:r>
    </w:p>
    <w:p w:rsidR="00E968C7" w:rsidRPr="00AB7A7A" w:rsidRDefault="00E968C7" w:rsidP="00E968C7">
      <w:pPr>
        <w:spacing w:line="276" w:lineRule="auto"/>
        <w:ind w:firstLine="708"/>
        <w:jc w:val="both"/>
        <w:rPr>
          <w:b/>
          <w:bCs/>
        </w:rPr>
      </w:pPr>
      <w:r w:rsidRPr="00FD71A5">
        <w:t>При наличии замечаний, выявленных администрацией в ходе проверок, принимать соответствующие меры, в том числе – административного воздействия за ненадлежащее исполнение должностных обязанностей (наличие дисциплинарного взыскания не позволяет стимулировать работников за положительные результаты работы (на основании ТК, Коллективного договора) в течение определённого времени (до полугода)).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755BA9" w:rsidRPr="0000439B" w:rsidRDefault="00965CC6" w:rsidP="000D4D6A">
      <w:pPr>
        <w:spacing w:line="276" w:lineRule="auto"/>
        <w:jc w:val="both"/>
        <w:rPr>
          <w:bCs/>
        </w:rPr>
      </w:pPr>
      <w:r w:rsidRPr="0000439B">
        <w:rPr>
          <w:b/>
          <w:bCs/>
          <w:u w:val="single"/>
        </w:rPr>
        <w:t>Наполняемость групп</w:t>
      </w:r>
      <w:r w:rsidR="008A5830" w:rsidRPr="0000439B">
        <w:rPr>
          <w:b/>
          <w:bCs/>
          <w:u w:val="single"/>
        </w:rPr>
        <w:t xml:space="preserve"> и сохранность контингента</w:t>
      </w:r>
    </w:p>
    <w:p w:rsidR="00904BA7" w:rsidRDefault="00EC55C6" w:rsidP="00285501">
      <w:pPr>
        <w:spacing w:line="276" w:lineRule="auto"/>
        <w:ind w:firstLine="708"/>
        <w:jc w:val="both"/>
      </w:pPr>
      <w:r w:rsidRPr="003309AF">
        <w:t>В 201</w:t>
      </w:r>
      <w:r w:rsidR="00622DC8">
        <w:t>9</w:t>
      </w:r>
      <w:r w:rsidR="00965CC6" w:rsidRPr="003309AF">
        <w:t>-20</w:t>
      </w:r>
      <w:r w:rsidR="00622DC8">
        <w:t>20</w:t>
      </w:r>
      <w:r w:rsidR="00965CC6" w:rsidRPr="003309AF">
        <w:t xml:space="preserve"> </w:t>
      </w:r>
      <w:r w:rsidR="006F5586">
        <w:t>спорт. сезоне</w:t>
      </w:r>
      <w:r w:rsidR="00D2496E" w:rsidRPr="003309AF">
        <w:t xml:space="preserve"> </w:t>
      </w:r>
      <w:r w:rsidR="00965CC6" w:rsidRPr="003309AF">
        <w:t>наполняемость групп в течение года</w:t>
      </w:r>
      <w:r w:rsidR="00D2496E" w:rsidRPr="003309AF">
        <w:t xml:space="preserve"> </w:t>
      </w:r>
      <w:r w:rsidR="001E5624">
        <w:t xml:space="preserve">отслеживалась </w:t>
      </w:r>
      <w:r w:rsidR="006D3DFB">
        <w:t xml:space="preserve">                       </w:t>
      </w:r>
      <w:r w:rsidR="001E5624">
        <w:t>в ходе проверок</w:t>
      </w:r>
      <w:r w:rsidR="00A7376F">
        <w:t>,</w:t>
      </w:r>
      <w:r w:rsidR="001E5624">
        <w:t xml:space="preserve"> что отражалось в справках. </w:t>
      </w:r>
      <w:r w:rsidR="00622DC8">
        <w:t xml:space="preserve">В основном, </w:t>
      </w:r>
      <w:r w:rsidR="0000439B">
        <w:t>п</w:t>
      </w:r>
      <w:r w:rsidR="00622DC8">
        <w:t>роверки проводились в первом полугодии</w:t>
      </w:r>
      <w:r w:rsidR="0000439B">
        <w:t xml:space="preserve"> и в группах тренеров, взятых на контроль по итогам предыдущего сезона (Салонина И.В., А.А. Мироновича, Е.А. Ивашиновой), а также – вновь прибывших тренеров: С.А. Боброва, Е.Б. Полухина, А.М. Кучкарова. </w:t>
      </w:r>
    </w:p>
    <w:p w:rsidR="00285501" w:rsidRDefault="00285501" w:rsidP="00285501">
      <w:pPr>
        <w:spacing w:line="276" w:lineRule="auto"/>
        <w:ind w:firstLine="708"/>
        <w:jc w:val="both"/>
      </w:pPr>
      <w:r>
        <w:t>Наполняемость групп вновь прибывших тренеров была достаточно</w:t>
      </w:r>
      <w:r w:rsidR="00BE74A4">
        <w:t>й</w:t>
      </w:r>
      <w:r w:rsidR="00BE7E64">
        <w:t>: от 65%  до 80%; не намного, но стабилизировалась посещаемость в группах Мироновича А.А. и Салонина А.А.</w:t>
      </w:r>
    </w:p>
    <w:p w:rsidR="00654D69" w:rsidRDefault="00670AF3" w:rsidP="000D4D6A">
      <w:pPr>
        <w:spacing w:line="276" w:lineRule="auto"/>
        <w:ind w:firstLine="708"/>
        <w:jc w:val="both"/>
      </w:pPr>
      <w:r w:rsidRPr="0040157B">
        <w:t>Сохранность континг</w:t>
      </w:r>
      <w:r w:rsidR="0040157B" w:rsidRPr="0040157B">
        <w:t xml:space="preserve">ента </w:t>
      </w:r>
      <w:r w:rsidR="00904BA7">
        <w:t xml:space="preserve">определялась на основании приказов </w:t>
      </w:r>
      <w:r w:rsidR="00562C41">
        <w:t>о движении</w:t>
      </w:r>
      <w:r w:rsidR="00904BA7">
        <w:t xml:space="preserve"> </w:t>
      </w:r>
      <w:r w:rsidR="006F5586">
        <w:t>заним</w:t>
      </w:r>
      <w:r w:rsidR="00904BA7">
        <w:t xml:space="preserve">ающихся (в соответствии с ходатайствами тренеров об изменении состава группы) </w:t>
      </w:r>
      <w:r w:rsidR="006D3DFB">
        <w:t xml:space="preserve">                  </w:t>
      </w:r>
      <w:r w:rsidR="00904BA7">
        <w:t>и на конец 201</w:t>
      </w:r>
      <w:r w:rsidR="00BE74A4">
        <w:t>9</w:t>
      </w:r>
      <w:r w:rsidR="00904BA7">
        <w:t>-20</w:t>
      </w:r>
      <w:r w:rsidR="00BE74A4">
        <w:t>20</w:t>
      </w:r>
      <w:r w:rsidR="006F5586">
        <w:t xml:space="preserve"> спорт. сезона</w:t>
      </w:r>
      <w:r w:rsidR="003A4F86">
        <w:t xml:space="preserve"> </w:t>
      </w:r>
      <w:r w:rsidR="00BE74A4">
        <w:t xml:space="preserve">(приказ №90 от 10.12.2019г.) </w:t>
      </w:r>
      <w:r w:rsidR="0040157B" w:rsidRPr="0040157B">
        <w:t xml:space="preserve">составила </w:t>
      </w:r>
      <w:r w:rsidR="006F5586">
        <w:t>9</w:t>
      </w:r>
      <w:r w:rsidR="00BE74A4">
        <w:t>3</w:t>
      </w:r>
      <w:r w:rsidR="00562C41">
        <w:t>%, что в сравнении с 201</w:t>
      </w:r>
      <w:r w:rsidR="00BE74A4">
        <w:t>8</w:t>
      </w:r>
      <w:r w:rsidR="00562C41">
        <w:t>-201</w:t>
      </w:r>
      <w:r w:rsidR="00BE74A4">
        <w:t>9</w:t>
      </w:r>
      <w:r w:rsidR="00562C41">
        <w:t xml:space="preserve"> </w:t>
      </w:r>
      <w:r w:rsidR="006F5586">
        <w:t xml:space="preserve">сезоном </w:t>
      </w:r>
      <w:r w:rsidR="00654D69">
        <w:t>выше</w:t>
      </w:r>
      <w:r w:rsidR="006F5586">
        <w:t xml:space="preserve"> на </w:t>
      </w:r>
      <w:r w:rsidR="00654D69">
        <w:t>2</w:t>
      </w:r>
      <w:r w:rsidR="00562C41">
        <w:t xml:space="preserve">% (была </w:t>
      </w:r>
      <w:r w:rsidR="00BE74A4">
        <w:t>91</w:t>
      </w:r>
      <w:r w:rsidRPr="0040157B">
        <w:t>%</w:t>
      </w:r>
      <w:r w:rsidR="00562C41">
        <w:t>)</w:t>
      </w:r>
      <w:r w:rsidRPr="0040157B">
        <w:t>.</w:t>
      </w:r>
      <w:r w:rsidR="00562C41">
        <w:t xml:space="preserve"> </w:t>
      </w:r>
      <w:r w:rsidR="006F5586">
        <w:t>В целом, сохранность контингента у боль</w:t>
      </w:r>
      <w:r w:rsidR="00BE74A4">
        <w:t>шинства тренеров составляет от 80</w:t>
      </w:r>
      <w:r w:rsidR="006F5586">
        <w:t xml:space="preserve"> до 100%, </w:t>
      </w:r>
      <w:r w:rsidR="00BE74A4">
        <w:t>за и</w:t>
      </w:r>
      <w:r w:rsidR="00215255">
        <w:t>сключением Кучкарова А.М. (70%), но это вполне допустимо в группах НП 1 г.о.</w:t>
      </w:r>
    </w:p>
    <w:p w:rsidR="00204D76" w:rsidRPr="00204D76" w:rsidRDefault="00204D76" w:rsidP="000D4D6A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1058E8" w:rsidRPr="003309AF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Pr="003309AF">
        <w:t xml:space="preserve">:  </w:t>
      </w:r>
    </w:p>
    <w:p w:rsidR="00965CC6" w:rsidRDefault="001058E8" w:rsidP="000D4D6A">
      <w:pPr>
        <w:spacing w:line="276" w:lineRule="auto"/>
        <w:ind w:firstLine="708"/>
        <w:jc w:val="both"/>
      </w:pPr>
      <w:r w:rsidRPr="003309AF">
        <w:t>В</w:t>
      </w:r>
      <w:r w:rsidR="00965CC6" w:rsidRPr="003309AF">
        <w:t xml:space="preserve"> следующем</w:t>
      </w:r>
      <w:r w:rsidRPr="003309AF">
        <w:t xml:space="preserve"> </w:t>
      </w:r>
      <w:r w:rsidR="009E12D5">
        <w:t>сезоне</w:t>
      </w:r>
      <w:r w:rsidRPr="003309AF">
        <w:t xml:space="preserve">  </w:t>
      </w:r>
      <w:r w:rsidR="00EC0515">
        <w:t xml:space="preserve">всем </w:t>
      </w:r>
      <w:r w:rsidR="00CB3329">
        <w:t>тренерам</w:t>
      </w:r>
      <w:r w:rsidR="00EC0515">
        <w:t xml:space="preserve"> </w:t>
      </w:r>
      <w:r w:rsidR="006C264A" w:rsidRPr="003309AF">
        <w:t xml:space="preserve">вести тщательный контроль </w:t>
      </w:r>
      <w:r w:rsidRPr="003309AF">
        <w:t>посещаемост</w:t>
      </w:r>
      <w:r w:rsidR="00523A63">
        <w:t>и</w:t>
      </w:r>
      <w:r w:rsidR="006C264A" w:rsidRPr="003309AF">
        <w:t xml:space="preserve"> </w:t>
      </w:r>
      <w:r w:rsidR="009E12D5">
        <w:t>заним</w:t>
      </w:r>
      <w:r w:rsidRPr="003309AF">
        <w:t xml:space="preserve">ающимися </w:t>
      </w:r>
      <w:r w:rsidR="00523A63">
        <w:t>ТЗ</w:t>
      </w:r>
      <w:r w:rsidR="009E12D5">
        <w:t>, в первую очередь – на тренировочном этапе</w:t>
      </w:r>
      <w:r w:rsidR="00523A63">
        <w:t>. Выявлять наиболее перспективных спортсменов и проводить индивидуальную работу с ними и их родителями на предмет серьёзного отношения к ТЗ</w:t>
      </w:r>
      <w:r w:rsidR="00835C7F">
        <w:t xml:space="preserve"> избранного вида единоборства</w:t>
      </w:r>
      <w:r w:rsidR="00532711">
        <w:t xml:space="preserve">, достижению </w:t>
      </w:r>
      <w:r w:rsidR="00BE74A4">
        <w:t>высоких спортивных результатов</w:t>
      </w:r>
      <w:r w:rsidR="00532711">
        <w:t>.</w:t>
      </w:r>
      <w:r w:rsidR="00523A63">
        <w:t xml:space="preserve"> </w:t>
      </w:r>
    </w:p>
    <w:p w:rsidR="00BE74A4" w:rsidRDefault="00523A63" w:rsidP="000D4D6A">
      <w:pPr>
        <w:spacing w:line="276" w:lineRule="auto"/>
        <w:ind w:firstLine="708"/>
        <w:jc w:val="both"/>
      </w:pPr>
      <w:r>
        <w:t>В течение августа 20</w:t>
      </w:r>
      <w:r w:rsidR="00BE74A4">
        <w:t>20</w:t>
      </w:r>
      <w:r>
        <w:t>г. года всем тренерам провести</w:t>
      </w:r>
      <w:r w:rsidR="009E12D5">
        <w:t xml:space="preserve"> тщательный</w:t>
      </w:r>
      <w:r>
        <w:t xml:space="preserve"> анализ списков групп с целью качественного отбора </w:t>
      </w:r>
      <w:r w:rsidR="00835C7F">
        <w:t xml:space="preserve">юных спортсменов </w:t>
      </w:r>
      <w:r>
        <w:t xml:space="preserve">и формирования списков </w:t>
      </w:r>
      <w:r w:rsidR="006D3DFB">
        <w:t xml:space="preserve">                          </w:t>
      </w:r>
      <w:r>
        <w:t xml:space="preserve">на новый </w:t>
      </w:r>
      <w:r w:rsidR="009E12D5">
        <w:t>спорт. сезон</w:t>
      </w:r>
      <w:r w:rsidR="00835C7F">
        <w:t>.</w:t>
      </w:r>
      <w:r w:rsidR="00D173B6">
        <w:t xml:space="preserve"> </w:t>
      </w:r>
      <w:r w:rsidR="00BE74A4">
        <w:t xml:space="preserve">На данном этапе этот вопрос особенно актуален, так как в существовавших условиях самоизоляции (с 18.03.2020) и отсутствии </w:t>
      </w:r>
      <w:r w:rsidR="00302579">
        <w:t xml:space="preserve">полного </w:t>
      </w:r>
      <w:r w:rsidR="00BE74A4">
        <w:t>контроля занимающихся со стороны тренеров</w:t>
      </w:r>
      <w:r w:rsidR="00302579">
        <w:t>, существуют риски «потери» основного состава занимающихся на 10-30%. Поэтому в течение августа (почти все тренеры выходят на работу в первой декаде августа) необходимо провести работу,  как с занимающимися, так и с их родителями, и с 1 сентября начать полноценный тренировочный процесс                                  со 100%-ой укомплектованностью групп.</w:t>
      </w:r>
    </w:p>
    <w:p w:rsidR="00562C41" w:rsidRDefault="00D173B6" w:rsidP="000D4D6A">
      <w:pPr>
        <w:spacing w:line="276" w:lineRule="auto"/>
        <w:ind w:firstLine="708"/>
        <w:jc w:val="both"/>
      </w:pPr>
      <w:r>
        <w:lastRenderedPageBreak/>
        <w:t>С особой</w:t>
      </w:r>
      <w:r w:rsidR="00835C7F">
        <w:t xml:space="preserve"> </w:t>
      </w:r>
      <w:r>
        <w:t xml:space="preserve">тщательностью </w:t>
      </w:r>
      <w:r w:rsidR="009E12D5">
        <w:t>провести эту работу на отделениях</w:t>
      </w:r>
      <w:r w:rsidR="00302579">
        <w:t>, занимающихся по программам спортивной подготовки (</w:t>
      </w:r>
      <w:r>
        <w:t>бокса</w:t>
      </w:r>
      <w:r w:rsidR="00302579">
        <w:t xml:space="preserve">, </w:t>
      </w:r>
      <w:r w:rsidR="00EC0515">
        <w:t>спортивной</w:t>
      </w:r>
      <w:r w:rsidR="009E12D5">
        <w:t xml:space="preserve"> борьбы, </w:t>
      </w:r>
      <w:r w:rsidR="00EC0515">
        <w:t>кикбоксинга</w:t>
      </w:r>
      <w:r w:rsidR="00302579">
        <w:t>)</w:t>
      </w:r>
      <w:r w:rsidR="00EC0515">
        <w:t>.</w:t>
      </w:r>
    </w:p>
    <w:p w:rsidR="00835C7F" w:rsidRDefault="00835C7F" w:rsidP="000D4D6A">
      <w:pPr>
        <w:spacing w:line="276" w:lineRule="auto"/>
        <w:ind w:firstLine="708"/>
        <w:jc w:val="both"/>
      </w:pPr>
      <w:r>
        <w:t>Зам.</w:t>
      </w:r>
      <w:r w:rsidR="00215255">
        <w:t xml:space="preserve"> </w:t>
      </w:r>
      <w:r>
        <w:t>директора Т.В. Кривцовой</w:t>
      </w:r>
      <w:r w:rsidR="009E12D5">
        <w:t xml:space="preserve"> отслеживать и </w:t>
      </w:r>
      <w:r>
        <w:t>проводить анализ сохранности контингента</w:t>
      </w:r>
      <w:r w:rsidR="009E12D5">
        <w:t>, осуществлять корректировку списков</w:t>
      </w:r>
      <w:r>
        <w:t xml:space="preserve"> </w:t>
      </w:r>
      <w:r w:rsidR="009E12D5">
        <w:t>заним</w:t>
      </w:r>
      <w:r>
        <w:t>ающихся</w:t>
      </w:r>
      <w:r w:rsidR="00302579">
        <w:t xml:space="preserve"> не реже 3-х раз в год;</w:t>
      </w:r>
      <w:r w:rsidR="00515BCB">
        <w:t xml:space="preserve"> учитывать результаты наполняемости групп и сохранности контингента при начислении тренерам соответствующих персональных и стимулирующих выплат по итогам месяца (основание: Коллективный договор (Положение о системе оплаты труда и стимулирования работников)). </w:t>
      </w:r>
    </w:p>
    <w:p w:rsidR="00A95803" w:rsidRDefault="00A95803" w:rsidP="000D4D6A">
      <w:pPr>
        <w:spacing w:line="276" w:lineRule="auto"/>
        <w:ind w:firstLine="708"/>
        <w:jc w:val="both"/>
      </w:pPr>
      <w:r>
        <w:t>Всем тренерам в начале спортивного сезона (сентябрь-октябрь) провести с родителями занимающихся род. собрания</w:t>
      </w:r>
      <w:r w:rsidR="00653372">
        <w:t xml:space="preserve"> (при необходимости - с приглашением администрации)</w:t>
      </w:r>
      <w:r>
        <w:t>, в ходе которых обозначить цель работы учреждения</w:t>
      </w:r>
      <w:r w:rsidR="00653372">
        <w:t xml:space="preserve"> (не досуговое времяпрепровождение детей, а спортивная подготовка и достижение спортивного результата), ориентировать родителей и занимающихся на серьёзное отношение к тренировочным занятиям и контроль посещения; обсудить вопросы выездных соревнований, в том числе – за счёт род. средств, и т.п. </w:t>
      </w:r>
    </w:p>
    <w:p w:rsidR="00BF486A" w:rsidRPr="0040157B" w:rsidRDefault="00BF486A" w:rsidP="000D4D6A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1058E8" w:rsidRPr="006B0E31" w:rsidRDefault="00965CC6" w:rsidP="000D4D6A">
      <w:pPr>
        <w:spacing w:line="276" w:lineRule="auto"/>
        <w:jc w:val="both"/>
      </w:pPr>
      <w:r w:rsidRPr="006B0E31">
        <w:rPr>
          <w:b/>
          <w:u w:val="single"/>
        </w:rPr>
        <w:t>Качество обучения</w:t>
      </w:r>
      <w:r w:rsidRPr="006B0E31">
        <w:t xml:space="preserve"> </w:t>
      </w:r>
    </w:p>
    <w:p w:rsidR="00035B94" w:rsidRDefault="009F3A89" w:rsidP="000D4D6A">
      <w:pPr>
        <w:spacing w:line="276" w:lineRule="auto"/>
        <w:ind w:firstLine="709"/>
        <w:jc w:val="both"/>
      </w:pPr>
      <w:r>
        <w:t>В соответствии с</w:t>
      </w:r>
      <w:r w:rsidRPr="009F3A89">
        <w:t xml:space="preserve"> план</w:t>
      </w:r>
      <w:r>
        <w:t>ом</w:t>
      </w:r>
      <w:r w:rsidRPr="009F3A89">
        <w:t xml:space="preserve"> работы </w:t>
      </w:r>
      <w:r w:rsidR="00515BCB">
        <w:t>учреждения</w:t>
      </w:r>
      <w:r w:rsidRPr="009F3A89">
        <w:t xml:space="preserve">, </w:t>
      </w:r>
      <w:r w:rsidR="00035B94">
        <w:t>приём контрольных нормативов осуществляется 2 раза в год: в сентябре-октябре (входных) и апреле-мае (переводных). Так как с 18.03 занимающиеся были переведены на дистанционный режим работы, приём переводных к/н не был проведён. Поэтому проводим анализ входных к/н в сравнении с аналогичным периодом прошлого спортивного сезона:</w:t>
      </w:r>
    </w:p>
    <w:p w:rsidR="00035B94" w:rsidRPr="00215255" w:rsidRDefault="009F3A89" w:rsidP="00035B94">
      <w:pPr>
        <w:numPr>
          <w:ilvl w:val="0"/>
          <w:numId w:val="27"/>
        </w:numPr>
        <w:spacing w:line="276" w:lineRule="auto"/>
        <w:ind w:left="0" w:firstLine="426"/>
        <w:jc w:val="both"/>
        <w:rPr>
          <w:b/>
        </w:rPr>
      </w:pPr>
      <w:r w:rsidRPr="00035B94">
        <w:rPr>
          <w:b/>
        </w:rPr>
        <w:t>по ОФП:</w:t>
      </w:r>
      <w:r w:rsidRPr="00EB0986">
        <w:t xml:space="preserve"> </w:t>
      </w:r>
      <w:r w:rsidR="00035B94">
        <w:tab/>
      </w:r>
      <w:r w:rsidR="00035B94">
        <w:tab/>
      </w:r>
      <w:r w:rsidR="00035B94" w:rsidRPr="00215255">
        <w:rPr>
          <w:b/>
        </w:rPr>
        <w:t>2018-2019</w:t>
      </w:r>
      <w:r w:rsidR="00035B94">
        <w:tab/>
      </w:r>
      <w:r w:rsidR="00035B94">
        <w:tab/>
      </w:r>
      <w:r w:rsidR="00035B94">
        <w:tab/>
      </w:r>
      <w:r w:rsidR="00035B94" w:rsidRPr="00215255">
        <w:rPr>
          <w:b/>
        </w:rPr>
        <w:t>2019-2020</w:t>
      </w:r>
    </w:p>
    <w:p w:rsidR="00035B94" w:rsidRDefault="00035B94" w:rsidP="00035B94">
      <w:pPr>
        <w:spacing w:line="276" w:lineRule="auto"/>
        <w:ind w:left="360"/>
        <w:jc w:val="both"/>
      </w:pPr>
      <w:r>
        <w:tab/>
        <w:t>- выполнили</w:t>
      </w:r>
      <w:r>
        <w:tab/>
      </w:r>
      <w:r>
        <w:tab/>
        <w:t>95,3%</w:t>
      </w:r>
      <w:r>
        <w:tab/>
      </w:r>
      <w:r>
        <w:tab/>
      </w:r>
      <w:r>
        <w:tab/>
      </w:r>
      <w:r>
        <w:tab/>
        <w:t>91%</w:t>
      </w:r>
    </w:p>
    <w:p w:rsidR="00035B94" w:rsidRDefault="00035B94" w:rsidP="00035B94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  <w:t>47,6%</w:t>
      </w:r>
      <w:r>
        <w:tab/>
      </w:r>
      <w:r>
        <w:tab/>
      </w:r>
      <w:r>
        <w:tab/>
      </w:r>
      <w:r>
        <w:tab/>
        <w:t>39%</w:t>
      </w:r>
    </w:p>
    <w:p w:rsidR="00215255" w:rsidRDefault="009F3A89" w:rsidP="00215255">
      <w:pPr>
        <w:numPr>
          <w:ilvl w:val="0"/>
          <w:numId w:val="27"/>
        </w:numPr>
        <w:spacing w:line="276" w:lineRule="auto"/>
        <w:ind w:left="360" w:firstLine="66"/>
        <w:jc w:val="both"/>
      </w:pPr>
      <w:r w:rsidRPr="00215255">
        <w:rPr>
          <w:b/>
        </w:rPr>
        <w:t>по СФП:</w:t>
      </w:r>
      <w:r w:rsidRPr="00EB0986">
        <w:t xml:space="preserve"> </w:t>
      </w:r>
      <w:r w:rsidR="00035B94">
        <w:tab/>
      </w:r>
      <w:r w:rsidR="00035B94">
        <w:tab/>
      </w:r>
      <w:r w:rsidR="00035B94">
        <w:tab/>
      </w:r>
      <w:r w:rsidR="00035B94">
        <w:tab/>
      </w:r>
      <w:r w:rsidR="00035B94">
        <w:tab/>
      </w:r>
      <w:r w:rsidR="00035B94">
        <w:tab/>
      </w:r>
    </w:p>
    <w:p w:rsidR="00035B94" w:rsidRDefault="00035B94" w:rsidP="00215255">
      <w:pPr>
        <w:spacing w:line="276" w:lineRule="auto"/>
        <w:ind w:left="786"/>
        <w:jc w:val="both"/>
      </w:pPr>
      <w:r>
        <w:t>- выполнили</w:t>
      </w:r>
      <w:r>
        <w:tab/>
      </w:r>
      <w:r>
        <w:tab/>
        <w:t>99,4%</w:t>
      </w:r>
      <w:r>
        <w:tab/>
      </w:r>
      <w:r>
        <w:tab/>
      </w:r>
      <w:r>
        <w:tab/>
      </w:r>
      <w:r>
        <w:tab/>
        <w:t>100%</w:t>
      </w:r>
    </w:p>
    <w:p w:rsidR="00035B94" w:rsidRDefault="00035B94" w:rsidP="00035B94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  <w:t>59%</w:t>
      </w:r>
      <w:r>
        <w:tab/>
      </w:r>
      <w:r>
        <w:tab/>
      </w:r>
      <w:r>
        <w:tab/>
      </w:r>
      <w:r>
        <w:tab/>
        <w:t>67%</w:t>
      </w:r>
    </w:p>
    <w:p w:rsidR="00035B94" w:rsidRPr="00215255" w:rsidRDefault="00035B94" w:rsidP="00035B94">
      <w:pPr>
        <w:spacing w:line="276" w:lineRule="auto"/>
        <w:ind w:left="426"/>
        <w:jc w:val="both"/>
        <w:rPr>
          <w:sz w:val="12"/>
          <w:szCs w:val="12"/>
        </w:rPr>
      </w:pPr>
    </w:p>
    <w:p w:rsidR="00653372" w:rsidRDefault="00B97B39" w:rsidP="00B97B39">
      <w:pPr>
        <w:spacing w:line="276" w:lineRule="auto"/>
        <w:jc w:val="both"/>
      </w:pPr>
      <w:r>
        <w:tab/>
      </w:r>
      <w:r w:rsidR="008025B5">
        <w:t xml:space="preserve">Таким образом, </w:t>
      </w:r>
      <w:r>
        <w:t>по-прежнему</w:t>
      </w:r>
      <w:r w:rsidR="00215255">
        <w:t>,</w:t>
      </w:r>
      <w:r>
        <w:t xml:space="preserve"> остаётся актуальным вопрос о выполнении занимающимися нормативов по ОФП (в этом сезоне качество выполнения снизилось почти на 9%), тогда как выполнение нормативных требований по СФП увеличилось на 8%. </w:t>
      </w:r>
    </w:p>
    <w:p w:rsidR="004C5E5B" w:rsidRDefault="00653372" w:rsidP="00B97B39">
      <w:pPr>
        <w:spacing w:line="276" w:lineRule="auto"/>
        <w:jc w:val="both"/>
      </w:pPr>
      <w:r>
        <w:tab/>
      </w:r>
      <w:r w:rsidR="00B97B39">
        <w:t>Проблема с качеством общефизической подготовки спортсменов имеет место быть уже не первый год, тренерам неоднократно на это указывалось и на тренерских, и на методических советах, так как ОФП – это основа любой спортивной дисциплины, в том числе и единоборств, но наши тренеры связывают это с отсутствием площадей для совершенствования общефизических качеств</w:t>
      </w:r>
      <w:r w:rsidR="0085559D">
        <w:t xml:space="preserve"> своих спортсменов</w:t>
      </w:r>
      <w:r w:rsidR="00B97B39">
        <w:t>: н-р</w:t>
      </w:r>
      <w:r w:rsidR="0085559D">
        <w:t>, в универсальном зале с/к «Надежда» занимается другая спортивная школа, и нашим спортсменам доступ туда практически закрыт.</w:t>
      </w:r>
    </w:p>
    <w:p w:rsidR="004A70EF" w:rsidRPr="004A70EF" w:rsidRDefault="0085559D" w:rsidP="004A70EF">
      <w:pPr>
        <w:spacing w:line="276" w:lineRule="auto"/>
        <w:ind w:firstLine="708"/>
        <w:jc w:val="both"/>
      </w:pPr>
      <w:r>
        <w:t>С прошлого спортивного сезона о</w:t>
      </w:r>
      <w:r w:rsidR="00AC6B7A">
        <w:t>дной из основных обучающих задач стало и будет обязательное антидопинговое обучение (н</w:t>
      </w:r>
      <w:r w:rsidR="004A70EF" w:rsidRPr="004A70EF">
        <w:t>а основании письма министерства спорта Красноярского края</w:t>
      </w:r>
      <w:r w:rsidR="00AC6B7A">
        <w:t xml:space="preserve">), с изучением материала и прохождением </w:t>
      </w:r>
      <w:r>
        <w:t xml:space="preserve"> </w:t>
      </w:r>
      <w:r w:rsidR="004A70EF" w:rsidRPr="004A70EF">
        <w:t>онлайн-тестировани</w:t>
      </w:r>
      <w:r w:rsidR="00AC6B7A">
        <w:t>я</w:t>
      </w:r>
      <w:r w:rsidR="004A70EF" w:rsidRPr="004A70EF">
        <w:t xml:space="preserve"> </w:t>
      </w:r>
      <w:r w:rsidR="00AC6B7A">
        <w:t xml:space="preserve"> </w:t>
      </w:r>
      <w:r w:rsidR="004A70EF" w:rsidRPr="004A70EF">
        <w:t>на сайте РУСАДА.</w:t>
      </w:r>
    </w:p>
    <w:p w:rsidR="0085559D" w:rsidRDefault="004A70EF" w:rsidP="0085559D">
      <w:pPr>
        <w:spacing w:line="276" w:lineRule="auto"/>
        <w:ind w:firstLine="708"/>
        <w:jc w:val="both"/>
      </w:pPr>
      <w:r w:rsidRPr="004A70EF">
        <w:t>На методическом совете от 2</w:t>
      </w:r>
      <w:r w:rsidR="0085559D">
        <w:t>6</w:t>
      </w:r>
      <w:r w:rsidRPr="004A70EF">
        <w:t>.12.201</w:t>
      </w:r>
      <w:r w:rsidR="0085559D">
        <w:t>9</w:t>
      </w:r>
      <w:r w:rsidRPr="004A70EF">
        <w:t>г. было принято решение о проведении онлайн-тестирован</w:t>
      </w:r>
      <w:r w:rsidR="00AC6B7A">
        <w:t>ия для занимающихся/спортсменов</w:t>
      </w:r>
      <w:r w:rsidRPr="004A70EF">
        <w:t xml:space="preserve"> от 14 лет</w:t>
      </w:r>
      <w:r w:rsidR="00AC6B7A">
        <w:t xml:space="preserve"> и старше</w:t>
      </w:r>
      <w:r w:rsidRPr="004A70EF">
        <w:t xml:space="preserve">, </w:t>
      </w:r>
      <w:r w:rsidR="00AC6B7A">
        <w:t>регулярно</w:t>
      </w:r>
      <w:r w:rsidRPr="004A70EF">
        <w:t xml:space="preserve"> </w:t>
      </w:r>
      <w:r w:rsidR="00AC6B7A">
        <w:lastRenderedPageBreak/>
        <w:t>участвующих в</w:t>
      </w:r>
      <w:r w:rsidRPr="004A70EF">
        <w:t xml:space="preserve"> соревнования (не ниже ПК), а также – тренерам и инструкторам-методистам.</w:t>
      </w:r>
      <w:r w:rsidR="00AC6B7A">
        <w:t xml:space="preserve"> </w:t>
      </w:r>
    </w:p>
    <w:p w:rsidR="0085559D" w:rsidRPr="0085559D" w:rsidRDefault="0085559D" w:rsidP="0085559D">
      <w:pPr>
        <w:spacing w:line="276" w:lineRule="auto"/>
        <w:ind w:firstLine="708"/>
        <w:jc w:val="both"/>
      </w:pPr>
      <w:r w:rsidRPr="0085559D">
        <w:t>С 10 января по 10 февраля тестирование по антидопингу</w:t>
      </w:r>
      <w:r>
        <w:t xml:space="preserve"> было</w:t>
      </w:r>
      <w:r w:rsidRPr="0085559D">
        <w:t xml:space="preserve"> организовано и проведено</w:t>
      </w:r>
      <w:r>
        <w:t>.</w:t>
      </w:r>
      <w:r w:rsidRPr="0085559D">
        <w:t xml:space="preserve"> Все тренеры </w:t>
      </w:r>
      <w:r>
        <w:t xml:space="preserve">и </w:t>
      </w:r>
      <w:r w:rsidRPr="004A70EF">
        <w:t>инструктор</w:t>
      </w:r>
      <w:r>
        <w:t>ы</w:t>
      </w:r>
      <w:r w:rsidRPr="004A70EF">
        <w:t>-методист</w:t>
      </w:r>
      <w:r>
        <w:t>ы</w:t>
      </w:r>
      <w:r w:rsidRPr="0085559D">
        <w:t xml:space="preserve"> (100%) прошли тестирование, а работа с занимающимися выполнена на 86% (наиболее низкий охват в группах И.В. Салонина и А.А. Мироновича). </w:t>
      </w:r>
    </w:p>
    <w:p w:rsidR="0085559D" w:rsidRPr="00215255" w:rsidRDefault="0085559D" w:rsidP="004A70EF">
      <w:pPr>
        <w:spacing w:line="276" w:lineRule="auto"/>
        <w:ind w:firstLine="708"/>
        <w:jc w:val="both"/>
        <w:rPr>
          <w:sz w:val="16"/>
          <w:szCs w:val="16"/>
        </w:rPr>
      </w:pPr>
    </w:p>
    <w:p w:rsidR="00D249E2" w:rsidRPr="00926CBF" w:rsidRDefault="00BA2BED" w:rsidP="000D4D6A">
      <w:pPr>
        <w:spacing w:line="276" w:lineRule="auto"/>
        <w:ind w:firstLine="708"/>
        <w:jc w:val="both"/>
        <w:rPr>
          <w:i/>
        </w:rPr>
      </w:pPr>
      <w:r>
        <w:rPr>
          <w:b/>
          <w:i/>
        </w:rPr>
        <w:t>Выводы и п</w:t>
      </w:r>
      <w:r w:rsidR="00965CC6" w:rsidRPr="00926CBF">
        <w:rPr>
          <w:b/>
          <w:i/>
        </w:rPr>
        <w:t xml:space="preserve">редложения:  </w:t>
      </w:r>
      <w:r w:rsidR="00965CC6" w:rsidRPr="00926CBF">
        <w:rPr>
          <w:i/>
        </w:rPr>
        <w:t xml:space="preserve">  </w:t>
      </w:r>
    </w:p>
    <w:p w:rsidR="004A70EF" w:rsidRPr="004A70EF" w:rsidRDefault="004A70EF" w:rsidP="004A70EF">
      <w:pPr>
        <w:spacing w:line="276" w:lineRule="auto"/>
        <w:ind w:firstLine="708"/>
        <w:jc w:val="both"/>
      </w:pPr>
      <w:r>
        <w:t>В</w:t>
      </w:r>
      <w:r w:rsidRPr="004A70EF">
        <w:t xml:space="preserve">сем тренерам продолжать планомерную работу по изучению программного материала по теоретической подготовке, включать вопросы теории на каждом тренировочном занятии, как элемент практических </w:t>
      </w:r>
      <w:r w:rsidR="00215255">
        <w:t>умений и навыков</w:t>
      </w:r>
      <w:r w:rsidRPr="004A70EF">
        <w:t xml:space="preserve">; вырабатывать </w:t>
      </w:r>
      <w:r w:rsidR="006D3DFB">
        <w:t xml:space="preserve">                                        </w:t>
      </w:r>
      <w:r w:rsidRPr="004A70EF">
        <w:t xml:space="preserve">у занимающихся умение использовать полученные теоретические знания на практике </w:t>
      </w:r>
      <w:r w:rsidR="006D3DFB">
        <w:t xml:space="preserve">                      </w:t>
      </w:r>
      <w:r w:rsidRPr="004A70EF">
        <w:t>в условиях тренировок.</w:t>
      </w:r>
    </w:p>
    <w:p w:rsidR="00926CBF" w:rsidRPr="002E27AC" w:rsidRDefault="008E3DF2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Акцентировать внимание</w:t>
      </w:r>
      <w:r w:rsidR="00926CBF" w:rsidRPr="002E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26CBF" w:rsidRPr="002E27AC">
        <w:rPr>
          <w:rFonts w:ascii="Times New Roman" w:hAnsi="Times New Roman"/>
          <w:sz w:val="24"/>
          <w:szCs w:val="24"/>
        </w:rPr>
        <w:t xml:space="preserve"> реализаци</w:t>
      </w:r>
      <w:r w:rsidR="006D3DFB">
        <w:rPr>
          <w:rFonts w:ascii="Times New Roman" w:hAnsi="Times New Roman"/>
          <w:sz w:val="24"/>
          <w:szCs w:val="24"/>
        </w:rPr>
        <w:t>и</w:t>
      </w:r>
      <w:r w:rsidR="00926CBF" w:rsidRPr="002E27A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лана антидопинговых мероприятий </w:t>
      </w:r>
      <w:r w:rsidR="006D3DF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и ежегодном прохождении онлайн-тестирования на сайте РУСАДА</w:t>
      </w:r>
      <w:r w:rsidR="00926CBF" w:rsidRPr="002E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обозначенной группы занимающихся в период до 01 февраля текущего года.</w:t>
      </w:r>
    </w:p>
    <w:p w:rsidR="008E3DF2" w:rsidRDefault="00270E66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0E66">
        <w:rPr>
          <w:rFonts w:ascii="Times New Roman" w:hAnsi="Times New Roman"/>
          <w:sz w:val="24"/>
          <w:szCs w:val="24"/>
        </w:rPr>
        <w:t>С целью осуществления полноценной подготовки занимающихся, б</w:t>
      </w:r>
      <w:r w:rsidR="00B200A5" w:rsidRPr="00B200A5">
        <w:rPr>
          <w:rFonts w:ascii="Times New Roman" w:hAnsi="Times New Roman"/>
        </w:rPr>
        <w:t>олее</w:t>
      </w:r>
      <w:r w:rsidR="00B200A5">
        <w:t xml:space="preserve"> </w:t>
      </w:r>
      <w:r w:rsidR="00B200A5" w:rsidRPr="006F22BA">
        <w:rPr>
          <w:rFonts w:ascii="Times New Roman" w:hAnsi="Times New Roman"/>
          <w:sz w:val="24"/>
          <w:szCs w:val="24"/>
        </w:rPr>
        <w:t>продуктивн</w:t>
      </w:r>
      <w:r w:rsidR="00B200A5">
        <w:rPr>
          <w:rFonts w:ascii="Times New Roman" w:hAnsi="Times New Roman"/>
          <w:sz w:val="24"/>
          <w:szCs w:val="24"/>
        </w:rPr>
        <w:t>о</w:t>
      </w:r>
      <w:r w:rsidR="00B200A5" w:rsidRPr="006F22BA">
        <w:rPr>
          <w:rFonts w:ascii="Times New Roman" w:hAnsi="Times New Roman"/>
          <w:sz w:val="24"/>
          <w:szCs w:val="24"/>
        </w:rPr>
        <w:t xml:space="preserve"> </w:t>
      </w:r>
      <w:r w:rsidR="00B200A5">
        <w:rPr>
          <w:rFonts w:ascii="Times New Roman" w:hAnsi="Times New Roman"/>
          <w:sz w:val="24"/>
          <w:szCs w:val="24"/>
        </w:rPr>
        <w:t>о</w:t>
      </w:r>
      <w:r w:rsidR="006F22BA" w:rsidRPr="006F22BA">
        <w:rPr>
          <w:rFonts w:ascii="Times New Roman" w:hAnsi="Times New Roman"/>
          <w:sz w:val="24"/>
          <w:szCs w:val="24"/>
        </w:rPr>
        <w:t>рганизо</w:t>
      </w:r>
      <w:r w:rsidR="00B200A5">
        <w:rPr>
          <w:rFonts w:ascii="Times New Roman" w:hAnsi="Times New Roman"/>
          <w:sz w:val="24"/>
          <w:szCs w:val="24"/>
        </w:rPr>
        <w:t>вы</w:t>
      </w:r>
      <w:r w:rsidR="006F22BA" w:rsidRPr="006F22BA">
        <w:rPr>
          <w:rFonts w:ascii="Times New Roman" w:hAnsi="Times New Roman"/>
          <w:sz w:val="24"/>
          <w:szCs w:val="24"/>
        </w:rPr>
        <w:t>вать работу по ОФП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>и СФП</w:t>
      </w:r>
      <w:r w:rsidR="008E3DF2">
        <w:rPr>
          <w:rFonts w:ascii="Times New Roman" w:hAnsi="Times New Roman"/>
          <w:sz w:val="24"/>
          <w:szCs w:val="24"/>
        </w:rPr>
        <w:t xml:space="preserve"> (особенно по ОФП)</w:t>
      </w:r>
      <w:r w:rsidR="006F22BA" w:rsidRPr="006F22BA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="006D3DF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и совершенствования физических качеств юных спортсменов</w:t>
      </w:r>
      <w:r w:rsidR="0085559D">
        <w:rPr>
          <w:rFonts w:ascii="Times New Roman" w:hAnsi="Times New Roman"/>
          <w:sz w:val="24"/>
          <w:szCs w:val="24"/>
        </w:rPr>
        <w:t>, находить новые методы, подбирать новые упражнения</w:t>
      </w:r>
      <w:r w:rsidR="00F72C22">
        <w:rPr>
          <w:rFonts w:ascii="Times New Roman" w:hAnsi="Times New Roman"/>
          <w:sz w:val="24"/>
          <w:szCs w:val="24"/>
        </w:rPr>
        <w:t>, задействовать различные ресурсы для проведения ТЗ (стадион, воркаут-площадки (при благоприятных погодных условиях)).</w:t>
      </w:r>
      <w:r w:rsidR="00926CBF">
        <w:rPr>
          <w:rFonts w:ascii="Times New Roman" w:hAnsi="Times New Roman"/>
          <w:sz w:val="24"/>
          <w:szCs w:val="24"/>
        </w:rPr>
        <w:t xml:space="preserve"> </w:t>
      </w:r>
    </w:p>
    <w:p w:rsidR="006F22BA" w:rsidRPr="006F22BA" w:rsidRDefault="00926CBF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следующий спортивный сезон прирост качественного показателя по ОФП </w:t>
      </w:r>
      <w:r w:rsidR="006D3D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и СФП </w:t>
      </w:r>
      <w:r w:rsidR="008E3DF2">
        <w:rPr>
          <w:rFonts w:ascii="Times New Roman" w:hAnsi="Times New Roman"/>
          <w:sz w:val="24"/>
          <w:szCs w:val="24"/>
        </w:rPr>
        <w:t>определить с положительной динамикой</w:t>
      </w:r>
      <w:r w:rsidR="00270E66">
        <w:rPr>
          <w:rFonts w:ascii="Times New Roman" w:hAnsi="Times New Roman"/>
          <w:sz w:val="24"/>
          <w:szCs w:val="24"/>
        </w:rPr>
        <w:t>.</w:t>
      </w:r>
    </w:p>
    <w:p w:rsidR="006F22BA" w:rsidRPr="007367B6" w:rsidRDefault="006F22BA" w:rsidP="000D4D6A">
      <w:pPr>
        <w:spacing w:line="276" w:lineRule="auto"/>
        <w:jc w:val="both"/>
        <w:rPr>
          <w:sz w:val="16"/>
          <w:szCs w:val="16"/>
        </w:rPr>
      </w:pPr>
    </w:p>
    <w:p w:rsidR="00D249E2" w:rsidRPr="00F72C22" w:rsidRDefault="00965CC6" w:rsidP="000D4D6A">
      <w:pPr>
        <w:spacing w:line="276" w:lineRule="auto"/>
        <w:rPr>
          <w:b/>
          <w:highlight w:val="yellow"/>
          <w:u w:val="single"/>
        </w:rPr>
      </w:pPr>
      <w:r w:rsidRPr="001B46F0">
        <w:rPr>
          <w:b/>
          <w:u w:val="single"/>
        </w:rPr>
        <w:t xml:space="preserve">Работа с </w:t>
      </w:r>
      <w:r w:rsidR="007367B6" w:rsidRPr="001B46F0">
        <w:rPr>
          <w:b/>
          <w:u w:val="single"/>
        </w:rPr>
        <w:t>заним</w:t>
      </w:r>
      <w:r w:rsidR="00981716" w:rsidRPr="001B46F0">
        <w:rPr>
          <w:b/>
          <w:u w:val="single"/>
        </w:rPr>
        <w:t>ающимися</w:t>
      </w:r>
      <w:r w:rsidRPr="001B46F0">
        <w:rPr>
          <w:b/>
          <w:u w:val="single"/>
        </w:rPr>
        <w:t xml:space="preserve">, состоящими на </w:t>
      </w:r>
      <w:r w:rsidR="00981716" w:rsidRPr="001B46F0">
        <w:rPr>
          <w:b/>
          <w:u w:val="single"/>
        </w:rPr>
        <w:t>разных формах учёта</w:t>
      </w:r>
      <w:r w:rsidR="00ED2C16" w:rsidRPr="00F72C22">
        <w:rPr>
          <w:b/>
          <w:highlight w:val="yellow"/>
          <w:u w:val="single"/>
        </w:rPr>
        <w:t xml:space="preserve"> </w:t>
      </w:r>
    </w:p>
    <w:p w:rsidR="001B46F0" w:rsidRPr="00495801" w:rsidRDefault="001B46F0" w:rsidP="001B46F0">
      <w:pPr>
        <w:spacing w:line="276" w:lineRule="auto"/>
        <w:ind w:firstLine="709"/>
        <w:jc w:val="both"/>
        <w:rPr>
          <w:color w:val="000000" w:themeColor="text1"/>
        </w:rPr>
      </w:pPr>
      <w:r w:rsidRPr="00495801">
        <w:rPr>
          <w:color w:val="000000" w:themeColor="text1"/>
        </w:rPr>
        <w:t xml:space="preserve">На начало спортивного сезона 2019-2020г.г. </w:t>
      </w:r>
      <w:r>
        <w:rPr>
          <w:color w:val="000000" w:themeColor="text1"/>
        </w:rPr>
        <w:t xml:space="preserve">(на 01.09.2019) </w:t>
      </w:r>
      <w:r w:rsidRPr="00495801">
        <w:rPr>
          <w:color w:val="000000" w:themeColor="text1"/>
        </w:rPr>
        <w:t>в СШОР числилось 4 занимающихся</w:t>
      </w:r>
      <w:r>
        <w:rPr>
          <w:color w:val="000000" w:themeColor="text1"/>
        </w:rPr>
        <w:t>,</w:t>
      </w:r>
      <w:r w:rsidRPr="00495801">
        <w:rPr>
          <w:color w:val="000000" w:themeColor="text1"/>
        </w:rPr>
        <w:t xml:space="preserve"> состоящих на учёте в КДН и ЗП, из них:</w:t>
      </w:r>
    </w:p>
    <w:p w:rsidR="001B46F0" w:rsidRPr="00495801" w:rsidRDefault="001B46F0" w:rsidP="001B46F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в категории СОП – </w:t>
      </w:r>
      <w:r w:rsidRPr="00495801">
        <w:rPr>
          <w:color w:val="000000" w:themeColor="text1"/>
        </w:rPr>
        <w:t>1 занимающийся и 1 ребенок из сем</w:t>
      </w:r>
      <w:r w:rsidR="00E106AF">
        <w:rPr>
          <w:color w:val="000000" w:themeColor="text1"/>
        </w:rPr>
        <w:t>ьи</w:t>
      </w:r>
      <w:r w:rsidRPr="00495801">
        <w:rPr>
          <w:color w:val="000000" w:themeColor="text1"/>
        </w:rPr>
        <w:t xml:space="preserve"> СОП;</w:t>
      </w:r>
    </w:p>
    <w:p w:rsidR="001B46F0" w:rsidRPr="00495801" w:rsidRDefault="001B46F0" w:rsidP="001B46F0">
      <w:pPr>
        <w:spacing w:line="276" w:lineRule="auto"/>
        <w:jc w:val="both"/>
        <w:rPr>
          <w:color w:val="000000" w:themeColor="text1"/>
        </w:rPr>
      </w:pPr>
      <w:r w:rsidRPr="00495801">
        <w:rPr>
          <w:color w:val="000000" w:themeColor="text1"/>
        </w:rPr>
        <w:t>- на профилактическом учёте состояли 2 занимающихся.</w:t>
      </w:r>
    </w:p>
    <w:p w:rsidR="001B46F0" w:rsidRPr="00495801" w:rsidRDefault="001B46F0" w:rsidP="001B46F0">
      <w:pPr>
        <w:spacing w:line="276" w:lineRule="auto"/>
        <w:jc w:val="both"/>
        <w:rPr>
          <w:color w:val="000000" w:themeColor="text1"/>
        </w:rPr>
      </w:pPr>
      <w:r w:rsidRPr="00495801">
        <w:rPr>
          <w:color w:val="000000" w:themeColor="text1"/>
        </w:rPr>
        <w:tab/>
        <w:t xml:space="preserve">Постановкой на учёт послужили такие противоправные действия и общественно-опасные деяния, совершённые несовершеннолетними, как хулиганство, </w:t>
      </w:r>
      <w:r w:rsidR="00E106AF">
        <w:rPr>
          <w:color w:val="000000" w:themeColor="text1"/>
        </w:rPr>
        <w:t>кража</w:t>
      </w:r>
      <w:r w:rsidRPr="00495801">
        <w:rPr>
          <w:color w:val="000000" w:themeColor="text1"/>
        </w:rPr>
        <w:t xml:space="preserve"> чужо</w:t>
      </w:r>
      <w:r w:rsidR="00E106AF">
        <w:rPr>
          <w:color w:val="000000" w:themeColor="text1"/>
        </w:rPr>
        <w:t xml:space="preserve">го </w:t>
      </w:r>
      <w:r w:rsidRPr="00495801">
        <w:rPr>
          <w:color w:val="000000" w:themeColor="text1"/>
        </w:rPr>
        <w:t>имуществ</w:t>
      </w:r>
      <w:r w:rsidR="00E106AF">
        <w:rPr>
          <w:color w:val="000000" w:themeColor="text1"/>
        </w:rPr>
        <w:t>а</w:t>
      </w:r>
      <w:r w:rsidRPr="00495801">
        <w:rPr>
          <w:color w:val="000000" w:themeColor="text1"/>
        </w:rPr>
        <w:t xml:space="preserve">, драка, распитие спиртных напитков. </w:t>
      </w:r>
    </w:p>
    <w:p w:rsidR="001B46F0" w:rsidRPr="00495801" w:rsidRDefault="001B46F0" w:rsidP="001B46F0">
      <w:pPr>
        <w:spacing w:line="276" w:lineRule="auto"/>
        <w:ind w:firstLine="709"/>
        <w:jc w:val="both"/>
        <w:rPr>
          <w:color w:val="000000" w:themeColor="text1"/>
        </w:rPr>
      </w:pPr>
      <w:r w:rsidRPr="00495801">
        <w:rPr>
          <w:color w:val="000000" w:themeColor="text1"/>
        </w:rPr>
        <w:t xml:space="preserve">На </w:t>
      </w:r>
      <w:r w:rsidR="00E106AF">
        <w:rPr>
          <w:color w:val="000000" w:themeColor="text1"/>
        </w:rPr>
        <w:t xml:space="preserve">01.01.2020г. количество </w:t>
      </w:r>
      <w:r w:rsidRPr="00495801">
        <w:rPr>
          <w:color w:val="000000" w:themeColor="text1"/>
        </w:rPr>
        <w:t xml:space="preserve"> </w:t>
      </w:r>
      <w:r w:rsidR="00E106AF" w:rsidRPr="00495801">
        <w:rPr>
          <w:color w:val="000000" w:themeColor="text1"/>
        </w:rPr>
        <w:t>занимающихся</w:t>
      </w:r>
      <w:r w:rsidR="00E106AF">
        <w:rPr>
          <w:color w:val="000000" w:themeColor="text1"/>
        </w:rPr>
        <w:t xml:space="preserve">, состоящих </w:t>
      </w:r>
      <w:r w:rsidRPr="00495801">
        <w:rPr>
          <w:color w:val="000000" w:themeColor="text1"/>
        </w:rPr>
        <w:t xml:space="preserve">на учёте в КДН и ЗП, </w:t>
      </w:r>
      <w:r w:rsidR="00E106AF">
        <w:rPr>
          <w:color w:val="000000" w:themeColor="text1"/>
        </w:rPr>
        <w:t xml:space="preserve">увеличилось и составило </w:t>
      </w:r>
      <w:r w:rsidR="00E106AF" w:rsidRPr="00495801">
        <w:rPr>
          <w:color w:val="000000" w:themeColor="text1"/>
        </w:rPr>
        <w:t>8</w:t>
      </w:r>
      <w:r w:rsidR="00E106AF">
        <w:rPr>
          <w:color w:val="000000" w:themeColor="text1"/>
        </w:rPr>
        <w:t xml:space="preserve">чел., </w:t>
      </w:r>
      <w:r w:rsidRPr="00495801">
        <w:rPr>
          <w:color w:val="000000" w:themeColor="text1"/>
        </w:rPr>
        <w:t>из них:</w:t>
      </w:r>
    </w:p>
    <w:p w:rsidR="001B46F0" w:rsidRPr="00495801" w:rsidRDefault="001B46F0" w:rsidP="001B46F0">
      <w:pPr>
        <w:spacing w:line="276" w:lineRule="auto"/>
        <w:jc w:val="both"/>
        <w:rPr>
          <w:color w:val="000000" w:themeColor="text1"/>
        </w:rPr>
      </w:pPr>
      <w:r w:rsidRPr="00495801">
        <w:rPr>
          <w:color w:val="000000" w:themeColor="text1"/>
        </w:rPr>
        <w:t>- в категории СОП</w:t>
      </w:r>
      <w:r w:rsidR="00E106AF">
        <w:rPr>
          <w:color w:val="000000" w:themeColor="text1"/>
        </w:rPr>
        <w:t xml:space="preserve"> – </w:t>
      </w:r>
      <w:r w:rsidRPr="00495801">
        <w:rPr>
          <w:color w:val="000000" w:themeColor="text1"/>
        </w:rPr>
        <w:t xml:space="preserve">2 </w:t>
      </w:r>
      <w:r w:rsidR="00E106AF">
        <w:rPr>
          <w:color w:val="000000" w:themeColor="text1"/>
        </w:rPr>
        <w:t xml:space="preserve">чел. </w:t>
      </w:r>
      <w:r w:rsidRPr="00495801">
        <w:rPr>
          <w:color w:val="000000" w:themeColor="text1"/>
        </w:rPr>
        <w:t>и 2 ребенка из семей СОП;</w:t>
      </w:r>
    </w:p>
    <w:p w:rsidR="001B46F0" w:rsidRPr="00495801" w:rsidRDefault="00E106AF" w:rsidP="001B46F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на профилактическом учёте – </w:t>
      </w:r>
      <w:r w:rsidR="001B46F0" w:rsidRPr="00495801">
        <w:rPr>
          <w:color w:val="000000" w:themeColor="text1"/>
        </w:rPr>
        <w:t>4 занимающихся.</w:t>
      </w:r>
    </w:p>
    <w:p w:rsidR="001B46F0" w:rsidRPr="00495801" w:rsidRDefault="00E106AF" w:rsidP="001B46F0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Причины всё те же: </w:t>
      </w:r>
      <w:r w:rsidR="001B46F0" w:rsidRPr="00495801">
        <w:rPr>
          <w:color w:val="000000" w:themeColor="text1"/>
        </w:rPr>
        <w:t xml:space="preserve">хулиганство, драка, распитие спиртных напитков и кража. </w:t>
      </w:r>
    </w:p>
    <w:p w:rsidR="001B46F0" w:rsidRPr="00495801" w:rsidRDefault="00E106AF" w:rsidP="001B46F0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01.08.2020г. статистика такова:</w:t>
      </w:r>
    </w:p>
    <w:p w:rsidR="001B46F0" w:rsidRPr="00495801" w:rsidRDefault="001B46F0" w:rsidP="001B46F0">
      <w:pPr>
        <w:spacing w:line="276" w:lineRule="auto"/>
        <w:jc w:val="both"/>
        <w:rPr>
          <w:color w:val="000000" w:themeColor="text1"/>
        </w:rPr>
      </w:pPr>
      <w:r w:rsidRPr="00495801">
        <w:rPr>
          <w:color w:val="000000" w:themeColor="text1"/>
        </w:rPr>
        <w:t>- 3 занимающихся</w:t>
      </w:r>
      <w:r w:rsidR="00E106AF" w:rsidRPr="00E106AF">
        <w:rPr>
          <w:color w:val="000000" w:themeColor="text1"/>
        </w:rPr>
        <w:t xml:space="preserve"> </w:t>
      </w:r>
      <w:r w:rsidR="00E106AF" w:rsidRPr="00495801">
        <w:rPr>
          <w:color w:val="000000" w:themeColor="text1"/>
        </w:rPr>
        <w:t xml:space="preserve">состоят в категории  </w:t>
      </w:r>
      <w:r w:rsidR="00E106AF">
        <w:rPr>
          <w:color w:val="000000" w:themeColor="text1"/>
        </w:rPr>
        <w:t>СОП-</w:t>
      </w:r>
      <w:r w:rsidR="00E106AF" w:rsidRPr="00495801">
        <w:rPr>
          <w:color w:val="000000" w:themeColor="text1"/>
        </w:rPr>
        <w:t>семья</w:t>
      </w:r>
      <w:r w:rsidRPr="00495801">
        <w:rPr>
          <w:color w:val="000000" w:themeColor="text1"/>
        </w:rPr>
        <w:t>;</w:t>
      </w:r>
    </w:p>
    <w:p w:rsidR="001B46F0" w:rsidRPr="00495801" w:rsidRDefault="001B46F0" w:rsidP="001B46F0">
      <w:pPr>
        <w:spacing w:line="276" w:lineRule="auto"/>
        <w:jc w:val="both"/>
        <w:rPr>
          <w:color w:val="000000" w:themeColor="text1"/>
        </w:rPr>
      </w:pPr>
      <w:r w:rsidRPr="00495801">
        <w:rPr>
          <w:color w:val="000000" w:themeColor="text1"/>
        </w:rPr>
        <w:t>- на профилактическом учёте состоит 1 занимающийся и 1 ребенок из семьи</w:t>
      </w:r>
      <w:r w:rsidR="00E106AF">
        <w:rPr>
          <w:color w:val="000000" w:themeColor="text1"/>
        </w:rPr>
        <w:t xml:space="preserve">, </w:t>
      </w:r>
      <w:r w:rsidRPr="00495801">
        <w:rPr>
          <w:color w:val="000000" w:themeColor="text1"/>
        </w:rPr>
        <w:t xml:space="preserve">стоящей на профилактическом учете. </w:t>
      </w:r>
    </w:p>
    <w:p w:rsidR="001B46F0" w:rsidRPr="00495801" w:rsidRDefault="001B46F0" w:rsidP="001B46F0">
      <w:pPr>
        <w:spacing w:line="276" w:lineRule="auto"/>
        <w:ind w:firstLine="709"/>
        <w:jc w:val="both"/>
        <w:rPr>
          <w:color w:val="000000" w:themeColor="text1"/>
        </w:rPr>
      </w:pPr>
      <w:r w:rsidRPr="00495801">
        <w:rPr>
          <w:color w:val="000000" w:themeColor="text1"/>
        </w:rPr>
        <w:t xml:space="preserve">Таким образом, </w:t>
      </w:r>
      <w:r w:rsidR="00E106AF">
        <w:rPr>
          <w:color w:val="000000" w:themeColor="text1"/>
        </w:rPr>
        <w:t>из 6 детей «группы риска» на конец спортивного сезона остался 1чел. (</w:t>
      </w:r>
      <w:r w:rsidR="00540D62">
        <w:rPr>
          <w:color w:val="000000" w:themeColor="text1"/>
        </w:rPr>
        <w:t>3ч. были отчислены за пропуски ТЗ без уважительной причины, 2чел. были сняты (Постановления КДНиЗП)</w:t>
      </w:r>
      <w:r w:rsidR="00E106AF">
        <w:rPr>
          <w:color w:val="000000" w:themeColor="text1"/>
        </w:rPr>
        <w:t>)</w:t>
      </w:r>
      <w:r w:rsidR="00540D62">
        <w:rPr>
          <w:color w:val="000000" w:themeColor="text1"/>
        </w:rPr>
        <w:t xml:space="preserve">; </w:t>
      </w:r>
      <w:r w:rsidRPr="00495801">
        <w:rPr>
          <w:color w:val="000000" w:themeColor="text1"/>
        </w:rPr>
        <w:t xml:space="preserve">положительная динамика составила </w:t>
      </w:r>
      <w:r w:rsidR="00540D62" w:rsidRPr="00540D62">
        <w:rPr>
          <w:color w:val="000000" w:themeColor="text1"/>
        </w:rPr>
        <w:t>8</w:t>
      </w:r>
      <w:r w:rsidRPr="00540D62">
        <w:rPr>
          <w:color w:val="000000" w:themeColor="text1"/>
        </w:rPr>
        <w:t>3%.</w:t>
      </w:r>
    </w:p>
    <w:p w:rsidR="00540D62" w:rsidRDefault="001B46F0" w:rsidP="001B46F0">
      <w:pPr>
        <w:spacing w:line="276" w:lineRule="auto"/>
        <w:ind w:firstLine="709"/>
        <w:jc w:val="both"/>
        <w:rPr>
          <w:color w:val="000000" w:themeColor="text1"/>
        </w:rPr>
      </w:pPr>
      <w:r w:rsidRPr="00495801">
        <w:rPr>
          <w:color w:val="000000" w:themeColor="text1"/>
        </w:rPr>
        <w:t xml:space="preserve">Положительный результат обусловлен планомерной и продуктивной деятельностью, направленной на организацию профилактической работы с указанными </w:t>
      </w:r>
      <w:r w:rsidRPr="00495801">
        <w:rPr>
          <w:color w:val="000000" w:themeColor="text1"/>
        </w:rPr>
        <w:lastRenderedPageBreak/>
        <w:t>категориями занимающихся (индивидуальной и групповой), проводимой тренерами                             и администрацией, по недопущению повторных правонарушений – это беседы, консультации, вовлечение в соревновательную, общественно-пол</w:t>
      </w:r>
      <w:r w:rsidR="00540D62">
        <w:rPr>
          <w:color w:val="000000" w:themeColor="text1"/>
        </w:rPr>
        <w:t xml:space="preserve">езную и досуговую деятельность. </w:t>
      </w:r>
    </w:p>
    <w:p w:rsidR="001B46F0" w:rsidRPr="00495801" w:rsidRDefault="00540D62" w:rsidP="001B46F0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Очень много информации по разного рода профилактике для детей и родителей размещено на нашем официальном сайте и в группе ВК, которая периодически обновляется.</w:t>
      </w:r>
    </w:p>
    <w:p w:rsidR="00204D76" w:rsidRPr="00204D76" w:rsidRDefault="00204D76" w:rsidP="001B46F0">
      <w:pPr>
        <w:spacing w:line="276" w:lineRule="auto"/>
        <w:ind w:firstLine="708"/>
        <w:jc w:val="both"/>
        <w:rPr>
          <w:b/>
          <w:i/>
          <w:color w:val="000000" w:themeColor="text1"/>
          <w:sz w:val="16"/>
          <w:szCs w:val="16"/>
        </w:rPr>
      </w:pPr>
    </w:p>
    <w:p w:rsidR="001B46F0" w:rsidRPr="00495801" w:rsidRDefault="001B46F0" w:rsidP="001B46F0">
      <w:pPr>
        <w:spacing w:line="276" w:lineRule="auto"/>
        <w:ind w:firstLine="708"/>
        <w:jc w:val="both"/>
        <w:rPr>
          <w:color w:val="000000" w:themeColor="text1"/>
        </w:rPr>
      </w:pPr>
      <w:r w:rsidRPr="00495801">
        <w:rPr>
          <w:b/>
          <w:i/>
          <w:color w:val="000000" w:themeColor="text1"/>
        </w:rPr>
        <w:t>Предложения</w:t>
      </w:r>
      <w:r w:rsidRPr="00495801">
        <w:rPr>
          <w:i/>
          <w:color w:val="000000" w:themeColor="text1"/>
        </w:rPr>
        <w:t>:</w:t>
      </w:r>
      <w:r w:rsidRPr="00495801">
        <w:rPr>
          <w:color w:val="000000" w:themeColor="text1"/>
        </w:rPr>
        <w:t xml:space="preserve"> </w:t>
      </w:r>
    </w:p>
    <w:p w:rsidR="001B46F0" w:rsidRPr="00495801" w:rsidRDefault="001B46F0" w:rsidP="001B46F0">
      <w:pPr>
        <w:spacing w:line="276" w:lineRule="auto"/>
        <w:ind w:firstLine="708"/>
        <w:jc w:val="both"/>
        <w:rPr>
          <w:color w:val="000000" w:themeColor="text1"/>
        </w:rPr>
      </w:pPr>
      <w:r w:rsidRPr="00495801">
        <w:rPr>
          <w:color w:val="000000" w:themeColor="text1"/>
        </w:rPr>
        <w:t>Всем тренерам, в обязательном порядке, в рамках тренировочного процесса, предусмотреть регулярное проведение мероприятий (разъяснительных, профилактических, воспитательных), особо уделяя внимание направлению на коррекцию личностных установок, моделей поведения, формировани</w:t>
      </w:r>
      <w:r w:rsidR="00540D62">
        <w:rPr>
          <w:color w:val="000000" w:themeColor="text1"/>
        </w:rPr>
        <w:t>ю</w:t>
      </w:r>
      <w:r w:rsidRPr="00495801">
        <w:rPr>
          <w:color w:val="000000" w:themeColor="text1"/>
        </w:rPr>
        <w:t xml:space="preserve"> позитивных интересов, профилактику совершения повторных противоправных действий</w:t>
      </w:r>
      <w:r w:rsidR="00540D62">
        <w:rPr>
          <w:color w:val="000000" w:themeColor="text1"/>
        </w:rPr>
        <w:t>. У</w:t>
      </w:r>
      <w:r w:rsidRPr="00495801">
        <w:rPr>
          <w:color w:val="000000" w:themeColor="text1"/>
        </w:rPr>
        <w:t>делять</w:t>
      </w:r>
      <w:r w:rsidR="00540D62" w:rsidRPr="00495801">
        <w:rPr>
          <w:color w:val="000000" w:themeColor="text1"/>
        </w:rPr>
        <w:t xml:space="preserve"> </w:t>
      </w:r>
      <w:r w:rsidR="00540D62">
        <w:rPr>
          <w:color w:val="000000" w:themeColor="text1"/>
        </w:rPr>
        <w:t>о</w:t>
      </w:r>
      <w:r w:rsidR="00540D62" w:rsidRPr="00495801">
        <w:rPr>
          <w:color w:val="000000" w:themeColor="text1"/>
        </w:rPr>
        <w:t>собо</w:t>
      </w:r>
      <w:r w:rsidR="00540D62">
        <w:rPr>
          <w:color w:val="000000" w:themeColor="text1"/>
        </w:rPr>
        <w:t>е</w:t>
      </w:r>
      <w:r w:rsidRPr="00495801">
        <w:rPr>
          <w:color w:val="000000" w:themeColor="text1"/>
        </w:rPr>
        <w:t xml:space="preserve"> внимание недопустимости применения умений и навыков, полученных в СШОР, при выяснении отношений со сверстниками (воспитание спортивной этики и дисциплины), контролировать посещаемость тренировочных занятий, обеспечивать занятость занимающихся в свободное время (привлекать их к участию в спортивно-массовых и досуговых мероприятиях), активно поддерживать связь с родителями (законными представителями), специалистами образовательных учреждений.</w:t>
      </w:r>
    </w:p>
    <w:p w:rsidR="001B46F0" w:rsidRPr="001B46F0" w:rsidRDefault="001B46F0" w:rsidP="001B46F0">
      <w:pPr>
        <w:spacing w:line="276" w:lineRule="auto"/>
        <w:rPr>
          <w:sz w:val="16"/>
          <w:szCs w:val="16"/>
        </w:rPr>
      </w:pPr>
    </w:p>
    <w:p w:rsidR="006E7203" w:rsidRPr="006A29CD" w:rsidRDefault="00893E46" w:rsidP="000D4D6A">
      <w:pPr>
        <w:spacing w:line="276" w:lineRule="auto"/>
        <w:rPr>
          <w:b/>
          <w:highlight w:val="yellow"/>
          <w:u w:val="single"/>
        </w:rPr>
      </w:pPr>
      <w:r w:rsidRPr="00D977FC">
        <w:rPr>
          <w:b/>
          <w:u w:val="single"/>
        </w:rPr>
        <w:t>2. Спортивно-массовая работа</w:t>
      </w:r>
      <w:r w:rsidR="004D28F4" w:rsidRPr="006A29CD">
        <w:rPr>
          <w:b/>
          <w:highlight w:val="yellow"/>
          <w:u w:val="single"/>
        </w:rPr>
        <w:t xml:space="preserve"> </w:t>
      </w:r>
    </w:p>
    <w:p w:rsidR="00D977FC" w:rsidRPr="00A73F11" w:rsidRDefault="00650322" w:rsidP="00D977FC">
      <w:pPr>
        <w:tabs>
          <w:tab w:val="left" w:pos="709"/>
        </w:tabs>
        <w:spacing w:line="276" w:lineRule="auto"/>
        <w:jc w:val="both"/>
      </w:pPr>
      <w:r w:rsidRPr="00D977FC">
        <w:rPr>
          <w:color w:val="00B050"/>
        </w:rPr>
        <w:tab/>
      </w:r>
      <w:r w:rsidR="00D977FC" w:rsidRPr="00A73F11">
        <w:t>Главная цель данного направления – это работа тренеров на спортивный результат занимающихся. Главная задача – это достижение показателей, утверждённых на уровне министерства спорта края.</w:t>
      </w:r>
    </w:p>
    <w:p w:rsidR="00D977FC" w:rsidRPr="00A73F11" w:rsidRDefault="00D977FC" w:rsidP="00D977FC">
      <w:pPr>
        <w:tabs>
          <w:tab w:val="left" w:pos="709"/>
        </w:tabs>
        <w:spacing w:line="276" w:lineRule="auto"/>
        <w:jc w:val="both"/>
      </w:pPr>
      <w:r w:rsidRPr="00A73F11">
        <w:tab/>
        <w:t>Ежегодно в учреждении разрабатывается</w:t>
      </w:r>
      <w:r>
        <w:t xml:space="preserve"> (на календарный год)</w:t>
      </w:r>
      <w:r w:rsidRPr="00A73F11">
        <w:t xml:space="preserve"> и утверждается </w:t>
      </w:r>
      <w:r>
        <w:t xml:space="preserve"> К</w:t>
      </w:r>
      <w:r w:rsidRPr="00A73F11">
        <w:t>алендарь спортивно-массовых мероприятий</w:t>
      </w:r>
      <w:r>
        <w:t xml:space="preserve"> </w:t>
      </w:r>
      <w:r w:rsidRPr="00A73F11">
        <w:t xml:space="preserve">(на основании </w:t>
      </w:r>
      <w:r>
        <w:t xml:space="preserve">краевого </w:t>
      </w:r>
      <w:r w:rsidRPr="00A73F11">
        <w:t xml:space="preserve">Календаря, а также по заявкам тренеров), который включает в себя </w:t>
      </w:r>
      <w:r>
        <w:t xml:space="preserve"> краевые и </w:t>
      </w:r>
      <w:r w:rsidRPr="00A73F11">
        <w:t xml:space="preserve">муниципальные соревнования. </w:t>
      </w:r>
    </w:p>
    <w:p w:rsidR="00D977FC" w:rsidRPr="00A73F11" w:rsidRDefault="00D977FC" w:rsidP="00D977FC">
      <w:pPr>
        <w:tabs>
          <w:tab w:val="left" w:pos="709"/>
        </w:tabs>
        <w:spacing w:line="276" w:lineRule="auto"/>
        <w:jc w:val="both"/>
      </w:pPr>
      <w:r w:rsidRPr="00A73F11">
        <w:tab/>
        <w:t xml:space="preserve">В </w:t>
      </w:r>
      <w:r w:rsidRPr="00A73F11">
        <w:rPr>
          <w:lang w:val="en-US"/>
        </w:rPr>
        <w:t>I</w:t>
      </w:r>
      <w:r w:rsidRPr="00A73F11">
        <w:t xml:space="preserve"> полугодии 2019-2020 спорт. сезона (сентябрь – декабрь) запланированные спортивные мероприятия и финансирование на них</w:t>
      </w:r>
      <w:r w:rsidR="00AA1B26">
        <w:t xml:space="preserve"> (за счёт средств Муниципального задания)</w:t>
      </w:r>
      <w:r w:rsidRPr="00A73F11">
        <w:t xml:space="preserve"> реализовано и израсходовано полностью (100%). Кроме этого для участия в дополнительных выездных соревнованиях многие тренеры использовали родительс</w:t>
      </w:r>
      <w:r>
        <w:t>кий и благотворительный ресурсы, а отделения бокса и спортивной борьбы – средства краевой субсиди</w:t>
      </w:r>
      <w:r w:rsidR="00AA1B26">
        <w:t xml:space="preserve">и, выделенной </w:t>
      </w:r>
      <w:r>
        <w:t>на реализацию программ спортивной подготовки.</w:t>
      </w:r>
    </w:p>
    <w:p w:rsidR="00D977FC" w:rsidRPr="00C501E7" w:rsidRDefault="00D977FC" w:rsidP="00D977FC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A73F11">
        <w:tab/>
        <w:t xml:space="preserve">Увеличение количества выездных соревнований, а также </w:t>
      </w:r>
      <w:r w:rsidRPr="00A73F11">
        <w:rPr>
          <w:color w:val="000000" w:themeColor="text1"/>
        </w:rPr>
        <w:t>проведение школьных и город</w:t>
      </w:r>
      <w:r w:rsidRPr="00C501E7">
        <w:rPr>
          <w:color w:val="000000" w:themeColor="text1"/>
        </w:rPr>
        <w:t>ских первенств и турниров по всем видам единоборств, позвол</w:t>
      </w:r>
      <w:r>
        <w:rPr>
          <w:color w:val="000000" w:themeColor="text1"/>
        </w:rPr>
        <w:t>ило нам</w:t>
      </w:r>
      <w:r w:rsidRPr="00C501E7">
        <w:rPr>
          <w:color w:val="000000" w:themeColor="text1"/>
        </w:rPr>
        <w:t xml:space="preserve"> присваивать массовые спортивные разряды большему количеству занимающихся. </w:t>
      </w:r>
    </w:p>
    <w:p w:rsidR="00D977FC" w:rsidRPr="00C501E7" w:rsidRDefault="00D977FC" w:rsidP="00D977FC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C501E7">
        <w:rPr>
          <w:color w:val="000000" w:themeColor="text1"/>
        </w:rPr>
        <w:tab/>
      </w:r>
      <w:r w:rsidR="00C03D61" w:rsidRPr="00C03D61">
        <w:rPr>
          <w:b/>
          <w:i/>
          <w:color w:val="000000" w:themeColor="text1"/>
        </w:rPr>
        <w:t>(для справки)</w:t>
      </w:r>
      <w:r w:rsidR="00C03D61">
        <w:rPr>
          <w:color w:val="000000" w:themeColor="text1"/>
        </w:rPr>
        <w:t xml:space="preserve"> </w:t>
      </w:r>
      <w:r w:rsidRPr="00C501E7">
        <w:rPr>
          <w:color w:val="000000" w:themeColor="text1"/>
        </w:rPr>
        <w:t>По итогам сезона</w:t>
      </w:r>
      <w:r w:rsidR="00FA1550">
        <w:rPr>
          <w:color w:val="000000" w:themeColor="text1"/>
        </w:rPr>
        <w:t xml:space="preserve"> </w:t>
      </w:r>
      <w:r w:rsidRPr="00C501E7">
        <w:rPr>
          <w:color w:val="000000" w:themeColor="text1"/>
        </w:rPr>
        <w:t>2018-2019</w:t>
      </w:r>
      <w:r w:rsidR="00FA1550">
        <w:rPr>
          <w:color w:val="000000" w:themeColor="text1"/>
        </w:rPr>
        <w:t>г.г.</w:t>
      </w:r>
      <w:r w:rsidRPr="00C501E7">
        <w:rPr>
          <w:color w:val="000000" w:themeColor="text1"/>
        </w:rPr>
        <w:t xml:space="preserve"> </w:t>
      </w:r>
      <w:r w:rsidR="00AC3E48">
        <w:rPr>
          <w:color w:val="000000" w:themeColor="text1"/>
        </w:rPr>
        <w:t>спортивные и массовые</w:t>
      </w:r>
      <w:r w:rsidRPr="00C501E7">
        <w:rPr>
          <w:color w:val="000000" w:themeColor="text1"/>
        </w:rPr>
        <w:t xml:space="preserve"> разряд</w:t>
      </w:r>
      <w:r w:rsidR="00AC3E48">
        <w:rPr>
          <w:color w:val="000000" w:themeColor="text1"/>
        </w:rPr>
        <w:t>ы</w:t>
      </w:r>
      <w:r w:rsidRPr="00C501E7">
        <w:rPr>
          <w:color w:val="000000" w:themeColor="text1"/>
        </w:rPr>
        <w:t xml:space="preserve"> </w:t>
      </w:r>
      <w:r w:rsidR="00AC3E48">
        <w:rPr>
          <w:color w:val="000000" w:themeColor="text1"/>
        </w:rPr>
        <w:t>были присвоены</w:t>
      </w:r>
      <w:r w:rsidRPr="00C501E7">
        <w:rPr>
          <w:color w:val="000000" w:themeColor="text1"/>
        </w:rPr>
        <w:t xml:space="preserve"> 48% (считались подтверждения и присвоение более высоких разрядов одному и тому же спортсмену), </w:t>
      </w:r>
      <w:r w:rsidRPr="00C03D61">
        <w:rPr>
          <w:b/>
          <w:color w:val="000000" w:themeColor="text1"/>
        </w:rPr>
        <w:t xml:space="preserve">но количество спортсменов, </w:t>
      </w:r>
      <w:r w:rsidR="00AC3E48">
        <w:rPr>
          <w:b/>
          <w:color w:val="000000" w:themeColor="text1"/>
        </w:rPr>
        <w:t xml:space="preserve">которые </w:t>
      </w:r>
      <w:r w:rsidRPr="00C03D61">
        <w:rPr>
          <w:b/>
          <w:color w:val="000000" w:themeColor="text1"/>
        </w:rPr>
        <w:t>име</w:t>
      </w:r>
      <w:r w:rsidR="00AC3E48">
        <w:rPr>
          <w:b/>
          <w:color w:val="000000" w:themeColor="text1"/>
        </w:rPr>
        <w:t>ли</w:t>
      </w:r>
      <w:r w:rsidRPr="00C03D61">
        <w:rPr>
          <w:b/>
          <w:color w:val="000000" w:themeColor="text1"/>
        </w:rPr>
        <w:t xml:space="preserve"> спортивные </w:t>
      </w:r>
      <w:r w:rsidR="00AC3E48">
        <w:rPr>
          <w:b/>
          <w:color w:val="000000" w:themeColor="text1"/>
        </w:rPr>
        <w:t xml:space="preserve"> </w:t>
      </w:r>
      <w:r w:rsidRPr="00C03D61">
        <w:rPr>
          <w:b/>
          <w:color w:val="000000" w:themeColor="text1"/>
        </w:rPr>
        <w:t>и массовые разряды</w:t>
      </w:r>
      <w:r w:rsidR="00AC3E48">
        <w:rPr>
          <w:b/>
          <w:color w:val="000000" w:themeColor="text1"/>
        </w:rPr>
        <w:t xml:space="preserve"> на 01.09.2019г.</w:t>
      </w:r>
      <w:r w:rsidRPr="00C03D61">
        <w:rPr>
          <w:b/>
          <w:color w:val="000000" w:themeColor="text1"/>
        </w:rPr>
        <w:t>, составило 55%</w:t>
      </w:r>
      <w:r w:rsidR="00C03D61">
        <w:rPr>
          <w:b/>
          <w:color w:val="000000" w:themeColor="text1"/>
        </w:rPr>
        <w:t>.</w:t>
      </w:r>
    </w:p>
    <w:p w:rsidR="00D977FC" w:rsidRPr="00C501E7" w:rsidRDefault="00D977FC" w:rsidP="00D977FC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C501E7">
        <w:rPr>
          <w:color w:val="000000" w:themeColor="text1"/>
        </w:rPr>
        <w:tab/>
        <w:t>На 2019-2020 спортивный сезон была поставлена задача по увеличению данного показателя</w:t>
      </w:r>
      <w:r w:rsidR="00FA1550">
        <w:rPr>
          <w:color w:val="000000" w:themeColor="text1"/>
        </w:rPr>
        <w:t xml:space="preserve"> (</w:t>
      </w:r>
      <w:r w:rsidR="00AA1B26">
        <w:rPr>
          <w:color w:val="000000" w:themeColor="text1"/>
        </w:rPr>
        <w:t>принятое решение – прирост</w:t>
      </w:r>
      <w:r w:rsidR="00FA1550">
        <w:rPr>
          <w:color w:val="000000" w:themeColor="text1"/>
        </w:rPr>
        <w:t xml:space="preserve"> не менее 4%)</w:t>
      </w:r>
      <w:r w:rsidRPr="00C501E7">
        <w:rPr>
          <w:color w:val="000000" w:themeColor="text1"/>
        </w:rPr>
        <w:t xml:space="preserve"> и достижению минимального краевого (55%).  </w:t>
      </w:r>
    </w:p>
    <w:p w:rsidR="00D977FC" w:rsidRPr="00C501E7" w:rsidRDefault="00D977FC" w:rsidP="00D977FC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C501E7">
        <w:rPr>
          <w:color w:val="000000" w:themeColor="text1"/>
        </w:rPr>
        <w:tab/>
        <w:t>Главной проблемой в этой части остаётся присвоение разрядов на уровне министерства спорта: I, КМС, МС, и в этом направлении нужно усиленно работать</w:t>
      </w:r>
      <w:r w:rsidR="00AC3E48">
        <w:rPr>
          <w:color w:val="000000" w:themeColor="text1"/>
        </w:rPr>
        <w:t xml:space="preserve"> с </w:t>
      </w:r>
      <w:r w:rsidR="00AC3E48">
        <w:rPr>
          <w:color w:val="000000" w:themeColor="text1"/>
        </w:rPr>
        <w:lastRenderedPageBreak/>
        <w:t>Федерациями по видам спорта</w:t>
      </w:r>
      <w:r w:rsidRPr="00C501E7">
        <w:rPr>
          <w:color w:val="000000" w:themeColor="text1"/>
        </w:rPr>
        <w:t>, в том числе – своевременно</w:t>
      </w:r>
      <w:r w:rsidR="00C03D61">
        <w:rPr>
          <w:color w:val="000000" w:themeColor="text1"/>
        </w:rPr>
        <w:t xml:space="preserve"> (в отводимы</w:t>
      </w:r>
      <w:r w:rsidR="009D6ECB">
        <w:rPr>
          <w:color w:val="000000" w:themeColor="text1"/>
        </w:rPr>
        <w:t>е</w:t>
      </w:r>
      <w:r w:rsidR="00C03D61">
        <w:rPr>
          <w:color w:val="000000" w:themeColor="text1"/>
        </w:rPr>
        <w:t xml:space="preserve"> сроки)</w:t>
      </w:r>
      <w:r w:rsidRPr="00C501E7">
        <w:rPr>
          <w:color w:val="000000" w:themeColor="text1"/>
        </w:rPr>
        <w:t xml:space="preserve"> и качественно готовить необходимые для присвоения разрядов и званий документы. </w:t>
      </w:r>
    </w:p>
    <w:p w:rsidR="00D977FC" w:rsidRDefault="00D977FC" w:rsidP="00D977FC">
      <w:pPr>
        <w:ind w:firstLine="709"/>
        <w:jc w:val="both"/>
        <w:rPr>
          <w:color w:val="000000" w:themeColor="text1"/>
        </w:rPr>
      </w:pPr>
      <w:r w:rsidRPr="00C501E7">
        <w:rPr>
          <w:color w:val="000000" w:themeColor="text1"/>
        </w:rPr>
        <w:t xml:space="preserve">По итогам же спортивного сезона </w:t>
      </w:r>
      <w:r w:rsidRPr="00C501E7">
        <w:rPr>
          <w:b/>
          <w:color w:val="000000" w:themeColor="text1"/>
        </w:rPr>
        <w:t>(с 01.09.2019 по 31.08.2020)</w:t>
      </w:r>
      <w:r w:rsidRPr="00C501E7">
        <w:rPr>
          <w:color w:val="000000" w:themeColor="text1"/>
        </w:rPr>
        <w:t xml:space="preserve"> было присвоено 220 разрядов:</w:t>
      </w:r>
    </w:p>
    <w:p w:rsidR="00C03D61" w:rsidRPr="00C501E7" w:rsidRDefault="00C03D61" w:rsidP="00D977FC">
      <w:pPr>
        <w:ind w:firstLine="709"/>
        <w:jc w:val="both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D977FC" w:rsidRPr="00C501E7" w:rsidTr="002760A3">
        <w:trPr>
          <w:trHeight w:val="282"/>
        </w:trPr>
        <w:tc>
          <w:tcPr>
            <w:tcW w:w="18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Вид спорта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КМС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  <w:lang w:val="en-US"/>
              </w:rPr>
              <w:t>I</w:t>
            </w:r>
            <w:r w:rsidRPr="00C501E7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  <w:lang w:val="en-US"/>
              </w:rPr>
              <w:t>II</w:t>
            </w:r>
            <w:r w:rsidRPr="00C501E7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  <w:lang w:val="en-US"/>
              </w:rPr>
              <w:t>III</w:t>
            </w:r>
            <w:r w:rsidRPr="00C501E7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1 юн</w:t>
            </w: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2 юн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3 юн</w:t>
            </w: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ИТОГО</w:t>
            </w:r>
          </w:p>
        </w:tc>
      </w:tr>
      <w:tr w:rsidR="00D977FC" w:rsidRPr="00C501E7" w:rsidTr="002760A3">
        <w:trPr>
          <w:trHeight w:val="505"/>
        </w:trPr>
        <w:tc>
          <w:tcPr>
            <w:tcW w:w="18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 xml:space="preserve">Вольная </w:t>
            </w:r>
            <w:r w:rsidR="00AA1B26">
              <w:rPr>
                <w:sz w:val="22"/>
                <w:szCs w:val="22"/>
              </w:rPr>
              <w:t>борьба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77FC" w:rsidRPr="00C501E7" w:rsidRDefault="00D977FC" w:rsidP="002760A3">
            <w:pPr>
              <w:rPr>
                <w:sz w:val="16"/>
                <w:szCs w:val="16"/>
              </w:rPr>
            </w:pPr>
            <w:r w:rsidRPr="00C501E7">
              <w:rPr>
                <w:sz w:val="16"/>
                <w:szCs w:val="16"/>
              </w:rPr>
              <w:t>4 (Кудратов)</w:t>
            </w:r>
          </w:p>
          <w:p w:rsidR="00D977FC" w:rsidRPr="00C501E7" w:rsidRDefault="00D977FC" w:rsidP="002760A3">
            <w:pPr>
              <w:rPr>
                <w:sz w:val="16"/>
                <w:szCs w:val="16"/>
              </w:rPr>
            </w:pPr>
            <w:r w:rsidRPr="00C501E7">
              <w:rPr>
                <w:sz w:val="16"/>
                <w:szCs w:val="16"/>
              </w:rPr>
              <w:t>(Полозова)</w:t>
            </w:r>
          </w:p>
          <w:p w:rsidR="00D977FC" w:rsidRPr="00C501E7" w:rsidRDefault="00D977FC" w:rsidP="002760A3">
            <w:pPr>
              <w:rPr>
                <w:sz w:val="16"/>
                <w:szCs w:val="16"/>
              </w:rPr>
            </w:pPr>
            <w:r w:rsidRPr="00C501E7">
              <w:rPr>
                <w:sz w:val="16"/>
                <w:szCs w:val="16"/>
              </w:rPr>
              <w:t>Абдулжел)</w:t>
            </w:r>
          </w:p>
          <w:p w:rsidR="00D977FC" w:rsidRPr="00C501E7" w:rsidRDefault="00D977FC" w:rsidP="002760A3">
            <w:pPr>
              <w:rPr>
                <w:sz w:val="16"/>
                <w:szCs w:val="16"/>
              </w:rPr>
            </w:pPr>
            <w:r w:rsidRPr="00C501E7">
              <w:rPr>
                <w:sz w:val="16"/>
                <w:szCs w:val="16"/>
              </w:rPr>
              <w:t>(Рязанова)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52/33%</w:t>
            </w:r>
          </w:p>
        </w:tc>
      </w:tr>
      <w:tr w:rsidR="00D977FC" w:rsidRPr="00C501E7" w:rsidTr="002760A3">
        <w:trPr>
          <w:trHeight w:val="221"/>
        </w:trPr>
        <w:tc>
          <w:tcPr>
            <w:tcW w:w="1809" w:type="dxa"/>
          </w:tcPr>
          <w:p w:rsidR="00D977FC" w:rsidRPr="00C501E7" w:rsidRDefault="00D977FC" w:rsidP="00AA1B26">
            <w:pPr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Греко-римская</w:t>
            </w:r>
            <w:r w:rsidR="00AA1B26">
              <w:rPr>
                <w:sz w:val="22"/>
                <w:szCs w:val="22"/>
              </w:rPr>
              <w:t xml:space="preserve"> борьба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4/7%</w:t>
            </w:r>
          </w:p>
        </w:tc>
      </w:tr>
      <w:tr w:rsidR="00D977FC" w:rsidRPr="00C501E7" w:rsidTr="002760A3">
        <w:trPr>
          <w:trHeight w:val="211"/>
        </w:trPr>
        <w:tc>
          <w:tcPr>
            <w:tcW w:w="18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Бокс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77FC" w:rsidRPr="00C501E7" w:rsidRDefault="00D977FC" w:rsidP="002760A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13/10%</w:t>
            </w:r>
          </w:p>
        </w:tc>
      </w:tr>
      <w:tr w:rsidR="00D977FC" w:rsidRPr="00C501E7" w:rsidTr="002760A3">
        <w:trPr>
          <w:trHeight w:val="318"/>
        </w:trPr>
        <w:tc>
          <w:tcPr>
            <w:tcW w:w="18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Кикбоксинг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19/27%</w:t>
            </w:r>
          </w:p>
        </w:tc>
      </w:tr>
      <w:tr w:rsidR="00D977FC" w:rsidRPr="00C501E7" w:rsidTr="002760A3">
        <w:trPr>
          <w:trHeight w:val="318"/>
        </w:trPr>
        <w:tc>
          <w:tcPr>
            <w:tcW w:w="18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Самбо/дзюдо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A1B26" w:rsidRDefault="00D977FC" w:rsidP="002760A3">
            <w:pPr>
              <w:spacing w:line="360" w:lineRule="auto"/>
              <w:ind w:hanging="108"/>
              <w:rPr>
                <w:sz w:val="16"/>
                <w:szCs w:val="16"/>
              </w:rPr>
            </w:pPr>
            <w:r w:rsidRPr="00C501E7">
              <w:rPr>
                <w:sz w:val="22"/>
                <w:szCs w:val="22"/>
              </w:rPr>
              <w:t xml:space="preserve"> </w:t>
            </w:r>
            <w:r w:rsidRPr="00C501E7">
              <w:rPr>
                <w:sz w:val="16"/>
                <w:szCs w:val="16"/>
              </w:rPr>
              <w:t>1</w:t>
            </w:r>
          </w:p>
          <w:p w:rsidR="00D977FC" w:rsidRPr="00C501E7" w:rsidRDefault="00D977FC" w:rsidP="002760A3">
            <w:pPr>
              <w:spacing w:line="360" w:lineRule="auto"/>
              <w:ind w:hanging="108"/>
              <w:rPr>
                <w:sz w:val="16"/>
                <w:szCs w:val="16"/>
              </w:rPr>
            </w:pPr>
            <w:r w:rsidRPr="00C501E7">
              <w:rPr>
                <w:sz w:val="16"/>
                <w:szCs w:val="16"/>
              </w:rPr>
              <w:t>(Клинников)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16/57%</w:t>
            </w:r>
          </w:p>
        </w:tc>
      </w:tr>
      <w:tr w:rsidR="00D977FC" w:rsidRPr="00C501E7" w:rsidTr="002760A3">
        <w:trPr>
          <w:trHeight w:val="318"/>
        </w:trPr>
        <w:tc>
          <w:tcPr>
            <w:tcW w:w="18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Каратэ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sz w:val="22"/>
                <w:szCs w:val="22"/>
              </w:rPr>
            </w:pPr>
            <w:r w:rsidRPr="00C501E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11/46%</w:t>
            </w:r>
          </w:p>
        </w:tc>
      </w:tr>
      <w:tr w:rsidR="00D977FC" w:rsidRPr="00C501E7" w:rsidTr="002760A3">
        <w:trPr>
          <w:trHeight w:val="318"/>
        </w:trPr>
        <w:tc>
          <w:tcPr>
            <w:tcW w:w="1809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D977FC" w:rsidRPr="00C501E7" w:rsidRDefault="00D977FC" w:rsidP="002760A3">
            <w:pPr>
              <w:spacing w:line="360" w:lineRule="auto"/>
              <w:rPr>
                <w:b/>
                <w:sz w:val="22"/>
                <w:szCs w:val="22"/>
              </w:rPr>
            </w:pPr>
            <w:r w:rsidRPr="00C501E7">
              <w:rPr>
                <w:b/>
                <w:sz w:val="22"/>
                <w:szCs w:val="22"/>
              </w:rPr>
              <w:t>115/</w:t>
            </w:r>
            <w:r>
              <w:rPr>
                <w:b/>
                <w:sz w:val="22"/>
                <w:szCs w:val="22"/>
              </w:rPr>
              <w:t>24</w:t>
            </w:r>
            <w:r w:rsidRPr="00C501E7">
              <w:rPr>
                <w:b/>
                <w:sz w:val="22"/>
                <w:szCs w:val="22"/>
              </w:rPr>
              <w:t>%</w:t>
            </w:r>
          </w:p>
        </w:tc>
      </w:tr>
    </w:tbl>
    <w:p w:rsidR="00D977FC" w:rsidRPr="00C501E7" w:rsidRDefault="00D977FC" w:rsidP="00D977FC">
      <w:pPr>
        <w:jc w:val="both"/>
        <w:rPr>
          <w:color w:val="000000" w:themeColor="text1"/>
          <w:sz w:val="16"/>
          <w:szCs w:val="16"/>
        </w:rPr>
      </w:pPr>
      <w:r w:rsidRPr="00C501E7">
        <w:rPr>
          <w:color w:val="000000" w:themeColor="text1"/>
          <w:sz w:val="28"/>
          <w:szCs w:val="28"/>
        </w:rPr>
        <w:tab/>
      </w:r>
    </w:p>
    <w:p w:rsidR="00D977FC" w:rsidRPr="00AA22A0" w:rsidRDefault="00D977FC" w:rsidP="00D977FC">
      <w:pPr>
        <w:spacing w:line="276" w:lineRule="auto"/>
        <w:ind w:firstLine="708"/>
        <w:jc w:val="both"/>
        <w:rPr>
          <w:color w:val="000000" w:themeColor="text1"/>
          <w:u w:val="single"/>
        </w:rPr>
      </w:pPr>
      <w:r w:rsidRPr="00AA22A0">
        <w:rPr>
          <w:color w:val="000000" w:themeColor="text1"/>
        </w:rPr>
        <w:t>Количество разрядов</w:t>
      </w:r>
      <w:r w:rsidR="00AC3E48">
        <w:rPr>
          <w:color w:val="000000" w:themeColor="text1"/>
        </w:rPr>
        <w:t xml:space="preserve">, которые были присвоены </w:t>
      </w:r>
      <w:r w:rsidRPr="00AA22A0">
        <w:rPr>
          <w:color w:val="000000" w:themeColor="text1"/>
        </w:rPr>
        <w:t xml:space="preserve">в </w:t>
      </w:r>
      <w:r w:rsidR="00AC3E48">
        <w:rPr>
          <w:color w:val="000000" w:themeColor="text1"/>
        </w:rPr>
        <w:t>2019-2020 спортивном сезоне</w:t>
      </w:r>
      <w:r w:rsidRPr="00AA22A0">
        <w:rPr>
          <w:color w:val="000000" w:themeColor="text1"/>
        </w:rPr>
        <w:t xml:space="preserve"> составило 24% (считались подтверждения и присвоение более высоких разрядов одному и тому же спортсмену), </w:t>
      </w:r>
      <w:r w:rsidRPr="00AA22A0">
        <w:rPr>
          <w:b/>
          <w:color w:val="000000" w:themeColor="text1"/>
          <w:u w:val="single"/>
        </w:rPr>
        <w:t xml:space="preserve">но </w:t>
      </w:r>
      <w:r w:rsidR="00AC3E48">
        <w:rPr>
          <w:b/>
          <w:color w:val="000000" w:themeColor="text1"/>
          <w:u w:val="single"/>
        </w:rPr>
        <w:t>число</w:t>
      </w:r>
      <w:r w:rsidRPr="00AA22A0">
        <w:rPr>
          <w:b/>
          <w:color w:val="000000" w:themeColor="text1"/>
          <w:u w:val="single"/>
        </w:rPr>
        <w:t xml:space="preserve"> спортсменов, имеющих спортивные и массовые разряды на </w:t>
      </w:r>
      <w:r w:rsidR="00AC3E48">
        <w:rPr>
          <w:b/>
          <w:color w:val="000000" w:themeColor="text1"/>
          <w:u w:val="single"/>
        </w:rPr>
        <w:t>текущий момент</w:t>
      </w:r>
      <w:r w:rsidRPr="00AA22A0">
        <w:rPr>
          <w:b/>
          <w:color w:val="000000" w:themeColor="text1"/>
          <w:u w:val="single"/>
        </w:rPr>
        <w:t>, состав</w:t>
      </w:r>
      <w:r w:rsidR="00AC3E48">
        <w:rPr>
          <w:b/>
          <w:color w:val="000000" w:themeColor="text1"/>
          <w:u w:val="single"/>
        </w:rPr>
        <w:t>ляет</w:t>
      </w:r>
      <w:r w:rsidRPr="00AA22A0">
        <w:rPr>
          <w:b/>
          <w:color w:val="000000" w:themeColor="text1"/>
          <w:u w:val="single"/>
        </w:rPr>
        <w:t xml:space="preserve"> 52%:</w:t>
      </w:r>
    </w:p>
    <w:p w:rsidR="00D977FC" w:rsidRPr="00AA22A0" w:rsidRDefault="00D977FC" w:rsidP="00D977FC">
      <w:pPr>
        <w:spacing w:line="276" w:lineRule="auto"/>
        <w:ind w:firstLine="708"/>
        <w:jc w:val="both"/>
        <w:rPr>
          <w:color w:val="000000" w:themeColor="text1"/>
          <w:sz w:val="16"/>
          <w:szCs w:val="16"/>
        </w:rPr>
      </w:pPr>
    </w:p>
    <w:tbl>
      <w:tblPr>
        <w:tblW w:w="9818" w:type="dxa"/>
        <w:tblLook w:val="04A0" w:firstRow="1" w:lastRow="0" w:firstColumn="1" w:lastColumn="0" w:noHBand="0" w:noVBand="1"/>
      </w:tblPr>
      <w:tblGrid>
        <w:gridCol w:w="1499"/>
        <w:gridCol w:w="960"/>
        <w:gridCol w:w="1115"/>
        <w:gridCol w:w="992"/>
        <w:gridCol w:w="992"/>
        <w:gridCol w:w="1418"/>
        <w:gridCol w:w="992"/>
        <w:gridCol w:w="895"/>
        <w:gridCol w:w="955"/>
      </w:tblGrid>
      <w:tr w:rsidR="00D977FC" w:rsidRPr="00AA22A0" w:rsidTr="002760A3">
        <w:trPr>
          <w:trHeight w:val="3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7FC" w:rsidRPr="00AA22A0" w:rsidRDefault="00D977FC" w:rsidP="002760A3">
            <w:pPr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Бокс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Вольная борьба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Г/р борьба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Каратэ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Кикбоксинг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Самбо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D977FC" w:rsidRPr="00AA22A0" w:rsidTr="002760A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471</w:t>
            </w:r>
          </w:p>
        </w:tc>
      </w:tr>
      <w:tr w:rsidR="00D977FC" w:rsidRPr="00AA22A0" w:rsidTr="002760A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Массовые разряды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77FC" w:rsidRPr="00AA22A0" w:rsidTr="002760A3">
        <w:trPr>
          <w:trHeight w:val="3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 спортивный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77FC" w:rsidRPr="00AA22A0" w:rsidTr="002760A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КМС и 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  <w:r w:rsidRPr="00AA22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77FC" w:rsidRPr="00AA22A0" w:rsidTr="002760A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Всего разрядников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977FC" w:rsidRPr="0017161B" w:rsidTr="002760A3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% разрядников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38%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7FC" w:rsidRPr="00AA22A0" w:rsidRDefault="00D977FC" w:rsidP="002760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2A0">
              <w:rPr>
                <w:b/>
                <w:color w:val="000000"/>
                <w:sz w:val="22"/>
                <w:szCs w:val="22"/>
              </w:rPr>
              <w:t>52</w:t>
            </w:r>
            <w:r w:rsidR="00AA1B26">
              <w:rPr>
                <w:b/>
                <w:color w:val="000000"/>
                <w:sz w:val="22"/>
                <w:szCs w:val="22"/>
              </w:rPr>
              <w:t>,6</w:t>
            </w:r>
            <w:r w:rsidRPr="00AA22A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D977FC" w:rsidRPr="0017161B" w:rsidRDefault="00D977FC" w:rsidP="00D977FC">
      <w:pPr>
        <w:spacing w:line="276" w:lineRule="auto"/>
        <w:ind w:firstLine="708"/>
        <w:jc w:val="both"/>
        <w:rPr>
          <w:b/>
          <w:color w:val="000000" w:themeColor="text1"/>
          <w:sz w:val="16"/>
          <w:szCs w:val="16"/>
          <w:highlight w:val="yellow"/>
        </w:rPr>
      </w:pPr>
    </w:p>
    <w:p w:rsidR="002760A3" w:rsidRDefault="00AA1B26" w:rsidP="00D977F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D977FC" w:rsidRPr="00AC0331">
        <w:rPr>
          <w:color w:val="000000" w:themeColor="text1"/>
        </w:rPr>
        <w:t xml:space="preserve"> целом</w:t>
      </w:r>
      <w:r>
        <w:rPr>
          <w:color w:val="000000" w:themeColor="text1"/>
        </w:rPr>
        <w:t>,</w:t>
      </w:r>
      <w:r w:rsidR="00D977FC" w:rsidRPr="00AC0331">
        <w:rPr>
          <w:color w:val="000000" w:themeColor="text1"/>
        </w:rPr>
        <w:t xml:space="preserve"> по школе, </w:t>
      </w:r>
      <w:r w:rsidR="002760A3">
        <w:rPr>
          <w:color w:val="000000" w:themeColor="text1"/>
        </w:rPr>
        <w:t>показатель присвоения разрядов за спортивный сезон, по сравнению с прошлым аналогичным периодом, снизился, и этому есть объективные причины:</w:t>
      </w:r>
    </w:p>
    <w:p w:rsidR="002760A3" w:rsidRDefault="002760A3" w:rsidP="002760A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во-первых, в этом спортивном сезоне количество занимающихся, зачисленных в группы НП-1 значительно выше, чем в прошлом 115 и 79 чел. соответственно. </w:t>
      </w:r>
      <w:r w:rsidR="00D977FC" w:rsidRPr="00AC0331">
        <w:rPr>
          <w:color w:val="000000" w:themeColor="text1"/>
        </w:rPr>
        <w:t>Согласно правилам присвоения разрядов по видам спорта</w:t>
      </w:r>
      <w:r>
        <w:rPr>
          <w:color w:val="000000" w:themeColor="text1"/>
        </w:rPr>
        <w:t>,</w:t>
      </w:r>
      <w:r w:rsidR="00D977FC" w:rsidRPr="00AC0331">
        <w:rPr>
          <w:color w:val="000000" w:themeColor="text1"/>
        </w:rPr>
        <w:t xml:space="preserve"> в соответствии с новым ЕВСК</w:t>
      </w:r>
      <w:r>
        <w:rPr>
          <w:color w:val="000000" w:themeColor="text1"/>
        </w:rPr>
        <w:t>,</w:t>
      </w:r>
      <w:r w:rsidR="00D977FC" w:rsidRPr="00AC0331">
        <w:rPr>
          <w:color w:val="000000" w:themeColor="text1"/>
        </w:rPr>
        <w:t xml:space="preserve"> разряды присваиваются в основном с 11-12 лет, соответственно группы НП-1 года не имеют возможности присвоения разряда в первом спортивном сезоне. </w:t>
      </w:r>
    </w:p>
    <w:p w:rsidR="002760A3" w:rsidRDefault="002760A3" w:rsidP="002760A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во-вторых, </w:t>
      </w:r>
      <w:r w:rsidR="00D977FC" w:rsidRPr="00AC0331">
        <w:rPr>
          <w:color w:val="000000" w:themeColor="text1"/>
        </w:rPr>
        <w:t xml:space="preserve">низкий показатель </w:t>
      </w:r>
      <w:r>
        <w:rPr>
          <w:color w:val="000000" w:themeColor="text1"/>
        </w:rPr>
        <w:t xml:space="preserve">присвоения разрядов </w:t>
      </w:r>
      <w:r w:rsidR="00D977FC" w:rsidRPr="00AC0331">
        <w:rPr>
          <w:color w:val="000000" w:themeColor="text1"/>
        </w:rPr>
        <w:t>по виду спорта «дзюдо» обусловлен тем, что на отделении самбо/дзюдо работает единственный тренер Ягонский А.А.</w:t>
      </w:r>
      <w:r>
        <w:rPr>
          <w:color w:val="000000" w:themeColor="text1"/>
        </w:rPr>
        <w:t>,</w:t>
      </w:r>
      <w:r w:rsidR="00D977FC" w:rsidRPr="00AC0331">
        <w:rPr>
          <w:color w:val="000000" w:themeColor="text1"/>
        </w:rPr>
        <w:t xml:space="preserve"> и в соревновательной деятельности </w:t>
      </w:r>
      <w:r>
        <w:rPr>
          <w:color w:val="000000" w:themeColor="text1"/>
        </w:rPr>
        <w:t xml:space="preserve">он </w:t>
      </w:r>
      <w:r w:rsidR="00D977FC" w:rsidRPr="00AC0331">
        <w:rPr>
          <w:color w:val="000000" w:themeColor="text1"/>
        </w:rPr>
        <w:t xml:space="preserve">больше внимания уделяет на вид спорта «самбо» </w:t>
      </w:r>
      <w:r>
        <w:rPr>
          <w:color w:val="000000" w:themeColor="text1"/>
        </w:rPr>
        <w:t xml:space="preserve">                     </w:t>
      </w:r>
      <w:r w:rsidR="00D977FC" w:rsidRPr="00AC0331">
        <w:rPr>
          <w:color w:val="000000" w:themeColor="text1"/>
        </w:rPr>
        <w:lastRenderedPageBreak/>
        <w:t xml:space="preserve">(11 соревнований) и </w:t>
      </w:r>
      <w:r>
        <w:rPr>
          <w:color w:val="000000" w:themeColor="text1"/>
        </w:rPr>
        <w:t xml:space="preserve">практически не </w:t>
      </w:r>
      <w:r w:rsidR="00D977FC" w:rsidRPr="00AC0331">
        <w:rPr>
          <w:color w:val="000000" w:themeColor="text1"/>
        </w:rPr>
        <w:t xml:space="preserve">участвует в соревнованиях по дзюдо </w:t>
      </w:r>
      <w:r>
        <w:rPr>
          <w:color w:val="000000" w:themeColor="text1"/>
        </w:rPr>
        <w:t xml:space="preserve">                                         (1 соревнование</w:t>
      </w:r>
      <w:r w:rsidR="00D977FC" w:rsidRPr="00AC0331">
        <w:rPr>
          <w:color w:val="000000" w:themeColor="text1"/>
        </w:rPr>
        <w:t>).</w:t>
      </w:r>
      <w:r w:rsidR="00D977FC">
        <w:rPr>
          <w:color w:val="000000" w:themeColor="text1"/>
        </w:rPr>
        <w:t xml:space="preserve"> </w:t>
      </w:r>
    </w:p>
    <w:p w:rsidR="00D977FC" w:rsidRPr="00860217" w:rsidRDefault="002760A3" w:rsidP="002760A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в-третьих, как указывалось выше, </w:t>
      </w:r>
      <w:r w:rsidR="00D977FC">
        <w:rPr>
          <w:color w:val="000000" w:themeColor="text1"/>
        </w:rPr>
        <w:t xml:space="preserve">в связи с </w:t>
      </w:r>
      <w:r>
        <w:rPr>
          <w:color w:val="000000" w:themeColor="text1"/>
        </w:rPr>
        <w:t xml:space="preserve">введением </w:t>
      </w:r>
      <w:r w:rsidR="00D977FC">
        <w:rPr>
          <w:color w:val="000000" w:themeColor="text1"/>
        </w:rPr>
        <w:t>режим</w:t>
      </w:r>
      <w:r>
        <w:rPr>
          <w:color w:val="000000" w:themeColor="text1"/>
        </w:rPr>
        <w:t>а самоизоляции с 18.03.2020</w:t>
      </w:r>
      <w:r w:rsidR="00D977FC">
        <w:rPr>
          <w:color w:val="000000" w:themeColor="text1"/>
        </w:rPr>
        <w:t xml:space="preserve"> были отменены все соревновательные мероприятия</w:t>
      </w:r>
      <w:r>
        <w:rPr>
          <w:color w:val="000000" w:themeColor="text1"/>
        </w:rPr>
        <w:t>,</w:t>
      </w:r>
      <w:r w:rsidR="00D977FC">
        <w:rPr>
          <w:color w:val="000000" w:themeColor="text1"/>
        </w:rPr>
        <w:t xml:space="preserve"> как на территории Красноярского </w:t>
      </w:r>
      <w:r>
        <w:rPr>
          <w:color w:val="000000" w:themeColor="text1"/>
        </w:rPr>
        <w:t>края, так и за его пределами, в</w:t>
      </w:r>
      <w:r w:rsidR="00D977FC">
        <w:rPr>
          <w:color w:val="000000" w:themeColor="text1"/>
        </w:rPr>
        <w:t>следствие чего</w:t>
      </w:r>
      <w:r>
        <w:rPr>
          <w:color w:val="000000" w:themeColor="text1"/>
        </w:rPr>
        <w:t>,</w:t>
      </w:r>
      <w:r w:rsidR="00D977FC">
        <w:rPr>
          <w:color w:val="000000" w:themeColor="text1"/>
        </w:rPr>
        <w:t xml:space="preserve"> основные старты, которые приходятся на весну, не были </w:t>
      </w:r>
      <w:r w:rsidR="00D977FC" w:rsidRPr="00860217">
        <w:rPr>
          <w:color w:val="000000" w:themeColor="text1"/>
        </w:rPr>
        <w:t xml:space="preserve">проведены. Многим спортсменам не хватило соревновательной практики для выполнения разряда в </w:t>
      </w:r>
      <w:r w:rsidR="00AF191E">
        <w:rPr>
          <w:color w:val="000000" w:themeColor="text1"/>
        </w:rPr>
        <w:t>этом</w:t>
      </w:r>
      <w:r w:rsidR="00D977FC" w:rsidRPr="00860217">
        <w:rPr>
          <w:color w:val="000000" w:themeColor="text1"/>
        </w:rPr>
        <w:t xml:space="preserve"> спортивном сезоне. </w:t>
      </w:r>
    </w:p>
    <w:p w:rsidR="00D977FC" w:rsidRPr="00860217" w:rsidRDefault="00D977FC" w:rsidP="00D977FC">
      <w:pPr>
        <w:spacing w:line="276" w:lineRule="auto"/>
        <w:ind w:firstLine="708"/>
        <w:jc w:val="both"/>
        <w:rPr>
          <w:color w:val="000000" w:themeColor="text1"/>
        </w:rPr>
      </w:pPr>
      <w:r w:rsidRPr="00860217">
        <w:rPr>
          <w:color w:val="000000" w:themeColor="text1"/>
        </w:rPr>
        <w:t xml:space="preserve">Подводя итоги по присвоению массовых спортивных разрядов, можно сказать, что нам удается поддерживать </w:t>
      </w:r>
      <w:r w:rsidR="00AF191E">
        <w:rPr>
          <w:color w:val="000000" w:themeColor="text1"/>
        </w:rPr>
        <w:t>краевой показатель по</w:t>
      </w:r>
      <w:r w:rsidRPr="00860217">
        <w:rPr>
          <w:color w:val="000000" w:themeColor="text1"/>
        </w:rPr>
        <w:t xml:space="preserve"> выполнени</w:t>
      </w:r>
      <w:r w:rsidR="00AF191E">
        <w:rPr>
          <w:color w:val="000000" w:themeColor="text1"/>
        </w:rPr>
        <w:t xml:space="preserve">ю разрядов, но, в основном это юношеские разряды. А </w:t>
      </w:r>
      <w:r w:rsidRPr="00860217">
        <w:rPr>
          <w:color w:val="000000" w:themeColor="text1"/>
        </w:rPr>
        <w:t xml:space="preserve">показатель присвоения </w:t>
      </w:r>
      <w:r w:rsidRPr="00860217">
        <w:rPr>
          <w:color w:val="000000" w:themeColor="text1"/>
          <w:lang w:val="en-US"/>
        </w:rPr>
        <w:t>II</w:t>
      </w:r>
      <w:r w:rsidRPr="00860217">
        <w:rPr>
          <w:color w:val="000000" w:themeColor="text1"/>
        </w:rPr>
        <w:t xml:space="preserve"> и </w:t>
      </w:r>
      <w:r w:rsidRPr="00860217">
        <w:rPr>
          <w:color w:val="000000" w:themeColor="text1"/>
          <w:lang w:val="en-US"/>
        </w:rPr>
        <w:t>III</w:t>
      </w:r>
      <w:r w:rsidRPr="00860217">
        <w:rPr>
          <w:color w:val="000000" w:themeColor="text1"/>
        </w:rPr>
        <w:t>-го спортивн</w:t>
      </w:r>
      <w:r w:rsidR="00AF191E">
        <w:rPr>
          <w:color w:val="000000" w:themeColor="text1"/>
        </w:rPr>
        <w:t>ых</w:t>
      </w:r>
      <w:r w:rsidRPr="00860217">
        <w:rPr>
          <w:color w:val="000000" w:themeColor="text1"/>
        </w:rPr>
        <w:t xml:space="preserve"> разрядов</w:t>
      </w:r>
      <w:r w:rsidR="00AF191E">
        <w:rPr>
          <w:color w:val="000000" w:themeColor="text1"/>
        </w:rPr>
        <w:t xml:space="preserve"> в этом сезоне </w:t>
      </w:r>
      <w:r w:rsidR="00AF191E" w:rsidRPr="00860217">
        <w:rPr>
          <w:color w:val="000000" w:themeColor="text1"/>
        </w:rPr>
        <w:t>снизился</w:t>
      </w:r>
      <w:r w:rsidR="00AF191E">
        <w:rPr>
          <w:color w:val="000000" w:themeColor="text1"/>
        </w:rPr>
        <w:t xml:space="preserve"> и составил</w:t>
      </w:r>
      <w:r w:rsidRPr="00860217">
        <w:rPr>
          <w:color w:val="000000" w:themeColor="text1"/>
        </w:rPr>
        <w:t xml:space="preserve"> 18 человек (в прошлом – 26). </w:t>
      </w:r>
      <w:r w:rsidR="00AF191E">
        <w:rPr>
          <w:color w:val="000000" w:themeColor="text1"/>
        </w:rPr>
        <w:t xml:space="preserve">Вместе с тем, </w:t>
      </w:r>
      <w:r w:rsidRPr="00860217">
        <w:rPr>
          <w:color w:val="000000" w:themeColor="text1"/>
        </w:rPr>
        <w:t xml:space="preserve">количество </w:t>
      </w:r>
      <w:r w:rsidR="00AF191E">
        <w:rPr>
          <w:color w:val="000000" w:themeColor="text1"/>
        </w:rPr>
        <w:t xml:space="preserve">присвоенных </w:t>
      </w:r>
      <w:r w:rsidRPr="00860217">
        <w:rPr>
          <w:color w:val="000000" w:themeColor="text1"/>
        </w:rPr>
        <w:t xml:space="preserve">разрядов КМС </w:t>
      </w:r>
      <w:r w:rsidR="00AF191E">
        <w:rPr>
          <w:color w:val="000000" w:themeColor="text1"/>
        </w:rPr>
        <w:t xml:space="preserve">в этом году – </w:t>
      </w:r>
      <w:r w:rsidRPr="00860217">
        <w:rPr>
          <w:color w:val="000000" w:themeColor="text1"/>
        </w:rPr>
        <w:t>5 человек</w:t>
      </w:r>
      <w:r w:rsidR="00AF191E">
        <w:rPr>
          <w:color w:val="000000" w:themeColor="text1"/>
        </w:rPr>
        <w:t xml:space="preserve"> (в прошлом – 2ч.)</w:t>
      </w:r>
      <w:r w:rsidRPr="00860217">
        <w:rPr>
          <w:color w:val="000000" w:themeColor="text1"/>
        </w:rPr>
        <w:t>.</w:t>
      </w:r>
    </w:p>
    <w:p w:rsidR="00D977FC" w:rsidRPr="003571BB" w:rsidRDefault="00D977FC" w:rsidP="00D977FC">
      <w:pPr>
        <w:spacing w:line="276" w:lineRule="auto"/>
        <w:ind w:firstLine="708"/>
        <w:jc w:val="both"/>
        <w:rPr>
          <w:color w:val="000000" w:themeColor="text1"/>
        </w:rPr>
      </w:pPr>
      <w:r w:rsidRPr="003571BB">
        <w:rPr>
          <w:color w:val="000000" w:themeColor="text1"/>
        </w:rPr>
        <w:t xml:space="preserve">Одной из ключевых сложностей в присвоении </w:t>
      </w:r>
      <w:r w:rsidRPr="003571BB">
        <w:rPr>
          <w:color w:val="000000" w:themeColor="text1"/>
          <w:lang w:val="en-US"/>
        </w:rPr>
        <w:t>I</w:t>
      </w:r>
      <w:r w:rsidRPr="003571BB">
        <w:rPr>
          <w:color w:val="000000" w:themeColor="text1"/>
        </w:rPr>
        <w:t xml:space="preserve"> спортивного разряда и КМС является работа с министерством спорта Красноярского края. Документы, поданные на рассмотрение в министерство (через Федерации), проходят сложную процедуру оценивания, и сроки присвоения затягиваются на месяцы (часто у спортсменов </w:t>
      </w:r>
      <w:r w:rsidR="00C03D61">
        <w:rPr>
          <w:color w:val="000000" w:themeColor="text1"/>
        </w:rPr>
        <w:t xml:space="preserve">истекает </w:t>
      </w:r>
      <w:r w:rsidRPr="003571BB">
        <w:rPr>
          <w:color w:val="000000" w:themeColor="text1"/>
        </w:rPr>
        <w:t xml:space="preserve">срок </w:t>
      </w:r>
      <w:r w:rsidR="00C03D61">
        <w:rPr>
          <w:color w:val="000000" w:themeColor="text1"/>
        </w:rPr>
        <w:t>присвоения</w:t>
      </w:r>
      <w:r w:rsidRPr="003571BB">
        <w:rPr>
          <w:color w:val="000000" w:themeColor="text1"/>
        </w:rPr>
        <w:t xml:space="preserve"> разряда).</w:t>
      </w:r>
      <w:r>
        <w:rPr>
          <w:color w:val="000000" w:themeColor="text1"/>
        </w:rPr>
        <w:t xml:space="preserve"> Кроме того, в новом спортивном сезоне для присвоения разрядов появилось требование обязательного наличия соревнований в Е</w:t>
      </w:r>
      <w:r w:rsidR="00D61B05">
        <w:rPr>
          <w:color w:val="000000" w:themeColor="text1"/>
        </w:rPr>
        <w:t>КП Красноярского края.</w:t>
      </w:r>
    </w:p>
    <w:p w:rsidR="00D977FC" w:rsidRPr="000F71E5" w:rsidRDefault="00D977FC" w:rsidP="00D977FC">
      <w:pPr>
        <w:spacing w:line="276" w:lineRule="auto"/>
        <w:ind w:firstLine="708"/>
        <w:jc w:val="both"/>
        <w:rPr>
          <w:color w:val="000000" w:themeColor="text1"/>
        </w:rPr>
      </w:pPr>
      <w:r w:rsidRPr="003571BB">
        <w:rPr>
          <w:color w:val="000000" w:themeColor="text1"/>
        </w:rPr>
        <w:t>Итоги участия занимаю</w:t>
      </w:r>
      <w:r w:rsidRPr="000F71E5">
        <w:rPr>
          <w:color w:val="000000" w:themeColor="text1"/>
        </w:rPr>
        <w:t xml:space="preserve">щихся в соревнованиях разного уровня следующие                            (в сравнении с предыдущим </w:t>
      </w:r>
      <w:r>
        <w:rPr>
          <w:color w:val="000000" w:themeColor="text1"/>
        </w:rPr>
        <w:t>18-19</w:t>
      </w:r>
      <w:r w:rsidRPr="000F71E5">
        <w:rPr>
          <w:color w:val="000000" w:themeColor="text1"/>
        </w:rPr>
        <w:t>/1</w:t>
      </w:r>
      <w:r>
        <w:rPr>
          <w:color w:val="000000" w:themeColor="text1"/>
        </w:rPr>
        <w:t>9</w:t>
      </w:r>
      <w:r w:rsidRPr="000F71E5">
        <w:rPr>
          <w:color w:val="000000" w:themeColor="text1"/>
        </w:rPr>
        <w:t>-</w:t>
      </w:r>
      <w:r>
        <w:rPr>
          <w:color w:val="000000" w:themeColor="text1"/>
        </w:rPr>
        <w:t>20</w:t>
      </w:r>
      <w:r w:rsidRPr="000F71E5">
        <w:rPr>
          <w:color w:val="000000" w:themeColor="text1"/>
        </w:rPr>
        <w:t>):</w:t>
      </w:r>
    </w:p>
    <w:tbl>
      <w:tblPr>
        <w:tblpPr w:leftFromText="180" w:rightFromText="180" w:vertAnchor="text" w:horzAnchor="margin" w:tblpY="2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1418"/>
        <w:gridCol w:w="1559"/>
      </w:tblGrid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Ранг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Количество</w:t>
            </w:r>
          </w:p>
          <w:p w:rsidR="00D977FC" w:rsidRPr="000F71E5" w:rsidRDefault="00D977FC" w:rsidP="002760A3">
            <w:pPr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Количество победителей и призеров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both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Международные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/0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both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Чемпионаты и Первенства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/1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both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Кубки России, Всероссийские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/14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both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Межрегиональные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/46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/24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both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Чемпионаты и Первенства СФО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/7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both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Чемпионаты и Первенства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188</w:t>
            </w:r>
            <w:r>
              <w:rPr>
                <w:color w:val="000000" w:themeColor="text1"/>
              </w:rPr>
              <w:t>/145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91</w:t>
            </w:r>
            <w:r>
              <w:rPr>
                <w:color w:val="000000" w:themeColor="text1"/>
              </w:rPr>
              <w:t>/74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both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Краевые турниры, Кубки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77</w:t>
            </w:r>
            <w:r>
              <w:rPr>
                <w:color w:val="000000" w:themeColor="text1"/>
              </w:rPr>
              <w:t>/132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46</w:t>
            </w:r>
            <w:r>
              <w:rPr>
                <w:color w:val="000000" w:themeColor="text1"/>
              </w:rPr>
              <w:t>/103</w:t>
            </w:r>
          </w:p>
        </w:tc>
      </w:tr>
      <w:tr w:rsidR="00D977FC" w:rsidRPr="000F71E5" w:rsidTr="002760A3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right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 xml:space="preserve">                                                                  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43</w:t>
            </w:r>
            <w:r>
              <w:rPr>
                <w:color w:val="000000" w:themeColor="text1"/>
              </w:rPr>
              <w:t>/47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321</w:t>
            </w:r>
            <w:r>
              <w:rPr>
                <w:color w:val="000000" w:themeColor="text1"/>
              </w:rPr>
              <w:t>/370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FC" w:rsidRPr="000F71E5" w:rsidRDefault="00D977FC" w:rsidP="0027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0F71E5">
              <w:rPr>
                <w:color w:val="000000" w:themeColor="text1"/>
              </w:rPr>
              <w:t>177</w:t>
            </w:r>
            <w:r>
              <w:rPr>
                <w:color w:val="000000" w:themeColor="text1"/>
              </w:rPr>
              <w:t>/223</w:t>
            </w:r>
          </w:p>
        </w:tc>
      </w:tr>
    </w:tbl>
    <w:p w:rsidR="00D977FC" w:rsidRPr="000F71E5" w:rsidRDefault="00D977FC" w:rsidP="00D977FC">
      <w:pPr>
        <w:spacing w:line="276" w:lineRule="auto"/>
        <w:ind w:firstLine="709"/>
        <w:jc w:val="both"/>
        <w:rPr>
          <w:color w:val="00B050"/>
          <w:sz w:val="16"/>
          <w:szCs w:val="16"/>
        </w:rPr>
      </w:pPr>
    </w:p>
    <w:p w:rsidR="00D977FC" w:rsidRDefault="00D977FC" w:rsidP="00D977FC">
      <w:pPr>
        <w:spacing w:line="276" w:lineRule="auto"/>
        <w:ind w:firstLine="709"/>
        <w:jc w:val="both"/>
        <w:rPr>
          <w:color w:val="000000" w:themeColor="text1"/>
          <w:highlight w:val="yellow"/>
        </w:rPr>
      </w:pPr>
    </w:p>
    <w:p w:rsidR="00D977FC" w:rsidRPr="008E0CB8" w:rsidRDefault="00D977FC" w:rsidP="00D977FC">
      <w:pPr>
        <w:spacing w:line="276" w:lineRule="auto"/>
        <w:ind w:firstLine="709"/>
        <w:jc w:val="both"/>
        <w:rPr>
          <w:color w:val="000000" w:themeColor="text1"/>
        </w:rPr>
      </w:pPr>
      <w:r w:rsidRPr="008E0CB8">
        <w:rPr>
          <w:color w:val="000000" w:themeColor="text1"/>
        </w:rPr>
        <w:t>Сравнивая итоговые данные таблицы за предыдущий и текущий спортивный сезоны можно сделать следующие выводы: количество соревнований осталось на том же уровне, но было бы значительно выше</w:t>
      </w:r>
      <w:r w:rsidR="00D61B05">
        <w:rPr>
          <w:color w:val="000000" w:themeColor="text1"/>
        </w:rPr>
        <w:t>,</w:t>
      </w:r>
      <w:r w:rsidRPr="008E0CB8">
        <w:rPr>
          <w:color w:val="000000" w:themeColor="text1"/>
        </w:rPr>
        <w:t xml:space="preserve"> если бы не режим самоизоляции; финансирование осталось на том же уровне, хоть и было перенесено на осень 2020 года. В этом сезоне возросло количество Всероссийских турниров, что говорит о более качественной подготовке спортсменов и, как следствие, возможности отобраться на турниры высокого ранга. </w:t>
      </w:r>
    </w:p>
    <w:p w:rsidR="00D977FC" w:rsidRPr="0017161B" w:rsidRDefault="00D977FC" w:rsidP="00D977FC">
      <w:pPr>
        <w:spacing w:line="276" w:lineRule="auto"/>
        <w:ind w:firstLine="709"/>
        <w:jc w:val="both"/>
        <w:rPr>
          <w:color w:val="000000" w:themeColor="text1"/>
          <w:highlight w:val="yellow"/>
        </w:rPr>
      </w:pPr>
      <w:r w:rsidRPr="0017510C">
        <w:rPr>
          <w:color w:val="000000" w:themeColor="text1"/>
        </w:rPr>
        <w:t>Количество участников соревнований по сравнению с пр</w:t>
      </w:r>
      <w:r w:rsidR="00D61B05">
        <w:rPr>
          <w:color w:val="000000" w:themeColor="text1"/>
        </w:rPr>
        <w:t>ошлым сезоном увеличилось на 15</w:t>
      </w:r>
      <w:r w:rsidRPr="0017510C">
        <w:rPr>
          <w:color w:val="000000" w:themeColor="text1"/>
        </w:rPr>
        <w:t>%, однако дать точную оценку данному критерию не представляется возможным, так как большая часть соревнований, приходящихся на весну 2020 года</w:t>
      </w:r>
      <w:r w:rsidR="00D61B05">
        <w:rPr>
          <w:color w:val="000000" w:themeColor="text1"/>
        </w:rPr>
        <w:t>,</w:t>
      </w:r>
      <w:r w:rsidRPr="0017510C">
        <w:rPr>
          <w:color w:val="000000" w:themeColor="text1"/>
        </w:rPr>
        <w:t xml:space="preserve"> была отменена.</w:t>
      </w:r>
      <w:r w:rsidRPr="0017161B">
        <w:rPr>
          <w:color w:val="000000" w:themeColor="text1"/>
          <w:highlight w:val="yellow"/>
        </w:rPr>
        <w:t xml:space="preserve"> </w:t>
      </w:r>
    </w:p>
    <w:p w:rsidR="00D977FC" w:rsidRPr="00250C88" w:rsidRDefault="00D977FC" w:rsidP="00D977FC">
      <w:pPr>
        <w:spacing w:line="276" w:lineRule="auto"/>
        <w:ind w:firstLine="709"/>
        <w:jc w:val="both"/>
        <w:rPr>
          <w:color w:val="000000" w:themeColor="text1"/>
        </w:rPr>
      </w:pPr>
      <w:r w:rsidRPr="00250C88">
        <w:rPr>
          <w:color w:val="000000" w:themeColor="text1"/>
        </w:rPr>
        <w:lastRenderedPageBreak/>
        <w:t>Количество победителей и призеров увеличилось пропорционально коли</w:t>
      </w:r>
      <w:r w:rsidR="00D61B05">
        <w:rPr>
          <w:color w:val="000000" w:themeColor="text1"/>
        </w:rPr>
        <w:t>честву участников (прирост составил 26</w:t>
      </w:r>
      <w:r w:rsidRPr="00250C88">
        <w:rPr>
          <w:color w:val="000000" w:themeColor="text1"/>
        </w:rPr>
        <w:t>%</w:t>
      </w:r>
      <w:r w:rsidR="00D61B05">
        <w:rPr>
          <w:color w:val="000000" w:themeColor="text1"/>
        </w:rPr>
        <w:t>)</w:t>
      </w:r>
      <w:r w:rsidRPr="00250C88">
        <w:rPr>
          <w:color w:val="000000" w:themeColor="text1"/>
        </w:rPr>
        <w:t>. Стоит отметить, что благодаря полученным субсидиям «на развитие детско-юношеского спорта» и «на осуществление спортивной подготовки»</w:t>
      </w:r>
      <w:r w:rsidR="00D61B05">
        <w:rPr>
          <w:color w:val="000000" w:themeColor="text1"/>
        </w:rPr>
        <w:t>,</w:t>
      </w:r>
      <w:r w:rsidRPr="00250C88">
        <w:rPr>
          <w:color w:val="000000" w:themeColor="text1"/>
        </w:rPr>
        <w:t xml:space="preserve"> </w:t>
      </w:r>
      <w:r w:rsidR="00D61B05">
        <w:rPr>
          <w:color w:val="000000" w:themeColor="text1"/>
        </w:rPr>
        <w:t>удалось дополнительно (сверх МЗ) профинан</w:t>
      </w:r>
      <w:r w:rsidR="00EC1C30">
        <w:rPr>
          <w:color w:val="000000" w:themeColor="text1"/>
        </w:rPr>
        <w:t xml:space="preserve">сировать выездные соревнования для </w:t>
      </w:r>
      <w:r w:rsidR="00D61B05">
        <w:rPr>
          <w:color w:val="000000" w:themeColor="text1"/>
        </w:rPr>
        <w:t>отделени</w:t>
      </w:r>
      <w:r w:rsidR="00EC1C30">
        <w:rPr>
          <w:color w:val="000000" w:themeColor="text1"/>
        </w:rPr>
        <w:t>й</w:t>
      </w:r>
      <w:r w:rsidR="00D61B05">
        <w:rPr>
          <w:color w:val="000000" w:themeColor="text1"/>
        </w:rPr>
        <w:t xml:space="preserve"> бокса и спортивной борьбы, в связи с </w:t>
      </w:r>
      <w:r w:rsidR="00EC1C30">
        <w:rPr>
          <w:color w:val="000000" w:themeColor="text1"/>
        </w:rPr>
        <w:t xml:space="preserve">чем </w:t>
      </w:r>
      <w:r w:rsidRPr="00250C88">
        <w:rPr>
          <w:color w:val="000000" w:themeColor="text1"/>
        </w:rPr>
        <w:t>увеличилось количество победителей и призеров соревнований высокого ранга (Всероссийские ту</w:t>
      </w:r>
      <w:r w:rsidR="00D61B05">
        <w:rPr>
          <w:color w:val="000000" w:themeColor="text1"/>
        </w:rPr>
        <w:t>рниры, Межрегиональные турниры)</w:t>
      </w:r>
      <w:r w:rsidRPr="00250C88">
        <w:rPr>
          <w:color w:val="000000" w:themeColor="text1"/>
        </w:rPr>
        <w:t>.</w:t>
      </w:r>
    </w:p>
    <w:p w:rsidR="00D977FC" w:rsidRPr="00FC1E7B" w:rsidRDefault="00C03D61" w:rsidP="00D977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Отдельно стоит отметить, что н</w:t>
      </w:r>
      <w:r w:rsidR="00D977FC" w:rsidRPr="00FC1E7B">
        <w:rPr>
          <w:color w:val="000000" w:themeColor="text1"/>
        </w:rPr>
        <w:t xml:space="preserve">а территории города Шарыпово, при нашем непосредственном участии, традиционно, проведены два краевых Первенства по вольной борьбе (сентябрь 2019 года и февраль 2020), первенство Сибирского Федерального округа по вольной борьбе среди девушек (март 2020 года) и Открытый краевой турнир по боксу, которые включены в официальный Календарь спортивных мероприятий Красноярского края. Это позволило большему количеству наших спортсменов принять участие  в важных стартах спортивного сезона. Согласно официальному Календарю спортивных мероприятий Красноярского края также </w:t>
      </w:r>
      <w:r>
        <w:rPr>
          <w:color w:val="000000" w:themeColor="text1"/>
        </w:rPr>
        <w:t xml:space="preserve">впервые </w:t>
      </w:r>
      <w:r w:rsidR="00D977FC" w:rsidRPr="00FC1E7B">
        <w:rPr>
          <w:color w:val="000000" w:themeColor="text1"/>
        </w:rPr>
        <w:t xml:space="preserve">планировалось проведение первенства Красноярского края по боксу среди юношей </w:t>
      </w:r>
      <w:r>
        <w:rPr>
          <w:color w:val="000000" w:themeColor="text1"/>
        </w:rPr>
        <w:t>(</w:t>
      </w:r>
      <w:r w:rsidR="00D977FC" w:rsidRPr="00FC1E7B">
        <w:rPr>
          <w:color w:val="000000" w:themeColor="text1"/>
        </w:rPr>
        <w:t>17-21.03.2020г.</w:t>
      </w:r>
      <w:r>
        <w:rPr>
          <w:color w:val="000000" w:themeColor="text1"/>
        </w:rPr>
        <w:t>).</w:t>
      </w:r>
      <w:r w:rsidR="00D977FC" w:rsidRPr="00FC1E7B">
        <w:rPr>
          <w:color w:val="000000" w:themeColor="text1"/>
        </w:rPr>
        <w:t xml:space="preserve"> Однако, в связи со сложившейся сложной эпидемиологической обстановкой</w:t>
      </w:r>
      <w:r>
        <w:rPr>
          <w:color w:val="000000" w:themeColor="text1"/>
        </w:rPr>
        <w:t>,</w:t>
      </w:r>
      <w:r w:rsidR="00D977FC" w:rsidRPr="00FC1E7B">
        <w:rPr>
          <w:color w:val="000000" w:themeColor="text1"/>
        </w:rPr>
        <w:t xml:space="preserve"> соревнования были отменены. </w:t>
      </w:r>
    </w:p>
    <w:p w:rsidR="00D977FC" w:rsidRDefault="00D977FC" w:rsidP="00D977FC">
      <w:pPr>
        <w:spacing w:line="276" w:lineRule="auto"/>
        <w:jc w:val="both"/>
        <w:rPr>
          <w:color w:val="000000" w:themeColor="text1"/>
        </w:rPr>
      </w:pPr>
      <w:r w:rsidRPr="00CA6ACD">
        <w:rPr>
          <w:color w:val="00B050"/>
        </w:rPr>
        <w:tab/>
      </w:r>
      <w:r w:rsidRPr="00CA6ACD">
        <w:rPr>
          <w:color w:val="000000" w:themeColor="text1"/>
        </w:rPr>
        <w:t>Кроме этого, в 2019-2020 спор</w:t>
      </w:r>
      <w:r w:rsidR="00EC1C30">
        <w:rPr>
          <w:color w:val="000000" w:themeColor="text1"/>
        </w:rPr>
        <w:t>тивном сезоне, за перио</w:t>
      </w:r>
      <w:r w:rsidR="00C03D61">
        <w:rPr>
          <w:color w:val="000000" w:themeColor="text1"/>
        </w:rPr>
        <w:t xml:space="preserve">д </w:t>
      </w:r>
      <w:r w:rsidR="00EC1C30">
        <w:rPr>
          <w:color w:val="000000" w:themeColor="text1"/>
        </w:rPr>
        <w:t xml:space="preserve">сентябрь-март, </w:t>
      </w:r>
      <w:r w:rsidRPr="00CA6ACD">
        <w:rPr>
          <w:color w:val="000000" w:themeColor="text1"/>
        </w:rPr>
        <w:t>проведено 15 внутришк</w:t>
      </w:r>
      <w:r w:rsidR="00EC1C30">
        <w:rPr>
          <w:color w:val="000000" w:themeColor="text1"/>
        </w:rPr>
        <w:t xml:space="preserve">ольных  </w:t>
      </w:r>
      <w:r w:rsidRPr="00CA6ACD">
        <w:rPr>
          <w:color w:val="000000" w:themeColor="text1"/>
        </w:rPr>
        <w:t>и городских соревнований</w:t>
      </w:r>
      <w:r w:rsidR="00EC1C30">
        <w:rPr>
          <w:color w:val="000000" w:themeColor="text1"/>
        </w:rPr>
        <w:t xml:space="preserve"> (в том числе – открытых) </w:t>
      </w:r>
      <w:r w:rsidRPr="00CA6ACD">
        <w:rPr>
          <w:color w:val="000000" w:themeColor="text1"/>
        </w:rPr>
        <w:t>по всем видам единоборств, в которых приняли участие (суммарно) около 700 участников (наших спортсменов и гостей из соседних территорий), что, в значительной степени, повлияло                    на количество присвоения юношеских разрядов. Нужно отметить, что большинство открытых городских соревнований проводились в честь памятных дат, что несло в себе функцию патриотического воспитания подрастающего поколения. Так, на всех отделениях школы были проведены соревнования в честь 7</w:t>
      </w:r>
      <w:r w:rsidR="00EC1C30">
        <w:rPr>
          <w:color w:val="000000" w:themeColor="text1"/>
        </w:rPr>
        <w:t>5</w:t>
      </w:r>
      <w:r w:rsidRPr="00CA6ACD">
        <w:rPr>
          <w:color w:val="000000" w:themeColor="text1"/>
        </w:rPr>
        <w:t xml:space="preserve">-летия </w:t>
      </w:r>
      <w:r w:rsidR="00EC1C30">
        <w:rPr>
          <w:color w:val="000000" w:themeColor="text1"/>
        </w:rPr>
        <w:t xml:space="preserve">Великой </w:t>
      </w:r>
      <w:r w:rsidRPr="00CA6ACD">
        <w:rPr>
          <w:color w:val="000000" w:themeColor="text1"/>
        </w:rPr>
        <w:t>Победы.</w:t>
      </w:r>
      <w:r w:rsidR="00EC1C30">
        <w:rPr>
          <w:color w:val="000000" w:themeColor="text1"/>
        </w:rPr>
        <w:t xml:space="preserve"> Стоит отметить, что ширит</w:t>
      </w:r>
      <w:r>
        <w:rPr>
          <w:color w:val="000000" w:themeColor="text1"/>
        </w:rPr>
        <w:t>ся территориальный состав участников</w:t>
      </w:r>
      <w:r w:rsidR="00C03D61">
        <w:rPr>
          <w:color w:val="000000" w:themeColor="text1"/>
        </w:rPr>
        <w:t>. Так,</w:t>
      </w:r>
      <w:r>
        <w:rPr>
          <w:color w:val="000000" w:themeColor="text1"/>
        </w:rPr>
        <w:t xml:space="preserve"> в ставшем</w:t>
      </w:r>
      <w:r w:rsidR="00EC1C30">
        <w:rPr>
          <w:color w:val="000000" w:themeColor="text1"/>
        </w:rPr>
        <w:t xml:space="preserve"> уже </w:t>
      </w:r>
      <w:r>
        <w:rPr>
          <w:color w:val="000000" w:themeColor="text1"/>
        </w:rPr>
        <w:t xml:space="preserve"> традиционном</w:t>
      </w:r>
      <w:r w:rsidR="00EC1C30">
        <w:rPr>
          <w:color w:val="000000" w:themeColor="text1"/>
        </w:rPr>
        <w:t>,</w:t>
      </w:r>
      <w:r>
        <w:rPr>
          <w:color w:val="000000" w:themeColor="text1"/>
        </w:rPr>
        <w:t xml:space="preserve"> открытом городском ту</w:t>
      </w:r>
      <w:r w:rsidR="00C03D61">
        <w:rPr>
          <w:color w:val="000000" w:themeColor="text1"/>
        </w:rPr>
        <w:t xml:space="preserve">рнире по греко-римской борьбе, в </w:t>
      </w:r>
      <w:r>
        <w:rPr>
          <w:color w:val="000000" w:themeColor="text1"/>
        </w:rPr>
        <w:t xml:space="preserve">этом году в соревнованиях приняло участие 9 территорий не только из Красноярского края, но и </w:t>
      </w:r>
      <w:r w:rsidR="00C03D61">
        <w:rPr>
          <w:color w:val="000000" w:themeColor="text1"/>
        </w:rPr>
        <w:t xml:space="preserve">из Хакассии и </w:t>
      </w:r>
      <w:r>
        <w:rPr>
          <w:color w:val="000000" w:themeColor="text1"/>
        </w:rPr>
        <w:t>Кемеровский области, всего около 150 участников.</w:t>
      </w:r>
      <w:r w:rsidR="00EC1C30">
        <w:rPr>
          <w:color w:val="000000" w:themeColor="text1"/>
        </w:rPr>
        <w:t xml:space="preserve"> Также на открытом первенстве города по самбо присутствовали участники из соседних территорий края (Хакасии, Томска).</w:t>
      </w:r>
    </w:p>
    <w:p w:rsidR="00EC1C30" w:rsidRPr="00CA6ACD" w:rsidRDefault="00EC1C30" w:rsidP="00D977FC">
      <w:pPr>
        <w:spacing w:line="276" w:lineRule="auto"/>
        <w:jc w:val="both"/>
      </w:pPr>
      <w:r>
        <w:rPr>
          <w:color w:val="000000" w:themeColor="text1"/>
        </w:rPr>
        <w:tab/>
        <w:t xml:space="preserve">В этом году особо отличился спортсмен отделения самбо/дзюдо Клинников Никита (тренер Ягонский А.А.). Он выполнил разряд </w:t>
      </w:r>
      <w:r w:rsidRPr="00EC1C30">
        <w:rPr>
          <w:color w:val="000000" w:themeColor="text1"/>
        </w:rPr>
        <w:t>КМС</w:t>
      </w:r>
      <w:r>
        <w:rPr>
          <w:color w:val="000000" w:themeColor="text1"/>
        </w:rPr>
        <w:t xml:space="preserve"> и стал обладателем </w:t>
      </w:r>
      <w:r w:rsidRPr="00EC1C30">
        <w:t>молодёжн</w:t>
      </w:r>
      <w:r>
        <w:t xml:space="preserve">ой </w:t>
      </w:r>
      <w:r w:rsidRPr="00EC1C30">
        <w:t>преми</w:t>
      </w:r>
      <w:r>
        <w:t>и</w:t>
      </w:r>
      <w:r w:rsidRPr="00EC1C30">
        <w:t xml:space="preserve"> Главы в номинации «Высокие достижения в спортивной деятельности»</w:t>
      </w:r>
      <w:r>
        <w:t xml:space="preserve"> (получил </w:t>
      </w:r>
      <w:r w:rsidR="00C03D61">
        <w:t xml:space="preserve">премию в размере </w:t>
      </w:r>
      <w:r>
        <w:t>10 тыс. руб.)</w:t>
      </w:r>
      <w:r w:rsidRPr="00EC1C30">
        <w:t>.</w:t>
      </w:r>
    </w:p>
    <w:p w:rsidR="00D977FC" w:rsidRPr="00440A78" w:rsidRDefault="00D977FC" w:rsidP="00D977FC">
      <w:pPr>
        <w:spacing w:line="276" w:lineRule="auto"/>
        <w:ind w:firstLine="709"/>
        <w:jc w:val="both"/>
        <w:rPr>
          <w:color w:val="000000" w:themeColor="text1"/>
        </w:rPr>
      </w:pPr>
      <w:r w:rsidRPr="00440A78">
        <w:rPr>
          <w:color w:val="000000" w:themeColor="text1"/>
        </w:rPr>
        <w:t xml:space="preserve">В течение года (ежемесячно) в фойе с/к «Надежда» оформлялся стенд, отражающий итоги выступлений наших спортсменов в соревнованиях, публиковались поздравления победителей и призеров. </w:t>
      </w:r>
      <w:r w:rsidR="00106680">
        <w:rPr>
          <w:color w:val="000000" w:themeColor="text1"/>
        </w:rPr>
        <w:t xml:space="preserve">Информацию о проводимых соревнованиях и </w:t>
      </w:r>
      <w:r w:rsidRPr="00440A78">
        <w:rPr>
          <w:color w:val="000000" w:themeColor="text1"/>
        </w:rPr>
        <w:t xml:space="preserve">о наших достижениях печатали местные СМИ, велась страница в </w:t>
      </w:r>
      <w:r w:rsidRPr="00440A78">
        <w:rPr>
          <w:color w:val="000000" w:themeColor="text1"/>
          <w:lang w:val="en-US"/>
        </w:rPr>
        <w:t>VK</w:t>
      </w:r>
      <w:r w:rsidRPr="00440A78">
        <w:rPr>
          <w:color w:val="000000" w:themeColor="text1"/>
        </w:rPr>
        <w:t>.</w:t>
      </w:r>
      <w:r w:rsidRPr="00440A78">
        <w:rPr>
          <w:color w:val="000000" w:themeColor="text1"/>
          <w:lang w:val="en-US"/>
        </w:rPr>
        <w:t>com</w:t>
      </w:r>
      <w:r w:rsidRPr="00440A78">
        <w:rPr>
          <w:color w:val="000000" w:themeColor="text1"/>
        </w:rPr>
        <w:t xml:space="preserve"> и на официальном сайте СШОР.</w:t>
      </w:r>
    </w:p>
    <w:p w:rsidR="00AE5F10" w:rsidRPr="00AE5F10" w:rsidRDefault="00AE5F10" w:rsidP="00635485">
      <w:pPr>
        <w:spacing w:line="276" w:lineRule="auto"/>
        <w:ind w:firstLine="709"/>
        <w:jc w:val="both"/>
        <w:rPr>
          <w:b/>
          <w:i/>
          <w:color w:val="000000" w:themeColor="text1"/>
          <w:sz w:val="16"/>
          <w:szCs w:val="16"/>
        </w:rPr>
      </w:pPr>
    </w:p>
    <w:p w:rsidR="00846BD1" w:rsidRPr="006A29CD" w:rsidRDefault="00165C45" w:rsidP="00635485">
      <w:pPr>
        <w:spacing w:line="276" w:lineRule="auto"/>
        <w:ind w:firstLine="709"/>
        <w:jc w:val="both"/>
        <w:rPr>
          <w:color w:val="000000" w:themeColor="text1"/>
          <w:highlight w:val="yellow"/>
        </w:rPr>
      </w:pPr>
      <w:r w:rsidRPr="00BF7D12">
        <w:rPr>
          <w:b/>
          <w:i/>
          <w:color w:val="000000" w:themeColor="text1"/>
        </w:rPr>
        <w:t>Выводы и п</w:t>
      </w:r>
      <w:r w:rsidR="00846BD1" w:rsidRPr="00BF7D12">
        <w:rPr>
          <w:b/>
          <w:i/>
          <w:color w:val="000000" w:themeColor="text1"/>
        </w:rPr>
        <w:t>редложения:</w:t>
      </w:r>
      <w:r w:rsidR="00846BD1" w:rsidRPr="00EC1C30">
        <w:rPr>
          <w:color w:val="000000" w:themeColor="text1"/>
          <w:highlight w:val="yellow"/>
        </w:rPr>
        <w:t xml:space="preserve"> </w:t>
      </w:r>
    </w:p>
    <w:p w:rsidR="00D977FC" w:rsidRPr="00F238B8" w:rsidRDefault="00D977FC" w:rsidP="00D977FC">
      <w:pPr>
        <w:spacing w:line="276" w:lineRule="auto"/>
        <w:ind w:firstLine="709"/>
        <w:jc w:val="both"/>
        <w:rPr>
          <w:color w:val="000000" w:themeColor="text1"/>
        </w:rPr>
      </w:pPr>
      <w:r w:rsidRPr="00F238B8">
        <w:rPr>
          <w:color w:val="000000" w:themeColor="text1"/>
        </w:rPr>
        <w:t xml:space="preserve">Каждому отделению/тренеру в предстоящем спортивном сезоне запланировать                   и провести не менее 2-3-х школьных/городских соревнований для </w:t>
      </w:r>
      <w:r w:rsidR="009D6ECB">
        <w:rPr>
          <w:color w:val="000000" w:themeColor="text1"/>
        </w:rPr>
        <w:t>возможности увеличения</w:t>
      </w:r>
      <w:r w:rsidRPr="00F238B8">
        <w:rPr>
          <w:color w:val="000000" w:themeColor="text1"/>
        </w:rPr>
        <w:t xml:space="preserve"> числа спортсменов-разрядников, а также – для совершенствования спортивного мастерства юных спортсменов и реализации планов соревновательной </w:t>
      </w:r>
      <w:r w:rsidRPr="00F238B8">
        <w:rPr>
          <w:color w:val="000000" w:themeColor="text1"/>
        </w:rPr>
        <w:lastRenderedPageBreak/>
        <w:t>подготовки</w:t>
      </w:r>
      <w:r w:rsidR="009D6ECB">
        <w:rPr>
          <w:color w:val="000000" w:themeColor="text1"/>
        </w:rPr>
        <w:t xml:space="preserve"> </w:t>
      </w:r>
      <w:r w:rsidRPr="00F238B8">
        <w:rPr>
          <w:color w:val="000000" w:themeColor="text1"/>
        </w:rPr>
        <w:t xml:space="preserve">и инструкторской и судейской практики. На начало </w:t>
      </w:r>
      <w:r w:rsidR="00106680">
        <w:rPr>
          <w:color w:val="000000" w:themeColor="text1"/>
        </w:rPr>
        <w:t xml:space="preserve">нового </w:t>
      </w:r>
      <w:r w:rsidRPr="00F238B8">
        <w:rPr>
          <w:color w:val="000000" w:themeColor="text1"/>
        </w:rPr>
        <w:t xml:space="preserve">спортивного сезона (сентябрь 2020 года) </w:t>
      </w:r>
      <w:r w:rsidR="00106680">
        <w:rPr>
          <w:color w:val="000000" w:themeColor="text1"/>
        </w:rPr>
        <w:t xml:space="preserve">в </w:t>
      </w:r>
      <w:r w:rsidRPr="00F238B8">
        <w:rPr>
          <w:color w:val="000000" w:themeColor="text1"/>
        </w:rPr>
        <w:t xml:space="preserve">календарный план школьных мероприятий </w:t>
      </w:r>
      <w:r w:rsidR="00106680">
        <w:rPr>
          <w:color w:val="000000" w:themeColor="text1"/>
        </w:rPr>
        <w:t>внести корректировки с указанием даты и места проведения соревнований.</w:t>
      </w:r>
    </w:p>
    <w:p w:rsidR="00D977FC" w:rsidRPr="008F0C7F" w:rsidRDefault="00D977FC" w:rsidP="00D977FC">
      <w:pPr>
        <w:spacing w:line="276" w:lineRule="auto"/>
        <w:ind w:firstLine="709"/>
        <w:jc w:val="both"/>
        <w:rPr>
          <w:color w:val="000000" w:themeColor="text1"/>
        </w:rPr>
      </w:pPr>
      <w:r w:rsidRPr="008F0C7F">
        <w:rPr>
          <w:color w:val="000000" w:themeColor="text1"/>
        </w:rPr>
        <w:t xml:space="preserve">Старцевой Т.Е. (ответственной за работу по присвоению спорт. разрядов), совместно с тренерами, усилить и своевременно проводить работу по присвоению массовых спортивных разрядов, особое внимание уделить присвоению </w:t>
      </w:r>
      <w:r w:rsidRPr="008F0C7F">
        <w:rPr>
          <w:color w:val="000000" w:themeColor="text1"/>
          <w:lang w:val="en-US"/>
        </w:rPr>
        <w:t>I</w:t>
      </w:r>
      <w:r w:rsidRPr="008F0C7F">
        <w:rPr>
          <w:color w:val="000000" w:themeColor="text1"/>
        </w:rPr>
        <w:t xml:space="preserve"> и КМС (присваиваются министерством спорта края, требуется определённый пакет документов).</w:t>
      </w:r>
    </w:p>
    <w:p w:rsidR="00D977FC" w:rsidRPr="008F0C7F" w:rsidRDefault="00D977FC" w:rsidP="00D977FC">
      <w:pPr>
        <w:spacing w:line="276" w:lineRule="auto"/>
        <w:ind w:firstLine="709"/>
        <w:jc w:val="both"/>
        <w:rPr>
          <w:color w:val="000000" w:themeColor="text1"/>
        </w:rPr>
      </w:pPr>
      <w:r w:rsidRPr="008F0C7F">
        <w:rPr>
          <w:color w:val="000000" w:themeColor="text1"/>
        </w:rPr>
        <w:t xml:space="preserve">Всем тренерам проводить текущую работу по присвоению спортивных разрядов, своевременно присваивать разряды занимающимся, не имеющим их (по мере выполнения), а также – к 25.12.2020 – подтвердить либо присвоить следующий разряд тем занимающимся, у которых истекает срок действия разряда (для массовых разрядов                               – 2 года, </w:t>
      </w:r>
      <w:r w:rsidRPr="008F0C7F">
        <w:rPr>
          <w:color w:val="000000" w:themeColor="text1"/>
          <w:lang w:val="en-US"/>
        </w:rPr>
        <w:t>I</w:t>
      </w:r>
      <w:r w:rsidRPr="008F0C7F">
        <w:rPr>
          <w:color w:val="000000" w:themeColor="text1"/>
        </w:rPr>
        <w:t xml:space="preserve"> сп. – 2 года, КМС – 3 года).</w:t>
      </w:r>
    </w:p>
    <w:p w:rsidR="00D977FC" w:rsidRPr="008F0C7F" w:rsidRDefault="00106680" w:rsidP="00D977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Тренерам отделений бокса, кикбоксинга и спортивной</w:t>
      </w:r>
      <w:r w:rsidR="00D977FC" w:rsidRPr="008F0C7F">
        <w:rPr>
          <w:color w:val="000000" w:themeColor="text1"/>
        </w:rPr>
        <w:t xml:space="preserve"> борьбы, работающим по программам спортивной подготовки, ещё раз ознакомиться с требованиями ФССП в части выполнения зан</w:t>
      </w:r>
      <w:r>
        <w:rPr>
          <w:color w:val="000000" w:themeColor="text1"/>
        </w:rPr>
        <w:t>имающимися разрядных требований</w:t>
      </w:r>
      <w:r w:rsidR="00D977FC" w:rsidRPr="008F0C7F">
        <w:rPr>
          <w:color w:val="000000" w:themeColor="text1"/>
        </w:rPr>
        <w:t xml:space="preserve"> по годам обучения и на выпуске</w:t>
      </w:r>
      <w:r>
        <w:rPr>
          <w:color w:val="000000" w:themeColor="text1"/>
        </w:rPr>
        <w:t>,</w:t>
      </w:r>
      <w:r w:rsidR="00D977FC" w:rsidRPr="008F0C7F">
        <w:rPr>
          <w:color w:val="000000" w:themeColor="text1"/>
        </w:rPr>
        <w:t xml:space="preserve"> и добиваться их исполнения.</w:t>
      </w:r>
    </w:p>
    <w:p w:rsidR="00BF7D12" w:rsidRPr="00204D76" w:rsidRDefault="00BF7D12" w:rsidP="006C017C">
      <w:pPr>
        <w:spacing w:line="276" w:lineRule="auto"/>
        <w:ind w:firstLine="709"/>
        <w:jc w:val="both"/>
        <w:rPr>
          <w:sz w:val="12"/>
          <w:szCs w:val="12"/>
        </w:rPr>
      </w:pPr>
    </w:p>
    <w:p w:rsidR="006C017C" w:rsidRPr="00003CB2" w:rsidRDefault="006C017C" w:rsidP="006C017C">
      <w:pPr>
        <w:spacing w:line="276" w:lineRule="auto"/>
        <w:ind w:firstLine="709"/>
        <w:jc w:val="both"/>
      </w:pPr>
      <w:r w:rsidRPr="003166AF">
        <w:t>В 20</w:t>
      </w:r>
      <w:r w:rsidR="00F72C22">
        <w:t>20</w:t>
      </w:r>
      <w:r w:rsidRPr="003166AF">
        <w:t>г</w:t>
      </w:r>
      <w:r>
        <w:t xml:space="preserve">. кандидатами в члены сборных </w:t>
      </w:r>
      <w:r w:rsidRPr="00003CB2">
        <w:rPr>
          <w:bCs/>
        </w:rPr>
        <w:t>команд Красноярского края</w:t>
      </w:r>
      <w:r>
        <w:rPr>
          <w:bCs/>
        </w:rPr>
        <w:t xml:space="preserve"> стали </w:t>
      </w:r>
      <w:r w:rsidR="00902FF0">
        <w:rPr>
          <w:bCs/>
        </w:rPr>
        <w:t xml:space="preserve">                           </w:t>
      </w:r>
      <w:r w:rsidR="00F72C22">
        <w:rPr>
          <w:bCs/>
        </w:rPr>
        <w:t>36</w:t>
      </w:r>
      <w:r>
        <w:rPr>
          <w:bCs/>
        </w:rPr>
        <w:t xml:space="preserve"> спортсмен</w:t>
      </w:r>
      <w:r w:rsidR="008E3DF2">
        <w:rPr>
          <w:bCs/>
        </w:rPr>
        <w:t xml:space="preserve">ов, что </w:t>
      </w:r>
      <w:r w:rsidR="00F72C22">
        <w:rPr>
          <w:bCs/>
        </w:rPr>
        <w:t>почти в 2 раза больше</w:t>
      </w:r>
      <w:r w:rsidR="008E3DF2">
        <w:rPr>
          <w:bCs/>
        </w:rPr>
        <w:t>, чем в 201</w:t>
      </w:r>
      <w:r w:rsidR="00F72C22">
        <w:rPr>
          <w:bCs/>
        </w:rPr>
        <w:t>9</w:t>
      </w:r>
      <w:r w:rsidR="008E3DF2">
        <w:rPr>
          <w:bCs/>
        </w:rPr>
        <w:t>г.</w:t>
      </w:r>
      <w:r>
        <w:rPr>
          <w:bCs/>
        </w:rPr>
        <w:t xml:space="preserve"> (приказ минист</w:t>
      </w:r>
      <w:r w:rsidR="00902FF0">
        <w:rPr>
          <w:bCs/>
        </w:rPr>
        <w:t xml:space="preserve">ерства спорта </w:t>
      </w:r>
      <w:r w:rsidR="00D45DCA">
        <w:rPr>
          <w:bCs/>
        </w:rPr>
        <w:t xml:space="preserve">края </w:t>
      </w:r>
      <w:r w:rsidR="00902FF0">
        <w:rPr>
          <w:bCs/>
        </w:rPr>
        <w:t xml:space="preserve">                                 от </w:t>
      </w:r>
      <w:r w:rsidR="00F72C22">
        <w:rPr>
          <w:bCs/>
        </w:rPr>
        <w:t>31</w:t>
      </w:r>
      <w:r w:rsidR="00902FF0">
        <w:rPr>
          <w:bCs/>
        </w:rPr>
        <w:t>.12.201</w:t>
      </w:r>
      <w:r w:rsidR="00F72C22">
        <w:rPr>
          <w:bCs/>
        </w:rPr>
        <w:t>9</w:t>
      </w:r>
      <w:r w:rsidR="00902FF0">
        <w:rPr>
          <w:bCs/>
        </w:rPr>
        <w:t>г. №</w:t>
      </w:r>
      <w:r w:rsidR="00F72C22">
        <w:rPr>
          <w:bCs/>
        </w:rPr>
        <w:t>49</w:t>
      </w:r>
      <w:r w:rsidR="00902FF0">
        <w:rPr>
          <w:bCs/>
        </w:rPr>
        <w:t>4</w:t>
      </w:r>
      <w:r>
        <w:rPr>
          <w:bCs/>
        </w:rPr>
        <w:t xml:space="preserve">п): бокс – </w:t>
      </w:r>
      <w:r w:rsidR="00F72C22">
        <w:rPr>
          <w:bCs/>
        </w:rPr>
        <w:t>5 (было 3)</w:t>
      </w:r>
      <w:r>
        <w:rPr>
          <w:bCs/>
        </w:rPr>
        <w:t xml:space="preserve">, </w:t>
      </w:r>
      <w:r w:rsidR="00F72C22">
        <w:rPr>
          <w:bCs/>
        </w:rPr>
        <w:t>спортивная</w:t>
      </w:r>
      <w:r>
        <w:rPr>
          <w:bCs/>
        </w:rPr>
        <w:t xml:space="preserve"> борьба – </w:t>
      </w:r>
      <w:r w:rsidR="00F72C22">
        <w:rPr>
          <w:bCs/>
        </w:rPr>
        <w:t>10 (было 7)</w:t>
      </w:r>
      <w:r>
        <w:rPr>
          <w:bCs/>
        </w:rPr>
        <w:t xml:space="preserve">, каратэ – </w:t>
      </w:r>
      <w:r w:rsidR="00F72C22">
        <w:rPr>
          <w:bCs/>
        </w:rPr>
        <w:t xml:space="preserve">7 (было </w:t>
      </w:r>
      <w:r w:rsidR="00902FF0">
        <w:rPr>
          <w:bCs/>
        </w:rPr>
        <w:t>6</w:t>
      </w:r>
      <w:r w:rsidR="00F72C22">
        <w:rPr>
          <w:bCs/>
        </w:rPr>
        <w:t>)</w:t>
      </w:r>
      <w:r>
        <w:rPr>
          <w:bCs/>
        </w:rPr>
        <w:t xml:space="preserve">, кикбоксинг – </w:t>
      </w:r>
      <w:r w:rsidR="00F72C22">
        <w:rPr>
          <w:bCs/>
        </w:rPr>
        <w:t xml:space="preserve">7 (было </w:t>
      </w:r>
      <w:r w:rsidR="00902FF0">
        <w:rPr>
          <w:bCs/>
        </w:rPr>
        <w:t>4</w:t>
      </w:r>
      <w:r w:rsidR="00F72C22">
        <w:rPr>
          <w:bCs/>
        </w:rPr>
        <w:t xml:space="preserve">),  </w:t>
      </w:r>
      <w:r w:rsidR="00902FF0">
        <w:rPr>
          <w:bCs/>
        </w:rPr>
        <w:t xml:space="preserve">самбо – </w:t>
      </w:r>
      <w:r w:rsidR="00F72C22">
        <w:rPr>
          <w:bCs/>
        </w:rPr>
        <w:t xml:space="preserve">7 (был </w:t>
      </w:r>
      <w:r w:rsidR="00902FF0">
        <w:rPr>
          <w:bCs/>
        </w:rPr>
        <w:t>1ч.</w:t>
      </w:r>
      <w:r w:rsidR="00F72C22">
        <w:rPr>
          <w:bCs/>
        </w:rPr>
        <w:t>).</w:t>
      </w:r>
      <w:r w:rsidR="00902FF0">
        <w:rPr>
          <w:bCs/>
        </w:rPr>
        <w:t xml:space="preserve"> </w:t>
      </w:r>
      <w:r w:rsidR="00D45DCA">
        <w:rPr>
          <w:bCs/>
        </w:rPr>
        <w:t>Это хороший прирост, как в качестве подготовки спортсменов, так и в денежной компенсации на них.</w:t>
      </w:r>
    </w:p>
    <w:p w:rsidR="00B64CD0" w:rsidRDefault="00003CB2" w:rsidP="00B64CD0">
      <w:pPr>
        <w:spacing w:line="276" w:lineRule="auto"/>
        <w:ind w:firstLine="708"/>
        <w:jc w:val="both"/>
      </w:pPr>
      <w:r w:rsidRPr="00003CB2">
        <w:rPr>
          <w:bCs/>
        </w:rPr>
        <w:t xml:space="preserve">Ежегодно наша школа участвует в конкурсном отборе </w:t>
      </w:r>
      <w:r w:rsidR="00D45DCA">
        <w:rPr>
          <w:bCs/>
        </w:rPr>
        <w:t>на получение субсидий из краевого бюджета</w:t>
      </w:r>
      <w:r w:rsidRPr="00003CB2">
        <w:rPr>
          <w:bCs/>
        </w:rPr>
        <w:t xml:space="preserve">. </w:t>
      </w:r>
      <w:r w:rsidR="003B0625">
        <w:rPr>
          <w:bCs/>
        </w:rPr>
        <w:t>В 20</w:t>
      </w:r>
      <w:r w:rsidR="00F72C22">
        <w:rPr>
          <w:bCs/>
        </w:rPr>
        <w:t>20</w:t>
      </w:r>
      <w:r w:rsidR="003B0625">
        <w:rPr>
          <w:bCs/>
        </w:rPr>
        <w:t>г. субсидия снова выделяется на базовые виды спорта и на виды, осваивающие программы спортивной подготовки (</w:t>
      </w:r>
      <w:r w:rsidR="004702EE">
        <w:rPr>
          <w:bCs/>
        </w:rPr>
        <w:t xml:space="preserve">у нас </w:t>
      </w:r>
      <w:r w:rsidR="00D45DCA">
        <w:rPr>
          <w:bCs/>
        </w:rPr>
        <w:t xml:space="preserve">это бокс, </w:t>
      </w:r>
      <w:r w:rsidR="003B0625">
        <w:rPr>
          <w:bCs/>
        </w:rPr>
        <w:t>спортивная борьба</w:t>
      </w:r>
      <w:r w:rsidR="00D45DCA">
        <w:rPr>
          <w:bCs/>
        </w:rPr>
        <w:t xml:space="preserve"> и кикбоксинг</w:t>
      </w:r>
      <w:r w:rsidR="003B0625">
        <w:rPr>
          <w:bCs/>
        </w:rPr>
        <w:t>).</w:t>
      </w:r>
      <w:r w:rsidR="00B64CD0" w:rsidRPr="00B64CD0">
        <w:t xml:space="preserve"> </w:t>
      </w:r>
      <w:r w:rsidR="00C6512E">
        <w:t>По-прежнему, г</w:t>
      </w:r>
      <w:r w:rsidR="00B64CD0">
        <w:t>лавным условием получения субсидии является прирост численности спортсменов, занимающихся по про</w:t>
      </w:r>
      <w:r w:rsidR="004702EE">
        <w:t>граммам сп</w:t>
      </w:r>
      <w:r w:rsidR="00D45DCA">
        <w:t>ортивной подготовки</w:t>
      </w:r>
      <w:r w:rsidR="00B64CD0">
        <w:t xml:space="preserve">. </w:t>
      </w:r>
    </w:p>
    <w:p w:rsidR="003B0625" w:rsidRDefault="00D45DCA" w:rsidP="003B0625">
      <w:pPr>
        <w:spacing w:line="276" w:lineRule="auto"/>
        <w:ind w:firstLine="708"/>
        <w:jc w:val="both"/>
      </w:pPr>
      <w:r w:rsidRPr="00204D76">
        <w:t xml:space="preserve">В министерство спорта </w:t>
      </w:r>
      <w:r w:rsidR="008E3496" w:rsidRPr="00204D76">
        <w:t xml:space="preserve">ещё в феврале </w:t>
      </w:r>
      <w:r w:rsidR="00653372" w:rsidRPr="00204D76">
        <w:t>2020г.</w:t>
      </w:r>
      <w:r w:rsidR="008E3496" w:rsidRPr="00204D76">
        <w:t xml:space="preserve"> </w:t>
      </w:r>
      <w:r w:rsidRPr="00204D76">
        <w:t xml:space="preserve">нами направлены документы для участия в отборе </w:t>
      </w:r>
      <w:r w:rsidR="00AC3E48" w:rsidRPr="00204D76">
        <w:t>по предоставлению краевой субсидии</w:t>
      </w:r>
      <w:r w:rsidRPr="00204D76">
        <w:t xml:space="preserve"> на развитие детско-юношеского спорта (</w:t>
      </w:r>
      <w:r w:rsidR="00AC3E48" w:rsidRPr="00204D76">
        <w:t xml:space="preserve">для </w:t>
      </w:r>
      <w:r w:rsidR="00204D76">
        <w:t xml:space="preserve">8 </w:t>
      </w:r>
      <w:r w:rsidR="00AC3E48" w:rsidRPr="00204D76">
        <w:t xml:space="preserve">членов </w:t>
      </w:r>
      <w:r w:rsidRPr="00204D76">
        <w:t>сборн</w:t>
      </w:r>
      <w:r w:rsidR="00AC3E48" w:rsidRPr="00204D76">
        <w:t>ых команд края</w:t>
      </w:r>
      <w:r w:rsidR="00204D76">
        <w:t xml:space="preserve"> по боксу, кикбоксингу и вольной борьбе</w:t>
      </w:r>
      <w:r w:rsidRPr="00204D76">
        <w:t>).</w:t>
      </w:r>
      <w:r w:rsidR="003B0625" w:rsidRPr="00204D76">
        <w:t xml:space="preserve"> В соответствие </w:t>
      </w:r>
      <w:r w:rsidRPr="00204D76">
        <w:t xml:space="preserve">с заявкой и </w:t>
      </w:r>
      <w:r w:rsidR="003B0625" w:rsidRPr="00204D76">
        <w:t>смет</w:t>
      </w:r>
      <w:r w:rsidRPr="00204D76">
        <w:t>ами</w:t>
      </w:r>
      <w:r w:rsidR="003B0625" w:rsidRPr="00204D76">
        <w:t xml:space="preserve"> финансирование </w:t>
      </w:r>
      <w:r w:rsidRPr="00204D76">
        <w:t>планируется</w:t>
      </w:r>
      <w:r w:rsidR="003B0625" w:rsidRPr="00204D76">
        <w:t xml:space="preserve"> использова</w:t>
      </w:r>
      <w:r w:rsidRPr="00204D76">
        <w:t>ть</w:t>
      </w:r>
      <w:r w:rsidR="003B0625" w:rsidRPr="00204D76">
        <w:t xml:space="preserve"> на</w:t>
      </w:r>
      <w:r w:rsidRPr="00204D76">
        <w:t xml:space="preserve"> дополнительные</w:t>
      </w:r>
      <w:r w:rsidR="003B0625" w:rsidRPr="00204D76">
        <w:t xml:space="preserve"> выездные </w:t>
      </w:r>
      <w:r w:rsidRPr="00204D76">
        <w:t xml:space="preserve">соревнования, тренировочные сборы </w:t>
      </w:r>
      <w:r w:rsidR="003B0625" w:rsidRPr="00204D76">
        <w:t>и экипировку спор</w:t>
      </w:r>
      <w:r w:rsidRPr="00204D76">
        <w:t>тсменов</w:t>
      </w:r>
      <w:r w:rsidR="003B0625" w:rsidRPr="00204D76">
        <w:t>.</w:t>
      </w:r>
      <w:r w:rsidRPr="00204D76">
        <w:t xml:space="preserve"> Всего выделено</w:t>
      </w:r>
      <w:r w:rsidR="00204D76">
        <w:t xml:space="preserve"> 453 867,00.</w:t>
      </w:r>
      <w:r w:rsidR="00653372">
        <w:t xml:space="preserve"> До 31.12.2020г.</w:t>
      </w:r>
      <w:r w:rsidR="00204D76">
        <w:t>, если указанные средства из краевого бюджета будут своевременно выделены,</w:t>
      </w:r>
      <w:r w:rsidR="00653372">
        <w:t xml:space="preserve"> необходимо </w:t>
      </w:r>
      <w:r w:rsidR="00204D76">
        <w:t>будет их освоить</w:t>
      </w:r>
      <w:r w:rsidR="00071E29">
        <w:t xml:space="preserve"> в полном объёме.</w:t>
      </w:r>
    </w:p>
    <w:p w:rsidR="0052741F" w:rsidRDefault="006C017C" w:rsidP="00003CB2">
      <w:pPr>
        <w:pStyle w:val="ad"/>
        <w:spacing w:line="276" w:lineRule="auto"/>
        <w:ind w:firstLine="709"/>
        <w:jc w:val="both"/>
      </w:pPr>
      <w:r w:rsidRPr="00003CB2">
        <w:t xml:space="preserve">За счёт средств субсидий </w:t>
      </w:r>
      <w:r w:rsidR="003B0625">
        <w:t xml:space="preserve">нам ежегодно </w:t>
      </w:r>
      <w:r w:rsidRPr="00003CB2">
        <w:t xml:space="preserve">удаётся оснастить материально-техническую базу отделений необходимым инвентарем, что позволяет совершенствовать тренировочный процесс. Приобретается форма для спортсменов, которые принимают участие в соревнованиях краевого и всероссийского уровня (сейчас ещё более жёсткие правила и требования к экипировке спортсменов на соревнованиях). Часть средств идёт </w:t>
      </w:r>
      <w:r w:rsidR="004702EE">
        <w:t xml:space="preserve">          </w:t>
      </w:r>
      <w:r w:rsidRPr="00003CB2">
        <w:t xml:space="preserve">на дополнительные соревнования и тренировочные сборы (соревновательная подготовка – одна </w:t>
      </w:r>
      <w:r w:rsidR="00D237B0">
        <w:t>из основных задач школы</w:t>
      </w:r>
      <w:r w:rsidRPr="00003CB2">
        <w:t>).</w:t>
      </w:r>
      <w:r w:rsidR="00D45DCA">
        <w:t xml:space="preserve"> </w:t>
      </w:r>
    </w:p>
    <w:p w:rsidR="00003CB2" w:rsidRPr="00003CB2" w:rsidRDefault="0052741F" w:rsidP="00003CB2">
      <w:pPr>
        <w:pStyle w:val="ad"/>
        <w:spacing w:line="276" w:lineRule="auto"/>
        <w:ind w:firstLine="709"/>
        <w:jc w:val="both"/>
        <w:rPr>
          <w:bCs/>
        </w:rPr>
      </w:pPr>
      <w:r>
        <w:t xml:space="preserve">В этой связи и администрация, и, в первую очередь, тренерский состав должны понимать, что совершенствование материально-технической базы отделений за счёт выделяемых средств, напрямую ведёт к совершенствованию и росту спортивных </w:t>
      </w:r>
      <w:r>
        <w:lastRenderedPageBreak/>
        <w:t>результатов, и нужно быть готовым к тому, что с нас за это будут спрашивать (победители и призёры соревнований высокого уровня, разрядники, сборники и т.п.).</w:t>
      </w:r>
    </w:p>
    <w:p w:rsidR="00901E07" w:rsidRDefault="00BC6FE6" w:rsidP="00BC6FE6">
      <w:pPr>
        <w:spacing w:line="276" w:lineRule="auto"/>
        <w:ind w:firstLine="709"/>
        <w:jc w:val="both"/>
      </w:pPr>
      <w:r w:rsidRPr="00BC6FE6">
        <w:rPr>
          <w:color w:val="000000" w:themeColor="text1"/>
        </w:rPr>
        <w:t>Далее, продолжая тему финансирования</w:t>
      </w:r>
      <w:r>
        <w:rPr>
          <w:color w:val="000000" w:themeColor="text1"/>
        </w:rPr>
        <w:t>, выделяемого на спортивную подготовку, необходимо отметить, что</w:t>
      </w:r>
      <w:r w:rsidR="00901E07">
        <w:rPr>
          <w:color w:val="000000" w:themeColor="text1"/>
        </w:rPr>
        <w:t xml:space="preserve"> в 2019г. мы на 100% </w:t>
      </w:r>
      <w:r>
        <w:rPr>
          <w:color w:val="000000" w:themeColor="text1"/>
        </w:rPr>
        <w:t xml:space="preserve"> </w:t>
      </w:r>
      <w:r w:rsidR="00901E07" w:rsidRPr="00F46E45">
        <w:t>оснасти</w:t>
      </w:r>
      <w:r w:rsidR="00901E07">
        <w:t xml:space="preserve">ли </w:t>
      </w:r>
      <w:r w:rsidR="00901E07" w:rsidRPr="00F46E45">
        <w:t>материально-техническую базу отделений бокса и спортивной борьбы</w:t>
      </w:r>
      <w:r w:rsidR="00901E07">
        <w:t xml:space="preserve"> (за счёт </w:t>
      </w:r>
      <w:r w:rsidR="00901E07">
        <w:rPr>
          <w:color w:val="000000" w:themeColor="text1"/>
        </w:rPr>
        <w:t xml:space="preserve">средств субсидии, полученной из Федерального бюджета в рамках Федерального </w:t>
      </w:r>
      <w:r w:rsidR="00901E07" w:rsidRPr="00BC6FE6">
        <w:t>проекта «Спорт – норма жизни»</w:t>
      </w:r>
      <w:r w:rsidR="00071E29">
        <w:t>)</w:t>
      </w:r>
      <w:r w:rsidR="00901E07" w:rsidRPr="00BC6FE6">
        <w:rPr>
          <w:shd w:val="clear" w:color="auto" w:fill="FFFFFF"/>
        </w:rPr>
        <w:t>.</w:t>
      </w:r>
      <w:r w:rsidR="00901E07">
        <w:rPr>
          <w:shd w:val="clear" w:color="auto" w:fill="FFFFFF"/>
        </w:rPr>
        <w:t xml:space="preserve"> Бюджет субсидии, с учётом краевого и муниципального софинансирования, составил почти 8 млн. руб. Это значит, что тренерам отделений бокса и спортивной борьбы теперь ничто не мешает проводить </w:t>
      </w:r>
      <w:r w:rsidR="00901E07" w:rsidRPr="00F46E45">
        <w:t>тренировочный процесс</w:t>
      </w:r>
      <w:r w:rsidR="00901E07">
        <w:t xml:space="preserve"> ещё</w:t>
      </w:r>
      <w:r w:rsidR="00901E07" w:rsidRPr="00F46E45">
        <w:t xml:space="preserve"> более продуктивн</w:t>
      </w:r>
      <w:r w:rsidR="00901E07">
        <w:t>о</w:t>
      </w:r>
      <w:r w:rsidR="00901E07" w:rsidRPr="00F46E45">
        <w:t xml:space="preserve"> и эффективн</w:t>
      </w:r>
      <w:r w:rsidR="00901E07">
        <w:t>о</w:t>
      </w:r>
      <w:r w:rsidR="00901E07" w:rsidRPr="00F46E45">
        <w:t xml:space="preserve">, </w:t>
      </w:r>
      <w:r w:rsidR="00901E07">
        <w:t xml:space="preserve">поэтому, в первую очередь, </w:t>
      </w:r>
      <w:r w:rsidR="00071E29">
        <w:t xml:space="preserve">именно </w:t>
      </w:r>
      <w:r w:rsidR="00901E07">
        <w:t xml:space="preserve">от них ждём стабильных и </w:t>
      </w:r>
      <w:r w:rsidR="00901E07" w:rsidRPr="00F46E45">
        <w:t>более высоких спо</w:t>
      </w:r>
      <w:r w:rsidR="00901E07">
        <w:t>ртивных результатов.</w:t>
      </w:r>
    </w:p>
    <w:p w:rsidR="00901E07" w:rsidRPr="00D267DD" w:rsidRDefault="00901E07" w:rsidP="00BC6FE6">
      <w:pPr>
        <w:spacing w:line="276" w:lineRule="auto"/>
        <w:ind w:firstLine="709"/>
        <w:jc w:val="both"/>
        <w:rPr>
          <w:color w:val="000000" w:themeColor="text1"/>
        </w:rPr>
      </w:pPr>
      <w:r w:rsidRPr="00D267DD">
        <w:t xml:space="preserve">Здесь же напомним, что в </w:t>
      </w:r>
      <w:r w:rsidR="00D267DD" w:rsidRPr="00D267DD">
        <w:t xml:space="preserve">сентябре </w:t>
      </w:r>
      <w:r w:rsidRPr="00D267DD">
        <w:t>2021г. на</w:t>
      </w:r>
      <w:r w:rsidR="00D267DD" w:rsidRPr="00D267DD">
        <w:t>шему учреждению</w:t>
      </w:r>
      <w:r w:rsidRPr="00D267DD">
        <w:t xml:space="preserve"> предстоит подтверждать статус «</w:t>
      </w:r>
      <w:r w:rsidR="00071E29">
        <w:t xml:space="preserve">школы </w:t>
      </w:r>
      <w:r w:rsidRPr="00D267DD">
        <w:t>олимпийск</w:t>
      </w:r>
      <w:r w:rsidR="00071E29">
        <w:t>ого резерва</w:t>
      </w:r>
      <w:r w:rsidRPr="00D267DD">
        <w:t>»</w:t>
      </w:r>
      <w:r w:rsidR="004E7E46" w:rsidRPr="00D267DD">
        <w:t>.</w:t>
      </w:r>
      <w:r w:rsidR="00D267DD">
        <w:t xml:space="preserve"> Для этого необходимы определённые достаточно высокие результаты. Сбор документов на подтверждение начнётся уже в мае-июне 2021г.</w:t>
      </w:r>
      <w:r w:rsidR="00071E29">
        <w:t xml:space="preserve"> (</w:t>
      </w:r>
      <w:r w:rsidR="00D267DD">
        <w:t>остаётся уже менее года</w:t>
      </w:r>
      <w:r w:rsidR="00071E29">
        <w:t>)</w:t>
      </w:r>
      <w:r w:rsidR="00D267DD">
        <w:t>, поэтому нам всем нужно очень сильно постараться.</w:t>
      </w:r>
    </w:p>
    <w:p w:rsidR="00901E07" w:rsidRPr="00901E07" w:rsidRDefault="00901E07" w:rsidP="00BC6FE6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086006" w:rsidRPr="00F86A4F" w:rsidRDefault="00086006" w:rsidP="00086006">
      <w:pPr>
        <w:spacing w:line="276" w:lineRule="auto"/>
        <w:ind w:firstLine="708"/>
        <w:jc w:val="both"/>
        <w:rPr>
          <w:color w:val="000000" w:themeColor="text1"/>
        </w:rPr>
      </w:pPr>
      <w:r w:rsidRPr="00F86A4F">
        <w:rPr>
          <w:b/>
          <w:i/>
          <w:color w:val="000000" w:themeColor="text1"/>
        </w:rPr>
        <w:t>Предложения:</w:t>
      </w:r>
      <w:r w:rsidRPr="00F86A4F">
        <w:rPr>
          <w:color w:val="000000" w:themeColor="text1"/>
        </w:rPr>
        <w:t xml:space="preserve"> </w:t>
      </w:r>
    </w:p>
    <w:p w:rsidR="00086006" w:rsidRDefault="004702EE" w:rsidP="00086006">
      <w:pPr>
        <w:spacing w:line="276" w:lineRule="auto"/>
        <w:ind w:firstLine="708"/>
        <w:jc w:val="both"/>
      </w:pPr>
      <w:r>
        <w:t xml:space="preserve">Инструктору-методисту </w:t>
      </w:r>
      <w:r w:rsidR="00C6512E">
        <w:t>Старцевой Т.Е. и к</w:t>
      </w:r>
      <w:r w:rsidR="003236EA">
        <w:t xml:space="preserve">аждому тренеру, чьи занимающиеся выезжают на соревнования в составе сборных края, добиваться и отслеживать наличие нашего спортсмена в официальной заявке краевой сборной (только в этом случае он </w:t>
      </w:r>
      <w:r w:rsidR="009F53EF">
        <w:t xml:space="preserve">считается не кандидатом, а членом сборной и </w:t>
      </w:r>
      <w:r w:rsidR="003236EA">
        <w:t>сможет претендовать на получение субсидии).</w:t>
      </w:r>
      <w:r w:rsidR="00D267DD">
        <w:t xml:space="preserve"> В 2018-2020г.г. некоторые спортсмены не прошли на </w:t>
      </w:r>
      <w:r w:rsidR="000B228D">
        <w:t xml:space="preserve">получение </w:t>
      </w:r>
      <w:r w:rsidR="00D267DD">
        <w:t>субсиди</w:t>
      </w:r>
      <w:r w:rsidR="000B228D">
        <w:t>и</w:t>
      </w:r>
      <w:r w:rsidR="00D267DD">
        <w:t xml:space="preserve"> именно по этой причине, так что в этом, в первую очередь, должен быть заинтересован сам тренер.</w:t>
      </w:r>
    </w:p>
    <w:p w:rsidR="00071E29" w:rsidRDefault="0084640F" w:rsidP="00086006">
      <w:pPr>
        <w:spacing w:line="276" w:lineRule="auto"/>
        <w:ind w:firstLine="708"/>
        <w:jc w:val="both"/>
      </w:pPr>
      <w:r>
        <w:t>В спортивном сезоне 2020-2021 повысить ответственность т</w:t>
      </w:r>
      <w:r w:rsidR="00071E29">
        <w:t>ренер</w:t>
      </w:r>
      <w:r>
        <w:t>ов</w:t>
      </w:r>
      <w:r w:rsidR="00071E29">
        <w:t xml:space="preserve"> отделений бокса и спортивной борьбы, имеющих на сегодня 100%-ую оснащённость МТБ, </w:t>
      </w:r>
      <w:r>
        <w:t xml:space="preserve">за </w:t>
      </w:r>
      <w:r w:rsidR="00071E29">
        <w:t xml:space="preserve">качество </w:t>
      </w:r>
      <w:r>
        <w:t xml:space="preserve">и продуктивность </w:t>
      </w:r>
      <w:r w:rsidR="00071E29">
        <w:t>тренировочного процесса, задействова</w:t>
      </w:r>
      <w:r>
        <w:t>в</w:t>
      </w:r>
      <w:r w:rsidR="00071E29">
        <w:t xml:space="preserve"> в работе </w:t>
      </w:r>
      <w:r>
        <w:t>новые ресурсы  (</w:t>
      </w:r>
      <w:r w:rsidR="00071E29">
        <w:t>приобретённые инвентарь и оборудование</w:t>
      </w:r>
      <w:r>
        <w:t>).</w:t>
      </w:r>
    </w:p>
    <w:p w:rsidR="00BA2BED" w:rsidRPr="00BA2BED" w:rsidRDefault="00BA2BED" w:rsidP="000D4D6A">
      <w:pPr>
        <w:spacing w:line="276" w:lineRule="auto"/>
        <w:rPr>
          <w:b/>
          <w:color w:val="000000"/>
          <w:sz w:val="16"/>
          <w:szCs w:val="16"/>
          <w:u w:val="single"/>
        </w:rPr>
      </w:pPr>
    </w:p>
    <w:p w:rsidR="00965CC6" w:rsidRPr="005E5DC4" w:rsidRDefault="00893E46" w:rsidP="000D4D6A">
      <w:pPr>
        <w:spacing w:line="276" w:lineRule="auto"/>
        <w:rPr>
          <w:b/>
          <w:u w:val="single"/>
        </w:rPr>
      </w:pPr>
      <w:r w:rsidRPr="005E5DC4">
        <w:rPr>
          <w:b/>
          <w:color w:val="000000"/>
          <w:u w:val="single"/>
        </w:rPr>
        <w:t>3. Воспитательная работа</w:t>
      </w:r>
      <w:r w:rsidR="00ED2C16" w:rsidRPr="005E5DC4">
        <w:rPr>
          <w:b/>
          <w:color w:val="000000"/>
          <w:u w:val="single"/>
        </w:rPr>
        <w:t xml:space="preserve"> </w:t>
      </w:r>
    </w:p>
    <w:p w:rsidR="00673903" w:rsidRDefault="00BF6B17" w:rsidP="005E5DC4">
      <w:pPr>
        <w:spacing w:line="276" w:lineRule="auto"/>
        <w:ind w:firstLine="567"/>
        <w:jc w:val="both"/>
        <w:rPr>
          <w:color w:val="000000" w:themeColor="text1"/>
        </w:rPr>
      </w:pPr>
      <w:r w:rsidRPr="005E5DC4">
        <w:t xml:space="preserve">    </w:t>
      </w:r>
      <w:r w:rsidR="005E5DC4" w:rsidRPr="00C80626">
        <w:t>Основная задача воспитания в СШОР – это воспитание дисциплинированности занимающихся, которое следует начинать с первых дней тренировочных занятий. Строгое соблюдение правил тренировки и участия в соревнова</w:t>
      </w:r>
      <w:r w:rsidR="005E5DC4" w:rsidRPr="00C80626">
        <w:softHyphen/>
        <w:t>ниях, четкое исполнение указаний тренера, отличное поведение на тре</w:t>
      </w:r>
      <w:r w:rsidR="005E5DC4" w:rsidRPr="00C80626">
        <w:softHyphen/>
        <w:t xml:space="preserve">нировочных занятиях, в школе и дома – на все это должен постоянно обращать внимание тренер. Важно </w:t>
      </w:r>
      <w:r w:rsidR="005E5DC4">
        <w:t>с самого начала заня</w:t>
      </w:r>
      <w:r w:rsidR="005E5DC4" w:rsidRPr="00C80626">
        <w:t>тий воспитывать у юных спортсменов спортивное трудолюбие и способность преодолевать специфические трудности, что дости</w:t>
      </w:r>
      <w:r w:rsidR="005E5DC4">
        <w:t>гается, прежде всего, системати</w:t>
      </w:r>
      <w:r w:rsidR="005E5DC4" w:rsidRPr="00C80626">
        <w:t>ческим выполнением тренировочн</w:t>
      </w:r>
      <w:r w:rsidR="005E5DC4">
        <w:t>ых заданий. На конкретных приме</w:t>
      </w:r>
      <w:r w:rsidR="005E5DC4" w:rsidRPr="00C80626">
        <w:t>рах нужно убеждать юного спортсмена, что успех в современно</w:t>
      </w:r>
      <w:r w:rsidR="005E5DC4">
        <w:t xml:space="preserve">м спорте зависит, в большей степени, от </w:t>
      </w:r>
      <w:r w:rsidR="000B228D">
        <w:t xml:space="preserve">дисциплинированности и </w:t>
      </w:r>
      <w:r w:rsidR="005E5DC4">
        <w:t>трудолюбия.</w:t>
      </w:r>
      <w:r w:rsidR="005E5DC4">
        <w:rPr>
          <w:color w:val="000000" w:themeColor="text1"/>
        </w:rPr>
        <w:tab/>
      </w:r>
    </w:p>
    <w:p w:rsidR="005E5DC4" w:rsidRPr="0071428D" w:rsidRDefault="00673903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E5DC4" w:rsidRPr="0071428D">
        <w:rPr>
          <w:color w:val="000000" w:themeColor="text1"/>
        </w:rPr>
        <w:t>Кроме этого, тренер должен формировать у ребят и нравственные качества: честность, доброжелательность, самообладание, терпимость, коллективизм в сочетании с волевыми: настойчивость</w:t>
      </w:r>
      <w:r w:rsidR="000B228D">
        <w:rPr>
          <w:color w:val="000000" w:themeColor="text1"/>
        </w:rPr>
        <w:t>ю</w:t>
      </w:r>
      <w:r w:rsidR="005E5DC4" w:rsidRPr="0071428D">
        <w:rPr>
          <w:color w:val="000000" w:themeColor="text1"/>
        </w:rPr>
        <w:t>, терпение</w:t>
      </w:r>
      <w:r w:rsidR="000B228D">
        <w:rPr>
          <w:color w:val="000000" w:themeColor="text1"/>
        </w:rPr>
        <w:t>м</w:t>
      </w:r>
      <w:r w:rsidR="005E5DC4" w:rsidRPr="0071428D">
        <w:rPr>
          <w:color w:val="000000" w:themeColor="text1"/>
        </w:rPr>
        <w:t>, смелость</w:t>
      </w:r>
      <w:r w:rsidR="000B228D">
        <w:rPr>
          <w:color w:val="000000" w:themeColor="text1"/>
        </w:rPr>
        <w:t>ю</w:t>
      </w:r>
      <w:r w:rsidR="005E5DC4" w:rsidRPr="0071428D">
        <w:rPr>
          <w:color w:val="000000" w:themeColor="text1"/>
        </w:rPr>
        <w:t xml:space="preserve"> и упорство</w:t>
      </w:r>
      <w:r w:rsidR="000B228D">
        <w:rPr>
          <w:color w:val="000000" w:themeColor="text1"/>
        </w:rPr>
        <w:t>м</w:t>
      </w:r>
      <w:r w:rsidR="005E5DC4" w:rsidRPr="0071428D">
        <w:rPr>
          <w:color w:val="000000" w:themeColor="text1"/>
        </w:rPr>
        <w:t>.</w:t>
      </w:r>
    </w:p>
    <w:p w:rsidR="005E5DC4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E3684">
        <w:rPr>
          <w:color w:val="000000" w:themeColor="text1"/>
        </w:rPr>
        <w:t xml:space="preserve">Воспитательными средствами являются личный пример и педагогическое мастерство тренера; высокий уровень организации тренировочного процесса; атмосфера </w:t>
      </w:r>
      <w:r w:rsidRPr="000E3684">
        <w:rPr>
          <w:color w:val="000000" w:themeColor="text1"/>
        </w:rPr>
        <w:lastRenderedPageBreak/>
        <w:t>трудолюбия, взаимопомощи, творчества; дружный коллектив; система морального стимулирования; наставничество опытных спортсменов.</w:t>
      </w:r>
    </w:p>
    <w:p w:rsidR="005E5DC4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E3684">
        <w:rPr>
          <w:color w:val="000000" w:themeColor="text1"/>
        </w:rPr>
        <w:t>Все эти воспитательные задачи тренеры реализовывали в соответствие с планами теоретической и психологической подготовки, антидоп</w:t>
      </w:r>
      <w:r>
        <w:rPr>
          <w:color w:val="000000" w:themeColor="text1"/>
        </w:rPr>
        <w:t xml:space="preserve">инговых мероприятий, входящими </w:t>
      </w:r>
      <w:r w:rsidRPr="000E3684">
        <w:rPr>
          <w:color w:val="000000" w:themeColor="text1"/>
        </w:rPr>
        <w:t>в учебный план соответствующего этапа и года подготовки. Кроме этого на начало спортивного сезона в СШОР был утверждён план мероприятий по профилактике вредных привычек и противоправных действий, который был</w:t>
      </w:r>
      <w:r>
        <w:rPr>
          <w:color w:val="000000" w:themeColor="text1"/>
        </w:rPr>
        <w:t>, в основном,</w:t>
      </w:r>
      <w:r w:rsidRPr="000E3684">
        <w:rPr>
          <w:color w:val="000000" w:themeColor="text1"/>
        </w:rPr>
        <w:t xml:space="preserve"> реализован</w:t>
      </w:r>
      <w:r>
        <w:rPr>
          <w:color w:val="000000" w:themeColor="text1"/>
        </w:rPr>
        <w:t xml:space="preserve"> (в том числе – в дистанционном и онлайн-режиме)</w:t>
      </w:r>
      <w:r w:rsidRPr="000E3684">
        <w:rPr>
          <w:color w:val="000000" w:themeColor="text1"/>
        </w:rPr>
        <w:t>.</w:t>
      </w:r>
    </w:p>
    <w:p w:rsidR="005E5DC4" w:rsidRPr="00A67497" w:rsidRDefault="005E5DC4" w:rsidP="005E5DC4">
      <w:pPr>
        <w:tabs>
          <w:tab w:val="left" w:pos="426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A67497">
        <w:rPr>
          <w:color w:val="000000" w:themeColor="text1"/>
        </w:rPr>
        <w:t>В соответстви</w:t>
      </w:r>
      <w:r>
        <w:rPr>
          <w:color w:val="000000" w:themeColor="text1"/>
        </w:rPr>
        <w:t>и</w:t>
      </w:r>
      <w:r w:rsidRPr="00A67497">
        <w:rPr>
          <w:color w:val="000000" w:themeColor="text1"/>
        </w:rPr>
        <w:t xml:space="preserve"> с планом, тренерами проводились пр</w:t>
      </w:r>
      <w:r>
        <w:rPr>
          <w:color w:val="000000" w:themeColor="text1"/>
        </w:rPr>
        <w:t xml:space="preserve">офилактические беседы о вреде </w:t>
      </w:r>
      <w:r w:rsidRPr="00A67497">
        <w:rPr>
          <w:color w:val="000000" w:themeColor="text1"/>
        </w:rPr>
        <w:t>табакокурения, употребления алкогольных нап</w:t>
      </w:r>
      <w:r>
        <w:rPr>
          <w:color w:val="000000" w:themeColor="text1"/>
        </w:rPr>
        <w:t xml:space="preserve">итков и наркотических веществ, </w:t>
      </w:r>
      <w:r w:rsidRPr="00A67497">
        <w:rPr>
          <w:color w:val="000000" w:themeColor="text1"/>
        </w:rPr>
        <w:t>а также беседы о недопуст</w:t>
      </w:r>
      <w:r>
        <w:rPr>
          <w:color w:val="000000" w:themeColor="text1"/>
        </w:rPr>
        <w:t>имости противоправных действий.</w:t>
      </w:r>
    </w:p>
    <w:p w:rsidR="005E5DC4" w:rsidRPr="00A67497" w:rsidRDefault="005E5DC4" w:rsidP="005E5DC4">
      <w:pPr>
        <w:tabs>
          <w:tab w:val="left" w:pos="426"/>
        </w:tabs>
        <w:spacing w:line="276" w:lineRule="auto"/>
        <w:ind w:firstLine="567"/>
        <w:jc w:val="both"/>
      </w:pPr>
      <w:r>
        <w:rPr>
          <w:color w:val="000000" w:themeColor="text1"/>
        </w:rPr>
        <w:tab/>
      </w:r>
      <w:r w:rsidRPr="00A67497">
        <w:rPr>
          <w:color w:val="000000" w:themeColor="text1"/>
        </w:rPr>
        <w:t>В ноябре, в рамках Междуна</w:t>
      </w:r>
      <w:r>
        <w:rPr>
          <w:color w:val="000000" w:themeColor="text1"/>
        </w:rPr>
        <w:t xml:space="preserve">родного дня отказа от курения, </w:t>
      </w:r>
      <w:r w:rsidRPr="00A67497">
        <w:rPr>
          <w:color w:val="000000" w:themeColor="text1"/>
        </w:rPr>
        <w:t>был проведен цикл бесед «Наша цель – здоровая жизнь» по ведению здорового образа жизни, а в октябре был организован и проведён конкурс рисунков, посвящённый Все</w:t>
      </w:r>
      <w:r>
        <w:rPr>
          <w:color w:val="000000" w:themeColor="text1"/>
        </w:rPr>
        <w:t xml:space="preserve">мирному дню трезвости </w:t>
      </w:r>
      <w:r w:rsidRPr="00A67497">
        <w:rPr>
          <w:color w:val="000000" w:themeColor="text1"/>
        </w:rPr>
        <w:t xml:space="preserve">и борьбы с алкоголизмом. Большое внимание было уделено реализации плана антидопинговых мероприятий. В </w:t>
      </w:r>
      <w:r>
        <w:rPr>
          <w:color w:val="000000" w:themeColor="text1"/>
        </w:rPr>
        <w:t>период с 10 января по 10 февраля</w:t>
      </w:r>
      <w:r w:rsidRPr="00A67497">
        <w:rPr>
          <w:color w:val="000000" w:themeColor="text1"/>
        </w:rPr>
        <w:t xml:space="preserve"> </w:t>
      </w:r>
      <w:r w:rsidRPr="00A67497">
        <w:t xml:space="preserve">все тренеры и занимающиеся </w:t>
      </w:r>
      <w:r>
        <w:t xml:space="preserve">от </w:t>
      </w:r>
      <w:r w:rsidRPr="005E5DC4">
        <w:t>14 лет</w:t>
      </w:r>
      <w:r w:rsidRPr="00A67497">
        <w:t xml:space="preserve"> </w:t>
      </w:r>
      <w:r>
        <w:t xml:space="preserve">и </w:t>
      </w:r>
      <w:r w:rsidRPr="005E5DC4">
        <w:t>старше</w:t>
      </w:r>
      <w:r w:rsidRPr="00A730BD">
        <w:t xml:space="preserve"> (всего – 172чел.) </w:t>
      </w:r>
      <w:r w:rsidRPr="00A67497">
        <w:t xml:space="preserve">прошли дистанционное обучение и </w:t>
      </w:r>
      <w:r>
        <w:t xml:space="preserve">онлайн-тестирование </w:t>
      </w:r>
      <w:r w:rsidRPr="00A67497">
        <w:t xml:space="preserve">по антидопингу (на сайте РУСАДА) с предоставлением подтверждающего документа (сертификата). </w:t>
      </w:r>
    </w:p>
    <w:p w:rsidR="005E5DC4" w:rsidRPr="00970C64" w:rsidRDefault="005E5DC4" w:rsidP="005E5DC4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Pr="00970C64">
        <w:t xml:space="preserve">В этом году </w:t>
      </w:r>
      <w:r>
        <w:t>планировалась</w:t>
      </w:r>
      <w:r w:rsidRPr="00970C64">
        <w:t xml:space="preserve"> работа с родителями, чьи семьи состоят на учёте в СОП                               и профконтроле. С родителями велись беседы о воспитании детей, о контроле посещения ТЗ и организации досуга, о взаимоотношениях взрослых и детей</w:t>
      </w:r>
      <w:r>
        <w:t>,</w:t>
      </w:r>
      <w:r w:rsidRPr="00970C64">
        <w:t xml:space="preserve"> и детей со сверстниками, о недопустимости совершения детьми противоправных действий, о ведении здорового образа жизни и соблюдении режима дня. </w:t>
      </w:r>
      <w:r w:rsidR="00D507A8">
        <w:t>К сожалению, н</w:t>
      </w:r>
      <w:r>
        <w:t>е все</w:t>
      </w:r>
      <w:r w:rsidR="000B228D">
        <w:t xml:space="preserve"> и не всегда</w:t>
      </w:r>
      <w:r>
        <w:t xml:space="preserve"> родители откликались на приглашение</w:t>
      </w:r>
      <w:r w:rsidR="00D507A8">
        <w:t xml:space="preserve"> тренера прийти в школу.</w:t>
      </w:r>
    </w:p>
    <w:p w:rsidR="005E5DC4" w:rsidRPr="00C80626" w:rsidRDefault="005E5DC4" w:rsidP="005E5DC4">
      <w:pPr>
        <w:spacing w:line="276" w:lineRule="auto"/>
        <w:ind w:firstLine="567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ab/>
      </w:r>
      <w:r w:rsidRPr="00526901">
        <w:rPr>
          <w:color w:val="000000" w:themeColor="text1"/>
        </w:rPr>
        <w:t>На официальном сайте и информационных стендах СШОР регулярно обновлялась информация для детей и родителей на тему профилактики (вредных привычек, антитеррора, правонарушений, домашнего насилия в отношении несов</w:t>
      </w:r>
      <w:r>
        <w:rPr>
          <w:color w:val="000000" w:themeColor="text1"/>
        </w:rPr>
        <w:t xml:space="preserve">ершеннолетних, антидопинга </w:t>
      </w:r>
      <w:r w:rsidR="00D507A8">
        <w:rPr>
          <w:color w:val="000000" w:themeColor="text1"/>
        </w:rPr>
        <w:t xml:space="preserve">и </w:t>
      </w:r>
      <w:r>
        <w:rPr>
          <w:color w:val="000000" w:themeColor="text1"/>
        </w:rPr>
        <w:t>др.) Н</w:t>
      </w:r>
      <w:r w:rsidRPr="00526901">
        <w:rPr>
          <w:color w:val="000000" w:themeColor="text1"/>
        </w:rPr>
        <w:t>еоднократно оформлялись и распространялись памятки, буклеты                    и листовки</w:t>
      </w:r>
      <w:r w:rsidR="00D507A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EB559B">
        <w:rPr>
          <w:color w:val="000000" w:themeColor="text1"/>
        </w:rPr>
        <w:t>«Защитим детей вместе</w:t>
      </w:r>
      <w:r w:rsidR="00D507A8">
        <w:rPr>
          <w:color w:val="000000" w:themeColor="text1"/>
        </w:rPr>
        <w:t>!</w:t>
      </w:r>
      <w:r w:rsidRPr="00EB559B">
        <w:rPr>
          <w:color w:val="000000" w:themeColor="text1"/>
        </w:rPr>
        <w:t>», «Дарите детям добро</w:t>
      </w:r>
      <w:r w:rsidR="00D507A8">
        <w:rPr>
          <w:color w:val="000000" w:themeColor="text1"/>
        </w:rPr>
        <w:t>!</w:t>
      </w:r>
      <w:r w:rsidRPr="00EB559B">
        <w:rPr>
          <w:color w:val="000000" w:themeColor="text1"/>
        </w:rPr>
        <w:t>», «Наркотикам – не</w:t>
      </w:r>
      <w:r>
        <w:rPr>
          <w:color w:val="000000" w:themeColor="text1"/>
        </w:rPr>
        <w:t>т!», «Сделай правильный выбор!», «Цени свою жизнь</w:t>
      </w:r>
      <w:r w:rsidR="00D507A8">
        <w:rPr>
          <w:color w:val="000000" w:themeColor="text1"/>
        </w:rPr>
        <w:t>!</w:t>
      </w:r>
      <w:r>
        <w:rPr>
          <w:color w:val="000000" w:themeColor="text1"/>
        </w:rPr>
        <w:t>», «Безопасный интернет», «СТОПВИЧСПИД», «Правила личной гигиены», «Что надо знать о коронавирусе», «Мы за безопасное лето</w:t>
      </w:r>
      <w:r w:rsidR="00D507A8">
        <w:rPr>
          <w:color w:val="000000" w:themeColor="text1"/>
        </w:rPr>
        <w:t>!</w:t>
      </w:r>
      <w:r>
        <w:rPr>
          <w:color w:val="000000" w:themeColor="text1"/>
        </w:rPr>
        <w:t xml:space="preserve">», «Безопасная дорога», «Электробезопасность», советы психолога «Что надо делать, если </w:t>
      </w:r>
      <w:r w:rsidR="00D507A8">
        <w:rPr>
          <w:color w:val="000000" w:themeColor="text1"/>
        </w:rPr>
        <w:t>подросток дерё</w:t>
      </w:r>
      <w:r>
        <w:rPr>
          <w:color w:val="000000" w:themeColor="text1"/>
        </w:rPr>
        <w:t>тся</w:t>
      </w:r>
      <w:r w:rsidR="00D507A8">
        <w:rPr>
          <w:color w:val="000000" w:themeColor="text1"/>
        </w:rPr>
        <w:t>?</w:t>
      </w:r>
      <w:r>
        <w:rPr>
          <w:color w:val="000000" w:themeColor="text1"/>
        </w:rPr>
        <w:t>», «Выбор за тобой»</w:t>
      </w:r>
      <w:r w:rsidR="00D507A8">
        <w:rPr>
          <w:color w:val="000000" w:themeColor="text1"/>
        </w:rPr>
        <w:t xml:space="preserve"> и др.</w:t>
      </w:r>
      <w:r w:rsidRPr="00526901">
        <w:rPr>
          <w:color w:val="000000" w:themeColor="text1"/>
        </w:rPr>
        <w:t xml:space="preserve"> </w:t>
      </w:r>
    </w:p>
    <w:p w:rsidR="005E5DC4" w:rsidRPr="00C42C75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507A8">
        <w:rPr>
          <w:color w:val="000000" w:themeColor="text1"/>
        </w:rPr>
        <w:t>В первой половине спортивного сезона</w:t>
      </w:r>
      <w:r>
        <w:rPr>
          <w:color w:val="000000" w:themeColor="text1"/>
        </w:rPr>
        <w:t xml:space="preserve"> </w:t>
      </w:r>
      <w:r w:rsidR="00D507A8">
        <w:rPr>
          <w:color w:val="000000" w:themeColor="text1"/>
        </w:rPr>
        <w:t xml:space="preserve">и с января по март проведены все запланированные </w:t>
      </w:r>
      <w:r>
        <w:rPr>
          <w:color w:val="000000" w:themeColor="text1"/>
        </w:rPr>
        <w:t>традиционны</w:t>
      </w:r>
      <w:r w:rsidR="00D507A8">
        <w:rPr>
          <w:color w:val="000000" w:themeColor="text1"/>
        </w:rPr>
        <w:t>е</w:t>
      </w:r>
      <w:r>
        <w:rPr>
          <w:color w:val="000000" w:themeColor="text1"/>
        </w:rPr>
        <w:t xml:space="preserve"> школьны</w:t>
      </w:r>
      <w:r w:rsidR="00D507A8">
        <w:rPr>
          <w:color w:val="000000" w:themeColor="text1"/>
        </w:rPr>
        <w:t>е</w:t>
      </w:r>
      <w:r>
        <w:rPr>
          <w:color w:val="000000" w:themeColor="text1"/>
        </w:rPr>
        <w:t xml:space="preserve"> меропри</w:t>
      </w:r>
      <w:r w:rsidR="00D507A8">
        <w:rPr>
          <w:color w:val="000000" w:themeColor="text1"/>
        </w:rPr>
        <w:t>ятия:</w:t>
      </w:r>
      <w:r w:rsidRPr="00C42C75">
        <w:rPr>
          <w:color w:val="000000" w:themeColor="text1"/>
        </w:rPr>
        <w:t xml:space="preserve"> </w:t>
      </w:r>
    </w:p>
    <w:p w:rsidR="005E5DC4" w:rsidRDefault="00D507A8" w:rsidP="00D507A8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5E5DC4" w:rsidRPr="00970C64">
        <w:rPr>
          <w:color w:val="000000" w:themeColor="text1"/>
        </w:rPr>
        <w:t xml:space="preserve">коллектив СШОР принял активное участие в ежегодной Всероссийской акции «Помоги пойти учиться». Материальная помощь была оказана </w:t>
      </w:r>
      <w:r w:rsidR="005E5DC4" w:rsidRPr="003B158B">
        <w:rPr>
          <w:color w:val="000000" w:themeColor="text1"/>
        </w:rPr>
        <w:t xml:space="preserve">занимающемуся отделения бокса Грачеву Виталию. </w:t>
      </w:r>
      <w:r>
        <w:rPr>
          <w:color w:val="000000" w:themeColor="text1"/>
        </w:rPr>
        <w:t>Мальчику была приоб</w:t>
      </w:r>
      <w:r w:rsidR="001C0412">
        <w:rPr>
          <w:color w:val="000000" w:themeColor="text1"/>
        </w:rPr>
        <w:t>ретена спортивная форма и обувь;</w:t>
      </w:r>
    </w:p>
    <w:p w:rsidR="005E5DC4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507A8">
        <w:rPr>
          <w:color w:val="000000" w:themeColor="text1"/>
        </w:rPr>
        <w:t xml:space="preserve">- в сентябре </w:t>
      </w:r>
      <w:r>
        <w:rPr>
          <w:color w:val="000000" w:themeColor="text1"/>
        </w:rPr>
        <w:t xml:space="preserve">проведена </w:t>
      </w:r>
      <w:r w:rsidRPr="00926EAC">
        <w:rPr>
          <w:color w:val="000000" w:themeColor="text1"/>
        </w:rPr>
        <w:t xml:space="preserve">деловая игра «Лучшая команда знатоков на знание </w:t>
      </w:r>
      <w:r>
        <w:rPr>
          <w:color w:val="000000" w:themeColor="text1"/>
        </w:rPr>
        <w:t>правил</w:t>
      </w:r>
      <w:r w:rsidRPr="00926EAC">
        <w:rPr>
          <w:color w:val="000000" w:themeColor="text1"/>
        </w:rPr>
        <w:t xml:space="preserve"> антитеррористической безопасности»</w:t>
      </w:r>
      <w:r w:rsidR="00D507A8">
        <w:rPr>
          <w:color w:val="000000" w:themeColor="text1"/>
        </w:rPr>
        <w:t xml:space="preserve">, приуроченная к </w:t>
      </w:r>
      <w:r w:rsidR="00D507A8" w:rsidRPr="00926EAC">
        <w:rPr>
          <w:color w:val="000000" w:themeColor="text1"/>
        </w:rPr>
        <w:t xml:space="preserve">Дню солидарности в борьбе с </w:t>
      </w:r>
      <w:r w:rsidR="00D507A8" w:rsidRPr="009B1BA7">
        <w:rPr>
          <w:color w:val="000000" w:themeColor="text1"/>
        </w:rPr>
        <w:t>терроризмом</w:t>
      </w:r>
      <w:r w:rsidR="00D507A8">
        <w:rPr>
          <w:color w:val="000000" w:themeColor="text1"/>
        </w:rPr>
        <w:t xml:space="preserve">; в мероприятии </w:t>
      </w:r>
      <w:r>
        <w:rPr>
          <w:color w:val="000000" w:themeColor="text1"/>
        </w:rPr>
        <w:t xml:space="preserve">приняли участие 7 команд по 10 человек в возрасте </w:t>
      </w:r>
      <w:r w:rsidR="00D507A8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>12 – 14 лет</w:t>
      </w:r>
      <w:r w:rsidR="001C0412">
        <w:rPr>
          <w:color w:val="000000" w:themeColor="text1"/>
        </w:rPr>
        <w:t>;</w:t>
      </w:r>
    </w:p>
    <w:p w:rsidR="005E5DC4" w:rsidRPr="00C80626" w:rsidRDefault="005E5DC4" w:rsidP="005E5DC4">
      <w:pPr>
        <w:spacing w:line="276" w:lineRule="auto"/>
        <w:ind w:firstLine="567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D507A8">
        <w:rPr>
          <w:color w:val="000000" w:themeColor="text1"/>
        </w:rPr>
        <w:t>- «По</w:t>
      </w:r>
      <w:r w:rsidR="001C0412">
        <w:rPr>
          <w:color w:val="000000" w:themeColor="text1"/>
        </w:rPr>
        <w:t xml:space="preserve">священие в спортсмены» - такое </w:t>
      </w:r>
      <w:r w:rsidRPr="008E1BEF">
        <w:rPr>
          <w:color w:val="000000" w:themeColor="text1"/>
        </w:rPr>
        <w:t xml:space="preserve">мероприятие </w:t>
      </w:r>
      <w:r w:rsidR="001C0412">
        <w:rPr>
          <w:color w:val="000000" w:themeColor="text1"/>
        </w:rPr>
        <w:t>ежегодно</w:t>
      </w:r>
      <w:r w:rsidRPr="008E1BEF">
        <w:rPr>
          <w:color w:val="000000" w:themeColor="text1"/>
        </w:rPr>
        <w:t xml:space="preserve"> прово</w:t>
      </w:r>
      <w:r w:rsidR="001C0412">
        <w:rPr>
          <w:color w:val="000000" w:themeColor="text1"/>
        </w:rPr>
        <w:t>дится</w:t>
      </w:r>
      <w:r w:rsidRPr="008E1BEF">
        <w:rPr>
          <w:color w:val="000000" w:themeColor="text1"/>
        </w:rPr>
        <w:t xml:space="preserve"> в конце ноября для вновь прибывших занимающихся (НП-1). </w:t>
      </w:r>
      <w:r w:rsidRPr="001670BC">
        <w:rPr>
          <w:color w:val="000000" w:themeColor="text1"/>
        </w:rPr>
        <w:t xml:space="preserve">В нём приняли участие 30 детей отделения </w:t>
      </w:r>
      <w:r w:rsidRPr="001670BC">
        <w:rPr>
          <w:shd w:val="clear" w:color="auto" w:fill="F5F5F5"/>
        </w:rPr>
        <w:t>бокса, кикбоксинга и спортивной борьбы</w:t>
      </w:r>
      <w:r w:rsidR="001C0412">
        <w:rPr>
          <w:shd w:val="clear" w:color="auto" w:fill="F5F5F5"/>
        </w:rPr>
        <w:t>;</w:t>
      </w:r>
    </w:p>
    <w:p w:rsidR="005E5DC4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="001C0412">
        <w:rPr>
          <w:color w:val="000000" w:themeColor="text1"/>
        </w:rPr>
        <w:t>- к</w:t>
      </w:r>
      <w:r>
        <w:rPr>
          <w:color w:val="000000" w:themeColor="text1"/>
        </w:rPr>
        <w:t xml:space="preserve"> </w:t>
      </w:r>
      <w:r w:rsidR="001C0412">
        <w:rPr>
          <w:color w:val="000000" w:themeColor="text1"/>
        </w:rPr>
        <w:t xml:space="preserve">юбилейной дате </w:t>
      </w:r>
      <w:r>
        <w:rPr>
          <w:color w:val="000000" w:themeColor="text1"/>
        </w:rPr>
        <w:t>85-лети</w:t>
      </w:r>
      <w:r w:rsidR="001C0412">
        <w:rPr>
          <w:color w:val="000000" w:themeColor="text1"/>
        </w:rPr>
        <w:t>я</w:t>
      </w:r>
      <w:r>
        <w:rPr>
          <w:color w:val="000000" w:themeColor="text1"/>
        </w:rPr>
        <w:t xml:space="preserve"> образования Красноярского края </w:t>
      </w:r>
      <w:r w:rsidR="001C0412">
        <w:rPr>
          <w:color w:val="000000" w:themeColor="text1"/>
        </w:rPr>
        <w:t xml:space="preserve">(декабрь) </w:t>
      </w:r>
      <w:r>
        <w:rPr>
          <w:color w:val="000000" w:themeColor="text1"/>
        </w:rPr>
        <w:t>был</w:t>
      </w:r>
      <w:r w:rsidR="001C0412">
        <w:rPr>
          <w:color w:val="000000" w:themeColor="text1"/>
        </w:rPr>
        <w:t>и</w:t>
      </w:r>
      <w:r>
        <w:rPr>
          <w:color w:val="000000" w:themeColor="text1"/>
        </w:rPr>
        <w:t xml:space="preserve"> проведен</w:t>
      </w:r>
      <w:r w:rsidR="001C0412">
        <w:rPr>
          <w:color w:val="000000" w:themeColor="text1"/>
        </w:rPr>
        <w:t xml:space="preserve">ы с занимающимися тематические беседы «Мой  Красноярский край», оформлен </w:t>
      </w:r>
      <w:r>
        <w:rPr>
          <w:color w:val="000000" w:themeColor="text1"/>
        </w:rPr>
        <w:t xml:space="preserve">стенд в фойе учреждения, </w:t>
      </w:r>
      <w:r w:rsidR="001C0412">
        <w:rPr>
          <w:color w:val="000000" w:themeColor="text1"/>
        </w:rPr>
        <w:t xml:space="preserve">на официальном сайте СШОР размещены </w:t>
      </w:r>
      <w:r>
        <w:rPr>
          <w:color w:val="000000" w:themeColor="text1"/>
        </w:rPr>
        <w:t xml:space="preserve">информационные </w:t>
      </w:r>
      <w:r w:rsidR="001C0412">
        <w:rPr>
          <w:color w:val="000000" w:themeColor="text1"/>
        </w:rPr>
        <w:t xml:space="preserve">ролики и </w:t>
      </w:r>
      <w:r>
        <w:rPr>
          <w:color w:val="000000" w:themeColor="text1"/>
        </w:rPr>
        <w:t>фильмы об образовани</w:t>
      </w:r>
      <w:r w:rsidR="001C0412">
        <w:rPr>
          <w:color w:val="000000" w:themeColor="text1"/>
        </w:rPr>
        <w:t>и</w:t>
      </w:r>
      <w:r>
        <w:rPr>
          <w:color w:val="000000" w:themeColor="text1"/>
        </w:rPr>
        <w:t xml:space="preserve"> и развити</w:t>
      </w:r>
      <w:r w:rsidR="001C0412">
        <w:rPr>
          <w:color w:val="000000" w:themeColor="text1"/>
        </w:rPr>
        <w:t>и</w:t>
      </w:r>
      <w:r>
        <w:rPr>
          <w:color w:val="000000" w:themeColor="text1"/>
        </w:rPr>
        <w:t xml:space="preserve">  Красноярского края, </w:t>
      </w:r>
      <w:r w:rsidR="001C0412">
        <w:rPr>
          <w:color w:val="000000" w:themeColor="text1"/>
        </w:rPr>
        <w:t xml:space="preserve">а также </w:t>
      </w:r>
      <w:r>
        <w:rPr>
          <w:color w:val="000000" w:themeColor="text1"/>
        </w:rPr>
        <w:t xml:space="preserve">проведено первенство </w:t>
      </w:r>
      <w:r w:rsidR="001C0412">
        <w:rPr>
          <w:color w:val="000000" w:themeColor="text1"/>
        </w:rPr>
        <w:t xml:space="preserve">СШОР </w:t>
      </w:r>
      <w:r>
        <w:rPr>
          <w:color w:val="000000" w:themeColor="text1"/>
        </w:rPr>
        <w:t xml:space="preserve">по вольной борьбе, </w:t>
      </w:r>
      <w:r w:rsidR="001C0412">
        <w:rPr>
          <w:color w:val="000000" w:themeColor="text1"/>
        </w:rPr>
        <w:t>посвящённое Дню рождения родного края;</w:t>
      </w:r>
    </w:p>
    <w:p w:rsidR="005E5DC4" w:rsidRPr="00926EAC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C0412">
        <w:rPr>
          <w:color w:val="000000" w:themeColor="text1"/>
        </w:rPr>
        <w:t xml:space="preserve">- </w:t>
      </w:r>
      <w:r>
        <w:rPr>
          <w:color w:val="000000" w:themeColor="text1"/>
        </w:rPr>
        <w:t>3 декабря</w:t>
      </w:r>
      <w:r w:rsidRPr="00160EBA">
        <w:rPr>
          <w:color w:val="000000" w:themeColor="text1"/>
        </w:rPr>
        <w:t xml:space="preserve"> </w:t>
      </w:r>
      <w:r w:rsidR="001C0412">
        <w:rPr>
          <w:color w:val="000000" w:themeColor="text1"/>
        </w:rPr>
        <w:t xml:space="preserve">инструкторы-методисты провели тематические беседы о </w:t>
      </w:r>
      <w:r>
        <w:rPr>
          <w:color w:val="000000" w:themeColor="text1"/>
        </w:rPr>
        <w:t>Дн</w:t>
      </w:r>
      <w:r w:rsidR="001C0412">
        <w:rPr>
          <w:color w:val="000000" w:themeColor="text1"/>
        </w:rPr>
        <w:t>ях воинской славы в России; 12 декабря –  «Конституция – основной закон  государства»;</w:t>
      </w:r>
    </w:p>
    <w:p w:rsidR="001C0412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C0412">
        <w:rPr>
          <w:color w:val="000000" w:themeColor="text1"/>
        </w:rPr>
        <w:t>- п</w:t>
      </w:r>
      <w:r w:rsidRPr="00A730BD">
        <w:rPr>
          <w:color w:val="000000" w:themeColor="text1"/>
        </w:rPr>
        <w:t>еред новогодними каникулами</w:t>
      </w:r>
      <w:r w:rsidR="001C0412">
        <w:rPr>
          <w:color w:val="000000" w:themeColor="text1"/>
        </w:rPr>
        <w:t xml:space="preserve"> (26.12)</w:t>
      </w:r>
      <w:r w:rsidRPr="00A730BD">
        <w:rPr>
          <w:color w:val="000000" w:themeColor="text1"/>
        </w:rPr>
        <w:t xml:space="preserve"> про</w:t>
      </w:r>
      <w:r w:rsidR="001C0412">
        <w:rPr>
          <w:color w:val="000000" w:themeColor="text1"/>
        </w:rPr>
        <w:t xml:space="preserve">шёл традиционный </w:t>
      </w:r>
      <w:r w:rsidRPr="00A730BD">
        <w:rPr>
          <w:color w:val="000000" w:themeColor="text1"/>
        </w:rPr>
        <w:t>«Новогодний квест», в котором приняли участие 70 занимающи</w:t>
      </w:r>
      <w:r w:rsidR="001C0412">
        <w:rPr>
          <w:color w:val="000000" w:themeColor="text1"/>
        </w:rPr>
        <w:t xml:space="preserve">хся (7 команд), присутствовали более </w:t>
      </w:r>
      <w:r w:rsidRPr="00A730BD">
        <w:rPr>
          <w:color w:val="000000" w:themeColor="text1"/>
        </w:rPr>
        <w:t>2</w:t>
      </w:r>
      <w:r w:rsidR="001C0412">
        <w:rPr>
          <w:color w:val="000000" w:themeColor="text1"/>
        </w:rPr>
        <w:t>0-ти</w:t>
      </w:r>
      <w:r w:rsidRPr="00A730BD">
        <w:rPr>
          <w:color w:val="000000" w:themeColor="text1"/>
        </w:rPr>
        <w:t xml:space="preserve"> родителей. Ребята </w:t>
      </w:r>
      <w:r w:rsidR="001C0412">
        <w:rPr>
          <w:color w:val="000000" w:themeColor="text1"/>
        </w:rPr>
        <w:t>включились в игру по поиску</w:t>
      </w:r>
      <w:r w:rsidRPr="00A730BD">
        <w:rPr>
          <w:color w:val="000000" w:themeColor="text1"/>
        </w:rPr>
        <w:t xml:space="preserve"> новогодни</w:t>
      </w:r>
      <w:r w:rsidR="000B228D">
        <w:rPr>
          <w:color w:val="000000" w:themeColor="text1"/>
        </w:rPr>
        <w:t>х</w:t>
      </w:r>
      <w:r w:rsidRPr="00A730BD">
        <w:rPr>
          <w:color w:val="000000" w:themeColor="text1"/>
        </w:rPr>
        <w:t xml:space="preserve"> подарк</w:t>
      </w:r>
      <w:r w:rsidR="000B228D">
        <w:rPr>
          <w:color w:val="000000" w:themeColor="text1"/>
        </w:rPr>
        <w:t>ов</w:t>
      </w:r>
      <w:r w:rsidRPr="00A730BD">
        <w:rPr>
          <w:color w:val="000000" w:themeColor="text1"/>
        </w:rPr>
        <w:t>, при этом разгадывали ребусы, головоломки, преодолевали различные препятствия. Участие Деда Мороза и Снегурочки внесло в мероприятие момент неожиданности и радости.</w:t>
      </w:r>
      <w:r w:rsidRPr="00A730BD">
        <w:rPr>
          <w:color w:val="000000" w:themeColor="text1"/>
        </w:rPr>
        <w:tab/>
        <w:t xml:space="preserve"> </w:t>
      </w:r>
    </w:p>
    <w:p w:rsidR="005E5DC4" w:rsidRPr="00A730BD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 w:rsidRPr="00A730BD">
        <w:rPr>
          <w:color w:val="000000" w:themeColor="text1"/>
        </w:rPr>
        <w:t>Также, в</w:t>
      </w:r>
      <w:r w:rsidR="000B228D">
        <w:rPr>
          <w:color w:val="000000" w:themeColor="text1"/>
        </w:rPr>
        <w:t>о время школьных зимних</w:t>
      </w:r>
      <w:r w:rsidRPr="00A730BD">
        <w:rPr>
          <w:color w:val="000000" w:themeColor="text1"/>
        </w:rPr>
        <w:t xml:space="preserve"> каникул, занимающиеся СШОР приняли активное участие во всех новогодних городских мероприятиях. </w:t>
      </w:r>
      <w:r w:rsidR="000B228D">
        <w:rPr>
          <w:color w:val="000000" w:themeColor="text1"/>
        </w:rPr>
        <w:t>А</w:t>
      </w:r>
      <w:r w:rsidRPr="00A730BD">
        <w:rPr>
          <w:color w:val="000000" w:themeColor="text1"/>
        </w:rPr>
        <w:t xml:space="preserve"> работник</w:t>
      </w:r>
      <w:r w:rsidR="000B228D">
        <w:rPr>
          <w:color w:val="000000" w:themeColor="text1"/>
        </w:rPr>
        <w:t>и СШОР, по традиции, организовали и</w:t>
      </w:r>
      <w:r w:rsidRPr="00A730BD">
        <w:rPr>
          <w:color w:val="000000" w:themeColor="text1"/>
        </w:rPr>
        <w:t xml:space="preserve"> прове</w:t>
      </w:r>
      <w:r w:rsidR="000B228D">
        <w:rPr>
          <w:color w:val="000000" w:themeColor="text1"/>
        </w:rPr>
        <w:t>ли</w:t>
      </w:r>
      <w:r w:rsidRPr="00A730BD">
        <w:rPr>
          <w:color w:val="000000" w:themeColor="text1"/>
        </w:rPr>
        <w:t xml:space="preserve"> спортивно-игров</w:t>
      </w:r>
      <w:r w:rsidR="001D704C">
        <w:rPr>
          <w:color w:val="000000" w:themeColor="text1"/>
        </w:rPr>
        <w:t>ую</w:t>
      </w:r>
      <w:r w:rsidRPr="00A730BD">
        <w:rPr>
          <w:color w:val="000000" w:themeColor="text1"/>
        </w:rPr>
        <w:t xml:space="preserve"> программ</w:t>
      </w:r>
      <w:r w:rsidR="001D704C">
        <w:rPr>
          <w:color w:val="000000" w:themeColor="text1"/>
        </w:rPr>
        <w:t>у («Зимние забавы»)</w:t>
      </w:r>
      <w:r w:rsidRPr="00A730BD">
        <w:rPr>
          <w:color w:val="000000" w:themeColor="text1"/>
        </w:rPr>
        <w:t xml:space="preserve"> у центральной елки п. Дубинино, в которой приняли участие 20 чел. занимающихся школы и примерно столь</w:t>
      </w:r>
      <w:r w:rsidR="001D704C">
        <w:rPr>
          <w:color w:val="000000" w:themeColor="text1"/>
        </w:rPr>
        <w:t>ко же детей и подростков</w:t>
      </w:r>
      <w:r w:rsidRPr="00A730BD">
        <w:rPr>
          <w:color w:val="000000" w:themeColor="text1"/>
        </w:rPr>
        <w:t>, находящихся в тот момент у ёлки, так же присутствовали родител</w:t>
      </w:r>
      <w:r w:rsidR="001D704C">
        <w:rPr>
          <w:color w:val="000000" w:themeColor="text1"/>
        </w:rPr>
        <w:t>и</w:t>
      </w:r>
      <w:r w:rsidRPr="00A730BD">
        <w:rPr>
          <w:color w:val="000000" w:themeColor="text1"/>
        </w:rPr>
        <w:t>.</w:t>
      </w:r>
    </w:p>
    <w:p w:rsidR="005E5DC4" w:rsidRDefault="005E5DC4" w:rsidP="005E5DC4">
      <w:pPr>
        <w:spacing w:line="276" w:lineRule="auto"/>
        <w:ind w:firstLine="567"/>
        <w:jc w:val="both"/>
      </w:pPr>
      <w:r>
        <w:rPr>
          <w:color w:val="000000" w:themeColor="text1"/>
        </w:rPr>
        <w:tab/>
      </w:r>
      <w:r w:rsidR="001D704C" w:rsidRPr="00324A8B">
        <w:rPr>
          <w:color w:val="000000" w:themeColor="text1"/>
        </w:rPr>
        <w:t xml:space="preserve">В феврале была проведена </w:t>
      </w:r>
      <w:r w:rsidR="001D704C" w:rsidRPr="00324A8B">
        <w:t>церемония награждения, оформлен стенд в фойе</w:t>
      </w:r>
      <w:r w:rsidR="001D704C">
        <w:t xml:space="preserve">                             с/к «Надежда»</w:t>
      </w:r>
      <w:r w:rsidRPr="00324A8B">
        <w:rPr>
          <w:color w:val="000000" w:themeColor="text1"/>
        </w:rPr>
        <w:t xml:space="preserve"> «Яркие звезд</w:t>
      </w:r>
      <w:r w:rsidR="001D704C">
        <w:rPr>
          <w:color w:val="000000" w:themeColor="text1"/>
        </w:rPr>
        <w:t>ы СШОР</w:t>
      </w:r>
      <w:r w:rsidRPr="00324A8B">
        <w:rPr>
          <w:color w:val="000000" w:themeColor="text1"/>
        </w:rPr>
        <w:t>»</w:t>
      </w:r>
      <w:r w:rsidR="001D704C">
        <w:rPr>
          <w:color w:val="000000" w:themeColor="text1"/>
        </w:rPr>
        <w:t>. В</w:t>
      </w:r>
      <w:r w:rsidRPr="00324A8B">
        <w:rPr>
          <w:color w:val="000000" w:themeColor="text1"/>
        </w:rPr>
        <w:t xml:space="preserve"> номинации «Лучший спортсмен года» отмечены 8 занимающихся отделений вольной борьбы, кикбоксинга, </w:t>
      </w:r>
      <w:r w:rsidR="001D704C">
        <w:rPr>
          <w:color w:val="000000" w:themeColor="text1"/>
        </w:rPr>
        <w:t xml:space="preserve">самбо </w:t>
      </w:r>
      <w:r w:rsidRPr="00324A8B">
        <w:rPr>
          <w:color w:val="000000" w:themeColor="text1"/>
        </w:rPr>
        <w:t xml:space="preserve">и каратэ, которые достигли высоких спортивных результатов в 2019 году. </w:t>
      </w:r>
      <w:r w:rsidR="001D704C">
        <w:rPr>
          <w:color w:val="000000" w:themeColor="text1"/>
        </w:rPr>
        <w:t>По сравнению с 2018г. этот список мало изменился, что говорит о серьёзности намерений спортсменов ставить перед собой определённые спортивные задачи и добиваться их выполнения.</w:t>
      </w:r>
    </w:p>
    <w:p w:rsidR="005E5DC4" w:rsidRPr="002B48A9" w:rsidRDefault="005E5DC4" w:rsidP="005E5DC4">
      <w:pPr>
        <w:spacing w:line="276" w:lineRule="auto"/>
        <w:ind w:firstLine="567"/>
        <w:jc w:val="both"/>
        <w:rPr>
          <w:shd w:val="clear" w:color="auto" w:fill="F5F5F5"/>
        </w:rPr>
      </w:pPr>
      <w:r>
        <w:rPr>
          <w:color w:val="000000" w:themeColor="text1"/>
        </w:rPr>
        <w:tab/>
      </w:r>
      <w:r w:rsidRPr="001A3DFC">
        <w:rPr>
          <w:color w:val="000000" w:themeColor="text1"/>
        </w:rPr>
        <w:t>На всех отделениях были проведены спортивные или досуговые мероприятия к праздничным датам календаря (День защитника Отечества, 8 Марта), чаепити</w:t>
      </w:r>
      <w:r>
        <w:rPr>
          <w:color w:val="000000" w:themeColor="text1"/>
        </w:rPr>
        <w:t>я в честь Дня именинника и многие другие.</w:t>
      </w:r>
    </w:p>
    <w:p w:rsidR="005E5DC4" w:rsidRDefault="005E5DC4" w:rsidP="005E5DC4">
      <w:pPr>
        <w:spacing w:line="276" w:lineRule="auto"/>
        <w:ind w:firstLine="567"/>
        <w:jc w:val="both"/>
      </w:pPr>
      <w:r>
        <w:rPr>
          <w:color w:val="000000" w:themeColor="text1"/>
        </w:rPr>
        <w:tab/>
      </w:r>
      <w:r w:rsidR="001D704C">
        <w:rPr>
          <w:color w:val="000000" w:themeColor="text1"/>
        </w:rPr>
        <w:t>Наши з</w:t>
      </w:r>
      <w:r>
        <w:rPr>
          <w:color w:val="000000" w:themeColor="text1"/>
        </w:rPr>
        <w:t xml:space="preserve">анимающиеся приняли участие </w:t>
      </w:r>
      <w:r w:rsidR="001D704C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в </w:t>
      </w:r>
      <w:r w:rsidRPr="00926EAC">
        <w:rPr>
          <w:color w:val="000000" w:themeColor="text1"/>
        </w:rPr>
        <w:t>международном конкуре детского рисунка «Охрана труда глазами детей»</w:t>
      </w:r>
      <w:r>
        <w:rPr>
          <w:color w:val="000000" w:themeColor="text1"/>
        </w:rPr>
        <w:t xml:space="preserve">.  </w:t>
      </w:r>
      <w:r w:rsidRPr="002330BA">
        <w:t>Стёпочкина Арина</w:t>
      </w:r>
      <w:r>
        <w:t>, М</w:t>
      </w:r>
      <w:r w:rsidR="001D704C">
        <w:t>ирер Анастасия, Есина Анастасия были</w:t>
      </w:r>
      <w:r>
        <w:t xml:space="preserve"> </w:t>
      </w:r>
      <w:r w:rsidR="001D704C">
        <w:t>награждены Благодарностями от руководителя агентства труда и занятости населения Красноярского края за активное творческое участие в конкурсе</w:t>
      </w:r>
      <w:r>
        <w:t xml:space="preserve">, а </w:t>
      </w:r>
      <w:r w:rsidR="001D704C" w:rsidRPr="002D78FB">
        <w:t>Акопян Денис и Лагуткина Дарья</w:t>
      </w:r>
      <w:r w:rsidR="001D704C">
        <w:t>,</w:t>
      </w:r>
      <w:r>
        <w:t xml:space="preserve"> прошедшие</w:t>
      </w:r>
      <w:r w:rsidR="001D704C">
        <w:t xml:space="preserve"> в финал</w:t>
      </w:r>
      <w:r>
        <w:t xml:space="preserve"> и ставшие участниками международно</w:t>
      </w:r>
      <w:r w:rsidR="00345836">
        <w:t>го</w:t>
      </w:r>
      <w:r w:rsidRPr="00926EAC">
        <w:t xml:space="preserve"> этап</w:t>
      </w:r>
      <w:r w:rsidR="00345836">
        <w:t xml:space="preserve">а </w:t>
      </w:r>
      <w:r w:rsidR="001D704C">
        <w:t>– Б</w:t>
      </w:r>
      <w:r>
        <w:t>лагодарственны</w:t>
      </w:r>
      <w:r w:rsidR="001D704C">
        <w:t>ми</w:t>
      </w:r>
      <w:r>
        <w:t xml:space="preserve"> письма</w:t>
      </w:r>
      <w:r w:rsidR="001D704C">
        <w:t>ми</w:t>
      </w:r>
      <w:r>
        <w:t xml:space="preserve"> </w:t>
      </w:r>
      <w:r w:rsidR="001D704C">
        <w:t>«</w:t>
      </w:r>
      <w:r>
        <w:t>за заботу о взрослых</w:t>
      </w:r>
      <w:r w:rsidR="001D704C">
        <w:t>»</w:t>
      </w:r>
      <w:r>
        <w:t>.</w:t>
      </w:r>
    </w:p>
    <w:p w:rsidR="005E5DC4" w:rsidRPr="00926EAC" w:rsidRDefault="005E5DC4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tab/>
        <w:t>Впервые занимающиеся СШОР приняли участие в</w:t>
      </w:r>
      <w:r w:rsidR="00345836">
        <w:t xml:space="preserve"> ярком </w:t>
      </w:r>
      <w:r>
        <w:t>Всероссийском про</w:t>
      </w:r>
      <w:r w:rsidR="00345836">
        <w:t>екте «Путь к абсолютной победе»</w:t>
      </w:r>
      <w:r>
        <w:t xml:space="preserve"> под девизом «Попади в</w:t>
      </w:r>
      <w:r w:rsidR="00345836">
        <w:t xml:space="preserve"> команду Роя Джонса-младшего!». В этом грандиозном мероприятии</w:t>
      </w:r>
      <w:r>
        <w:t xml:space="preserve"> приняли участие 20 </w:t>
      </w:r>
      <w:r w:rsidR="00345836">
        <w:t xml:space="preserve">наших </w:t>
      </w:r>
      <w:r>
        <w:t>спортсменов</w:t>
      </w:r>
      <w:r w:rsidR="00345836">
        <w:t>,</w:t>
      </w:r>
      <w:r>
        <w:t xml:space="preserve"> </w:t>
      </w:r>
      <w:r w:rsidRPr="00324A8B">
        <w:rPr>
          <w:color w:val="000000" w:themeColor="text1"/>
        </w:rPr>
        <w:t>заним</w:t>
      </w:r>
      <w:r>
        <w:rPr>
          <w:color w:val="000000" w:themeColor="text1"/>
        </w:rPr>
        <w:t>ающихся отделений</w:t>
      </w:r>
      <w:r w:rsidRPr="00324A8B">
        <w:rPr>
          <w:color w:val="000000" w:themeColor="text1"/>
        </w:rPr>
        <w:t xml:space="preserve"> кикбоксинга</w:t>
      </w:r>
      <w:r w:rsidR="00345836">
        <w:rPr>
          <w:color w:val="000000" w:themeColor="text1"/>
        </w:rPr>
        <w:t xml:space="preserve"> и бокса, один из которых (Ременец Руслан, отделение кикбоксинга, тренер Кучкаров М.Г.)</w:t>
      </w:r>
      <w:r>
        <w:rPr>
          <w:color w:val="000000" w:themeColor="text1"/>
        </w:rPr>
        <w:t xml:space="preserve"> вошел в десятку победителей проекта</w:t>
      </w:r>
      <w:r w:rsidR="00345836">
        <w:rPr>
          <w:color w:val="000000" w:themeColor="text1"/>
        </w:rPr>
        <w:t xml:space="preserve">, став </w:t>
      </w:r>
      <w:r>
        <w:rPr>
          <w:color w:val="000000" w:themeColor="text1"/>
        </w:rPr>
        <w:t xml:space="preserve"> участнико</w:t>
      </w:r>
      <w:r w:rsidR="00345836">
        <w:rPr>
          <w:color w:val="000000" w:themeColor="text1"/>
        </w:rPr>
        <w:t>м</w:t>
      </w:r>
      <w:r>
        <w:rPr>
          <w:color w:val="000000" w:themeColor="text1"/>
        </w:rPr>
        <w:t xml:space="preserve"> команды </w:t>
      </w:r>
      <w:r>
        <w:t>Роя Джонса-младшего</w:t>
      </w:r>
      <w:r w:rsidR="00345836">
        <w:t xml:space="preserve"> и получил путёвку на тренировочные сборы в Москву (которые, к большому сожалению, не состоялись из-за ограничительных мероприятий)</w:t>
      </w:r>
      <w:r>
        <w:t>.</w:t>
      </w:r>
    </w:p>
    <w:p w:rsidR="005E5DC4" w:rsidRPr="000C311E" w:rsidRDefault="005E5DC4" w:rsidP="005E5DC4">
      <w:pPr>
        <w:spacing w:line="276" w:lineRule="auto"/>
        <w:ind w:firstLine="567"/>
        <w:jc w:val="both"/>
        <w:rPr>
          <w:color w:val="000000" w:themeColor="text1"/>
          <w:highlight w:val="cyan"/>
        </w:rPr>
      </w:pPr>
      <w:r>
        <w:rPr>
          <w:color w:val="000000" w:themeColor="text1"/>
        </w:rPr>
        <w:tab/>
        <w:t>Кроме этого,</w:t>
      </w:r>
      <w:r w:rsidRPr="000C311E">
        <w:rPr>
          <w:color w:val="000000" w:themeColor="text1"/>
        </w:rPr>
        <w:t xml:space="preserve"> </w:t>
      </w:r>
      <w:r w:rsidR="00345836">
        <w:rPr>
          <w:color w:val="000000" w:themeColor="text1"/>
        </w:rPr>
        <w:t>наши ребята</w:t>
      </w:r>
      <w:r w:rsidRPr="000C311E">
        <w:rPr>
          <w:color w:val="000000" w:themeColor="text1"/>
        </w:rPr>
        <w:t xml:space="preserve"> принимают активное участие во всероссийских, краевых и муниципальных акциях, пропагандирующих здоровый образ жи</w:t>
      </w:r>
      <w:r>
        <w:rPr>
          <w:color w:val="000000" w:themeColor="text1"/>
        </w:rPr>
        <w:t>зни: Кросс нации, «Цени свою жизнь»</w:t>
      </w:r>
      <w:r w:rsidR="00345836">
        <w:rPr>
          <w:color w:val="000000" w:themeColor="text1"/>
        </w:rPr>
        <w:t xml:space="preserve"> (к м</w:t>
      </w:r>
      <w:r>
        <w:rPr>
          <w:color w:val="000000" w:themeColor="text1"/>
        </w:rPr>
        <w:t>еждународн</w:t>
      </w:r>
      <w:r w:rsidR="00345836">
        <w:rPr>
          <w:color w:val="000000" w:themeColor="text1"/>
        </w:rPr>
        <w:t>ому</w:t>
      </w:r>
      <w:r>
        <w:rPr>
          <w:color w:val="000000" w:themeColor="text1"/>
        </w:rPr>
        <w:t xml:space="preserve"> дн</w:t>
      </w:r>
      <w:r w:rsidR="00345836">
        <w:rPr>
          <w:color w:val="000000" w:themeColor="text1"/>
        </w:rPr>
        <w:t>ю</w:t>
      </w:r>
      <w:r>
        <w:rPr>
          <w:color w:val="000000" w:themeColor="text1"/>
        </w:rPr>
        <w:t xml:space="preserve"> отказа от курения</w:t>
      </w:r>
      <w:r w:rsidR="00345836">
        <w:rPr>
          <w:color w:val="000000" w:themeColor="text1"/>
        </w:rPr>
        <w:t>)</w:t>
      </w:r>
      <w:r>
        <w:rPr>
          <w:color w:val="000000" w:themeColor="text1"/>
        </w:rPr>
        <w:t xml:space="preserve">, «СТОПВИЧСПИД» </w:t>
      </w:r>
      <w:r w:rsidR="00345836">
        <w:rPr>
          <w:color w:val="000000" w:themeColor="text1"/>
        </w:rPr>
        <w:t xml:space="preserve">(ко </w:t>
      </w:r>
      <w:r>
        <w:rPr>
          <w:color w:val="000000" w:themeColor="text1"/>
        </w:rPr>
        <w:t>всемирн</w:t>
      </w:r>
      <w:r w:rsidR="00345836">
        <w:rPr>
          <w:color w:val="000000" w:themeColor="text1"/>
        </w:rPr>
        <w:t>ому</w:t>
      </w:r>
      <w:r>
        <w:rPr>
          <w:color w:val="000000" w:themeColor="text1"/>
        </w:rPr>
        <w:t xml:space="preserve"> дн</w:t>
      </w:r>
      <w:r w:rsidR="00345836">
        <w:rPr>
          <w:color w:val="000000" w:themeColor="text1"/>
        </w:rPr>
        <w:t>ю</w:t>
      </w:r>
      <w:r>
        <w:rPr>
          <w:color w:val="000000" w:themeColor="text1"/>
        </w:rPr>
        <w:t xml:space="preserve"> борьбы со СПИДом</w:t>
      </w:r>
      <w:r w:rsidR="00345836">
        <w:rPr>
          <w:color w:val="000000" w:themeColor="text1"/>
        </w:rPr>
        <w:t>)</w:t>
      </w:r>
      <w:r>
        <w:rPr>
          <w:color w:val="000000" w:themeColor="text1"/>
        </w:rPr>
        <w:t>,  Лыжня России, «Лоскутовое Знамя Великой Победы»</w:t>
      </w:r>
      <w:r w:rsidR="00345836">
        <w:rPr>
          <w:color w:val="000000" w:themeColor="text1"/>
        </w:rPr>
        <w:t xml:space="preserve"> и др.</w:t>
      </w:r>
    </w:p>
    <w:p w:rsidR="005E5DC4" w:rsidRPr="002B48A9" w:rsidRDefault="00345836" w:rsidP="005E5DC4">
      <w:pPr>
        <w:spacing w:line="276" w:lineRule="auto"/>
        <w:ind w:firstLine="709"/>
        <w:jc w:val="both"/>
      </w:pPr>
      <w:r>
        <w:rPr>
          <w:color w:val="000000" w:themeColor="text1"/>
        </w:rPr>
        <w:lastRenderedPageBreak/>
        <w:t>В период режима самоизоляции воспитательная работа с детьми была продолжена в онлайн-режиме: к 75-летию Великой Победы (</w:t>
      </w:r>
      <w:r w:rsidRPr="002B48A9">
        <w:rPr>
          <w:shd w:val="clear" w:color="auto" w:fill="F5F5F5"/>
        </w:rPr>
        <w:t>«Окна победы»</w:t>
      </w:r>
      <w:r>
        <w:rPr>
          <w:shd w:val="clear" w:color="auto" w:fill="F5F5F5"/>
        </w:rPr>
        <w:t xml:space="preserve">, </w:t>
      </w:r>
      <w:r w:rsidRPr="002B48A9">
        <w:rPr>
          <w:shd w:val="clear" w:color="auto" w:fill="F5F5F5"/>
        </w:rPr>
        <w:t>«Фонарики Победы»</w:t>
      </w:r>
      <w:r>
        <w:rPr>
          <w:shd w:val="clear" w:color="auto" w:fill="F5F5F5"/>
        </w:rPr>
        <w:t>, «Свеча памяти»</w:t>
      </w:r>
      <w:r w:rsidR="00966946">
        <w:rPr>
          <w:shd w:val="clear" w:color="auto" w:fill="F5F5F5"/>
        </w:rPr>
        <w:t>, «Бессмертный полк»</w:t>
      </w:r>
      <w:r>
        <w:rPr>
          <w:color w:val="000000" w:themeColor="text1"/>
        </w:rPr>
        <w:t>), ко Дню защиты детей 1 июня (</w:t>
      </w:r>
      <w:r>
        <w:rPr>
          <w:shd w:val="clear" w:color="auto" w:fill="F5F5F5"/>
        </w:rPr>
        <w:t>конкурс рисунков «Лето и  Спорт», флешмоб «Праздник лета – это…», онлайн-тестирование</w:t>
      </w:r>
      <w:r>
        <w:rPr>
          <w:color w:val="000000" w:themeColor="text1"/>
        </w:rPr>
        <w:t>)</w:t>
      </w:r>
      <w:r w:rsidR="00C4128C">
        <w:rPr>
          <w:color w:val="000000" w:themeColor="text1"/>
        </w:rPr>
        <w:t>. Несмотря на такой формат, участников акций и мероприятий было достаточно много (информация на официальном сайте СШОР).</w:t>
      </w:r>
    </w:p>
    <w:p w:rsidR="005E5DC4" w:rsidRPr="00DB40FC" w:rsidRDefault="00C4128C" w:rsidP="005E5DC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E5DC4" w:rsidRPr="00DB40FC">
        <w:rPr>
          <w:color w:val="000000" w:themeColor="text1"/>
        </w:rPr>
        <w:t>В течение спортивного сезона тренерами велась активная работа  и с родителями  занимающихся. Регулярно в отделениях и группах проводились родительские собрания, индивидуальные профилактические беседы. Как и прежде, родители оказывали посильную помощь в организации общешкольных и выездных соревнований. Особенно хочется отметить родителей тренеров Пирожкова А.А. (отделение каратэ), Ягонского А.А. (отделение дзюдо/самбо), Кучкарова М.Г. (отделение кикбоксинга).</w:t>
      </w:r>
    </w:p>
    <w:p w:rsidR="00C4128C" w:rsidRPr="00C4128C" w:rsidRDefault="005E5DC4" w:rsidP="005E5DC4">
      <w:pPr>
        <w:spacing w:line="276" w:lineRule="auto"/>
        <w:jc w:val="both"/>
        <w:rPr>
          <w:b/>
          <w:i/>
          <w:color w:val="000000"/>
          <w:sz w:val="16"/>
          <w:szCs w:val="16"/>
        </w:rPr>
      </w:pPr>
      <w:r>
        <w:rPr>
          <w:b/>
          <w:i/>
          <w:color w:val="000000"/>
        </w:rPr>
        <w:tab/>
      </w:r>
    </w:p>
    <w:p w:rsidR="005E5DC4" w:rsidRPr="00BF5D63" w:rsidRDefault="00C4128C" w:rsidP="005E5DC4">
      <w:pPr>
        <w:spacing w:line="276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 w:rsidR="005E5DC4" w:rsidRPr="00BF5D63">
        <w:rPr>
          <w:b/>
          <w:i/>
          <w:color w:val="000000"/>
        </w:rPr>
        <w:t>Выводы и предложения:</w:t>
      </w:r>
    </w:p>
    <w:p w:rsidR="00C4128C" w:rsidRPr="00D535FB" w:rsidRDefault="00C4128C" w:rsidP="00C4128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6862F6">
        <w:rPr>
          <w:color w:val="000000"/>
        </w:rPr>
        <w:t xml:space="preserve">В связи с </w:t>
      </w:r>
      <w:r>
        <w:rPr>
          <w:color w:val="000000"/>
        </w:rPr>
        <w:t>наличием</w:t>
      </w:r>
      <w:r w:rsidRPr="006862F6">
        <w:rPr>
          <w:color w:val="000000"/>
        </w:rPr>
        <w:t xml:space="preserve"> занимающихся, поставленных на различные формы учета, всем тренерам и инструктор</w:t>
      </w:r>
      <w:r>
        <w:rPr>
          <w:color w:val="000000"/>
        </w:rPr>
        <w:t>ам</w:t>
      </w:r>
      <w:r w:rsidRPr="006862F6">
        <w:rPr>
          <w:color w:val="000000"/>
        </w:rPr>
        <w:t>-методист</w:t>
      </w:r>
      <w:r>
        <w:rPr>
          <w:color w:val="000000"/>
        </w:rPr>
        <w:t>ам</w:t>
      </w:r>
      <w:r w:rsidRPr="006862F6">
        <w:rPr>
          <w:color w:val="000000"/>
        </w:rPr>
        <w:t xml:space="preserve"> необходимо активизировать и регулярно проводить работу в направлении профилактики табакокурения, употребления алкогольных напитков и наркотических веществ, а также –  недопустимости противоправных действий (реализация </w:t>
      </w:r>
      <w:r w:rsidRPr="006862F6">
        <w:t>Плана мероприятий по профилактике вредных привычек и противоправных действий (деяний)</w:t>
      </w:r>
      <w:r w:rsidRPr="006862F6">
        <w:rPr>
          <w:color w:val="000000"/>
        </w:rPr>
        <w:t>).</w:t>
      </w:r>
      <w:r w:rsidR="009D6ECB">
        <w:rPr>
          <w:color w:val="000000"/>
        </w:rPr>
        <w:t xml:space="preserve"> Инструктору-методисту, отвечающему за работу с детьми, состоящими на учёте в </w:t>
      </w:r>
      <w:r w:rsidR="009D6ECB" w:rsidRPr="00204D76">
        <w:rPr>
          <w:color w:val="000000"/>
        </w:rPr>
        <w:t xml:space="preserve">категории СОП, взять на особый контроль </w:t>
      </w:r>
      <w:r w:rsidR="00204D76" w:rsidRPr="00204D76">
        <w:rPr>
          <w:color w:val="000000"/>
        </w:rPr>
        <w:t xml:space="preserve">планирование, </w:t>
      </w:r>
      <w:r w:rsidR="009D6ECB" w:rsidRPr="00204D76">
        <w:rPr>
          <w:color w:val="000000"/>
        </w:rPr>
        <w:t>учёт и отчётность, предоставляемую</w:t>
      </w:r>
      <w:r w:rsidR="00204D76">
        <w:rPr>
          <w:color w:val="000000"/>
        </w:rPr>
        <w:t xml:space="preserve"> в КДНиЗП и другие учреждения, в рамках межведомственного взаимодействия.</w:t>
      </w:r>
    </w:p>
    <w:p w:rsidR="00775111" w:rsidRPr="00691672" w:rsidRDefault="00775111" w:rsidP="005E5DC4">
      <w:pPr>
        <w:spacing w:line="276" w:lineRule="auto"/>
        <w:jc w:val="both"/>
        <w:rPr>
          <w:b/>
          <w:color w:val="000000"/>
          <w:sz w:val="16"/>
          <w:szCs w:val="16"/>
          <w:u w:val="single"/>
        </w:rPr>
      </w:pPr>
    </w:p>
    <w:p w:rsidR="009F53EF" w:rsidRPr="006548D0" w:rsidRDefault="009F53EF" w:rsidP="009F53EF">
      <w:pPr>
        <w:tabs>
          <w:tab w:val="left" w:pos="6840"/>
        </w:tabs>
        <w:spacing w:line="276" w:lineRule="auto"/>
        <w:rPr>
          <w:b/>
          <w:color w:val="000000" w:themeColor="text1"/>
          <w:u w:val="single"/>
        </w:rPr>
      </w:pPr>
      <w:r w:rsidRPr="00705070">
        <w:rPr>
          <w:b/>
          <w:color w:val="000000" w:themeColor="text1"/>
          <w:u w:val="single"/>
        </w:rPr>
        <w:t xml:space="preserve">4. </w:t>
      </w:r>
      <w:r w:rsidR="00D535FB" w:rsidRPr="00705070">
        <w:rPr>
          <w:b/>
          <w:color w:val="000000" w:themeColor="text1"/>
          <w:u w:val="single"/>
        </w:rPr>
        <w:t>Аттестация</w:t>
      </w:r>
      <w:r w:rsidRPr="00705070">
        <w:rPr>
          <w:b/>
          <w:color w:val="000000" w:themeColor="text1"/>
          <w:u w:val="single"/>
        </w:rPr>
        <w:t xml:space="preserve"> и повышение квалификации</w:t>
      </w:r>
    </w:p>
    <w:p w:rsidR="00D535FB" w:rsidRDefault="009F53EF" w:rsidP="0026366E">
      <w:pPr>
        <w:tabs>
          <w:tab w:val="left" w:pos="6840"/>
        </w:tabs>
        <w:spacing w:line="276" w:lineRule="auto"/>
        <w:jc w:val="both"/>
        <w:rPr>
          <w:color w:val="FF0000"/>
        </w:rPr>
      </w:pPr>
      <w:r w:rsidRPr="00D535FB">
        <w:rPr>
          <w:color w:val="FF0000"/>
        </w:rPr>
        <w:t xml:space="preserve">            </w:t>
      </w:r>
      <w:r w:rsidR="00D535FB" w:rsidRPr="00D535FB">
        <w:t>В начале этого сезона был</w:t>
      </w:r>
      <w:r w:rsidR="00D535FB">
        <w:t>и</w:t>
      </w:r>
      <w:r w:rsidR="00D535FB" w:rsidRPr="00D535FB">
        <w:t xml:space="preserve"> </w:t>
      </w:r>
      <w:r w:rsidR="00475964">
        <w:t>скорректированы</w:t>
      </w:r>
      <w:r w:rsidR="00D535FB" w:rsidRPr="00D535FB">
        <w:t xml:space="preserve"> перспективны</w:t>
      </w:r>
      <w:r w:rsidR="00D535FB">
        <w:t>е</w:t>
      </w:r>
      <w:r w:rsidR="00D535FB" w:rsidRPr="00D535FB">
        <w:t xml:space="preserve"> план</w:t>
      </w:r>
      <w:r w:rsidR="00D535FB">
        <w:t xml:space="preserve">ы аттестации </w:t>
      </w:r>
      <w:r w:rsidR="00577B38">
        <w:t xml:space="preserve">                                </w:t>
      </w:r>
      <w:r w:rsidR="00D535FB">
        <w:t>и</w:t>
      </w:r>
      <w:r w:rsidR="00D535FB" w:rsidRPr="00D535FB">
        <w:t xml:space="preserve"> повышения квалификации</w:t>
      </w:r>
      <w:r w:rsidR="00D535FB">
        <w:t xml:space="preserve"> тренерского состава и работников СШОР на 2018-2023г.г.</w:t>
      </w:r>
    </w:p>
    <w:p w:rsidR="0084640F" w:rsidRDefault="00D535FB" w:rsidP="0047596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color w:val="000000" w:themeColor="text1"/>
        </w:rPr>
        <w:tab/>
      </w:r>
      <w:r w:rsidR="00475964" w:rsidRPr="00475964">
        <w:t xml:space="preserve">План повышения квалификации в этом году реализован не </w:t>
      </w:r>
      <w:r w:rsidR="00475964">
        <w:t xml:space="preserve">в </w:t>
      </w:r>
      <w:r w:rsidR="00475964" w:rsidRPr="00475964">
        <w:t>полно</w:t>
      </w:r>
      <w:r w:rsidR="00475964">
        <w:t>м объёме</w:t>
      </w:r>
      <w:r w:rsidR="00475964" w:rsidRPr="00475964">
        <w:t xml:space="preserve">. Дистанционное ПК (по плану) должны были пройти 2 тренера, но прошёл 1ч. </w:t>
      </w:r>
      <w:r w:rsidR="00475964">
        <w:t xml:space="preserve">                         </w:t>
      </w:r>
      <w:r w:rsidR="00475964" w:rsidRPr="00475964">
        <w:t xml:space="preserve">(Ягонский А.А.); Пирожков А.А. не </w:t>
      </w:r>
      <w:r w:rsidR="00155519">
        <w:t>стал проходить курсы ПК, а поступил</w:t>
      </w:r>
      <w:r w:rsidR="0084640F" w:rsidRPr="00A4650E">
        <w:t xml:space="preserve"> </w:t>
      </w:r>
      <w:r w:rsidR="00B4004E" w:rsidRPr="00A4650E">
        <w:t>в региональный центр ПК и ПП ООО «Развитие Плюс» (г. Новосибирск)</w:t>
      </w:r>
      <w:r w:rsidR="0084640F" w:rsidRPr="00A4650E">
        <w:t xml:space="preserve"> </w:t>
      </w:r>
      <w:r w:rsidR="00B4004E" w:rsidRPr="00A4650E">
        <w:t xml:space="preserve">на обучение </w:t>
      </w:r>
      <w:r w:rsidR="0084640F" w:rsidRPr="00A4650E">
        <w:t>по программе проф. переподготовки по</w:t>
      </w:r>
      <w:r w:rsidR="00B4004E" w:rsidRPr="00A4650E">
        <w:t xml:space="preserve"> должности «тренер». В </w:t>
      </w:r>
      <w:r w:rsidR="0084640F" w:rsidRPr="00A4650E">
        <w:t>октябре 2020г. получит диплом.</w:t>
      </w:r>
    </w:p>
    <w:p w:rsidR="00475964" w:rsidRPr="00475964" w:rsidRDefault="0084640F" w:rsidP="00475964">
      <w:pPr>
        <w:pStyle w:val="a4"/>
        <w:spacing w:before="0" w:beforeAutospacing="0" w:after="0" w:afterAutospacing="0" w:line="276" w:lineRule="auto"/>
        <w:ind w:firstLine="708"/>
        <w:jc w:val="both"/>
      </w:pPr>
      <w:r>
        <w:t>Также, в</w:t>
      </w:r>
      <w:r w:rsidR="00475964" w:rsidRPr="00475964">
        <w:t xml:space="preserve"> этом году учреждение приняло участие (при сотрудничестве с ЦЗН) в реализации нац. проекта «Демография», а именно: 5 человек про</w:t>
      </w:r>
      <w:r w:rsidR="00475964">
        <w:t>шли</w:t>
      </w:r>
      <w:r w:rsidR="00475964" w:rsidRPr="00475964">
        <w:t xml:space="preserve"> курсы ПК и проф. переподготовку за счёт средств субсидии, выделенной ЦЗН (работники старше 50-ти лет и матери, находящиеся в декретном отпуске). Это Чечкова С.Н. (ПК), Кривцова Т.В. (ПК), Сергеева А.Г. (ПП), Миназутдинов Ш.Ф. (ПП по должности «тренер»), Кучкаров М.Г. (ПП по должности «тренер»).  </w:t>
      </w:r>
    </w:p>
    <w:p w:rsidR="00475964" w:rsidRPr="00475964" w:rsidRDefault="00475964" w:rsidP="00475964">
      <w:pPr>
        <w:pStyle w:val="a4"/>
        <w:spacing w:before="0" w:beforeAutospacing="0" w:after="0" w:afterAutospacing="0" w:line="276" w:lineRule="auto"/>
        <w:ind w:firstLine="708"/>
        <w:jc w:val="both"/>
      </w:pPr>
      <w:r w:rsidRPr="00475964">
        <w:t>В 2021 году курсы ПК должны пройти Старцева Т.Е. и Климюк С.И.                              Кроме этого, согласно всё тем же проф. стандартам, проф. переподготовку по должности «тренер» необходимо пройти: Салонину И.В., Мироновичу А.А., Ивашиновой Е.А., Войтанниковой Н.С., Ягонскому А.А., Боброву С.А., Полухину Е.Б. На данный момент необходимое образование имеют и получили тренеры Сариев А.М., Панфилов В.Ю.,</w:t>
      </w:r>
      <w:r>
        <w:t xml:space="preserve"> Ахмаев А.В., Кучкаров А.М., Кучкаров М.Г., </w:t>
      </w:r>
      <w:r w:rsidRPr="00475964">
        <w:t>Миназутдинов Ш</w:t>
      </w:r>
      <w:r w:rsidRPr="00A4650E">
        <w:t>.Ф.</w:t>
      </w:r>
      <w:r w:rsidR="00A4650E">
        <w:t>; получает А.А. Пирожков А.А.</w:t>
      </w:r>
    </w:p>
    <w:p w:rsidR="00475964" w:rsidRDefault="00475964" w:rsidP="00475964">
      <w:pPr>
        <w:pStyle w:val="a4"/>
        <w:spacing w:before="0" w:beforeAutospacing="0" w:after="0" w:afterAutospacing="0" w:line="276" w:lineRule="auto"/>
        <w:jc w:val="both"/>
      </w:pPr>
      <w:r w:rsidRPr="00475964">
        <w:lastRenderedPageBreak/>
        <w:tab/>
      </w:r>
      <w:r w:rsidR="00D535FB" w:rsidRPr="00D535FB">
        <w:t xml:space="preserve">Наличие утверждённой </w:t>
      </w:r>
      <w:r w:rsidR="00D535FB">
        <w:t xml:space="preserve">на краевом уровне </w:t>
      </w:r>
      <w:r w:rsidR="00D535FB" w:rsidRPr="00D535FB">
        <w:t xml:space="preserve">НПБ по аттестации до сих пор нет, поэтому работа по аттестации </w:t>
      </w:r>
      <w:r>
        <w:t xml:space="preserve">тренеров на категорию </w:t>
      </w:r>
      <w:r w:rsidR="00D535FB" w:rsidRPr="00D535FB">
        <w:t>не велась</w:t>
      </w:r>
      <w:r w:rsidR="00705070">
        <w:t>, хотя результаты у некоторых тренеров есть.</w:t>
      </w:r>
      <w:r w:rsidR="00D535FB">
        <w:t xml:space="preserve"> </w:t>
      </w:r>
      <w:r w:rsidR="00705070">
        <w:t xml:space="preserve"> </w:t>
      </w:r>
    </w:p>
    <w:p w:rsidR="00475964" w:rsidRDefault="00475964" w:rsidP="00475964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tab/>
      </w:r>
      <w:r w:rsidRPr="00475964">
        <w:rPr>
          <w:color w:val="000000"/>
          <w:shd w:val="clear" w:color="auto" w:fill="FFFFFF"/>
        </w:rPr>
        <w:t>Но процесс в этом направлении сдвинулся с мёртвой точки: в мае месяце утверждён порядок аттестации тренеров и иных специалистов в области ФКиС на уровне Министерства спорта РФ. Сейчас министерство спорта Красноярского края и ИПК</w:t>
      </w:r>
      <w:r w:rsidR="0084640F">
        <w:rPr>
          <w:color w:val="000000"/>
          <w:shd w:val="clear" w:color="auto" w:fill="FFFFFF"/>
        </w:rPr>
        <w:t xml:space="preserve"> работников ФКиС</w:t>
      </w:r>
      <w:r w:rsidRPr="00475964">
        <w:rPr>
          <w:color w:val="000000"/>
          <w:shd w:val="clear" w:color="auto" w:fill="FFFFFF"/>
        </w:rPr>
        <w:t xml:space="preserve"> занимаются разработкой краевой НПБ по аттестации; надеемся, что к началу нового спортивного сезона вся необходимая документация будет утверждена, и мы сможем начать процедуру аттестации всех тренеров и инструкторов-методистов на категорию, соответствующую результатам их работы.</w:t>
      </w:r>
      <w:r>
        <w:rPr>
          <w:color w:val="000000"/>
          <w:shd w:val="clear" w:color="auto" w:fill="FFFFFF"/>
        </w:rPr>
        <w:t xml:space="preserve"> </w:t>
      </w:r>
    </w:p>
    <w:p w:rsidR="009F53EF" w:rsidRPr="00D535FB" w:rsidRDefault="00475964" w:rsidP="00475964">
      <w:pPr>
        <w:pStyle w:val="a4"/>
        <w:spacing w:before="0" w:beforeAutospacing="0" w:after="0" w:afterAutospacing="0" w:line="276" w:lineRule="auto"/>
        <w:jc w:val="both"/>
        <w:rPr>
          <w:color w:val="FF0000"/>
        </w:rPr>
      </w:pPr>
      <w:r>
        <w:rPr>
          <w:color w:val="000000"/>
          <w:shd w:val="clear" w:color="auto" w:fill="FFFFFF"/>
        </w:rPr>
        <w:tab/>
      </w:r>
      <w:r>
        <w:t>Сейчас</w:t>
      </w:r>
      <w:r w:rsidR="00705070">
        <w:t xml:space="preserve"> всего </w:t>
      </w:r>
      <w:r>
        <w:t>3</w:t>
      </w:r>
      <w:r w:rsidR="00705070">
        <w:t xml:space="preserve"> тренера имеют АК – это Миронович А.А. и Миназутдинов Ш.Ф. – первую, Панфилов В.Ю. – высшую.</w:t>
      </w:r>
      <w:r>
        <w:t xml:space="preserve"> </w:t>
      </w:r>
      <w:r w:rsidR="00D535FB">
        <w:t xml:space="preserve">В декабре 2019г. </w:t>
      </w:r>
      <w:r>
        <w:t>закончился</w:t>
      </w:r>
      <w:r w:rsidR="00D535FB">
        <w:t xml:space="preserve"> срок действия высшей квалификационной категории тренера Сариева А.М.</w:t>
      </w:r>
    </w:p>
    <w:p w:rsidR="00274F64" w:rsidRDefault="009F53EF" w:rsidP="0026366E">
      <w:pPr>
        <w:spacing w:line="276" w:lineRule="auto"/>
        <w:jc w:val="both"/>
        <w:rPr>
          <w:color w:val="FF0000"/>
        </w:rPr>
      </w:pPr>
      <w:r w:rsidRPr="005A1D54">
        <w:rPr>
          <w:color w:val="FF0000"/>
        </w:rPr>
        <w:tab/>
      </w:r>
      <w:r w:rsidR="005E1518">
        <w:t>Наличие у тренеров судейских категорий</w:t>
      </w:r>
      <w:r w:rsidR="005E1518" w:rsidRPr="0026366E">
        <w:t xml:space="preserve"> необходимо в соответствии с новыми требованиями проведения соревнований</w:t>
      </w:r>
      <w:r w:rsidR="005E1518">
        <w:t xml:space="preserve">. </w:t>
      </w:r>
      <w:r w:rsidR="00274F64" w:rsidRPr="0026366E">
        <w:t>Нужно активизировать работу по присвоению и повышению тренерам судейских категорий</w:t>
      </w:r>
      <w:r w:rsidR="00475964">
        <w:t>. В настоящее время 7чел./5</w:t>
      </w:r>
      <w:r w:rsidR="00274F64">
        <w:t>4% имеют судейскую категорию</w:t>
      </w:r>
      <w:r w:rsidR="005E1518">
        <w:t xml:space="preserve"> (в </w:t>
      </w:r>
      <w:r w:rsidR="00274F64">
        <w:t>идеале должно быть 100%</w:t>
      </w:r>
      <w:r w:rsidR="005E1518">
        <w:t>)</w:t>
      </w:r>
      <w:r w:rsidR="00274F64">
        <w:t xml:space="preserve">; </w:t>
      </w:r>
      <w:r w:rsidR="005E1518">
        <w:t>все категории (</w:t>
      </w:r>
      <w:r w:rsidR="00274F64">
        <w:t>3 и 2</w:t>
      </w:r>
      <w:r w:rsidR="005E1518">
        <w:t>)</w:t>
      </w:r>
      <w:r w:rsidR="00274F64">
        <w:t xml:space="preserve"> присв</w:t>
      </w:r>
      <w:r w:rsidR="005E1518">
        <w:t>оены</w:t>
      </w:r>
      <w:r w:rsidR="00475964">
        <w:t xml:space="preserve"> и подтверждены в 2019г. </w:t>
      </w:r>
      <w:r w:rsidR="00274F64">
        <w:t>на уровне ОСиМП</w:t>
      </w:r>
      <w:r w:rsidR="00475964">
        <w:t xml:space="preserve"> сроком на 1 год</w:t>
      </w:r>
      <w:r w:rsidR="00274F64" w:rsidRPr="0026366E">
        <w:t xml:space="preserve">. </w:t>
      </w:r>
      <w:r w:rsidR="00A552CE">
        <w:t xml:space="preserve">В конце 2019г. тренер Панфилов В.Ю. получил 1 судейскую категорию (приказ министерства спорта Красноярского края от 04.12.2019г. №416-п). </w:t>
      </w:r>
      <w:r w:rsidR="005E1518">
        <w:t>У Кучкарова М.Г. нет подтверждающих документов о наличии у него ВК.</w:t>
      </w:r>
    </w:p>
    <w:p w:rsidR="00204D76" w:rsidRPr="00204D76" w:rsidRDefault="00204D76" w:rsidP="00274F64">
      <w:pPr>
        <w:spacing w:line="276" w:lineRule="auto"/>
        <w:ind w:firstLine="709"/>
        <w:jc w:val="both"/>
        <w:rPr>
          <w:b/>
          <w:i/>
          <w:sz w:val="16"/>
          <w:szCs w:val="16"/>
        </w:rPr>
      </w:pPr>
    </w:p>
    <w:p w:rsidR="0026366E" w:rsidRPr="0026366E" w:rsidRDefault="0026366E" w:rsidP="00274F64">
      <w:pPr>
        <w:spacing w:line="276" w:lineRule="auto"/>
        <w:ind w:firstLine="709"/>
        <w:jc w:val="both"/>
        <w:rPr>
          <w:b/>
          <w:i/>
        </w:rPr>
      </w:pPr>
      <w:r w:rsidRPr="0026366E">
        <w:rPr>
          <w:b/>
          <w:i/>
        </w:rPr>
        <w:t xml:space="preserve">Выводы и предложения: </w:t>
      </w:r>
    </w:p>
    <w:p w:rsidR="00577B38" w:rsidRDefault="0026366E" w:rsidP="0026366E">
      <w:pPr>
        <w:tabs>
          <w:tab w:val="left" w:pos="709"/>
        </w:tabs>
        <w:spacing w:line="276" w:lineRule="auto"/>
        <w:jc w:val="both"/>
      </w:pPr>
      <w:r>
        <w:tab/>
        <w:t>Р</w:t>
      </w:r>
      <w:r w:rsidRPr="0026366E">
        <w:t xml:space="preserve">езультат работы тренеров </w:t>
      </w:r>
      <w:r>
        <w:t>в части повышения квалификации</w:t>
      </w:r>
      <w:r w:rsidR="00705070">
        <w:t xml:space="preserve"> в этом спортивном сезоне</w:t>
      </w:r>
      <w:r>
        <w:t xml:space="preserve"> – </w:t>
      </w:r>
      <w:r w:rsidR="00A552CE">
        <w:t>удовлетвори</w:t>
      </w:r>
      <w:r w:rsidR="00705070">
        <w:t>тельный</w:t>
      </w:r>
      <w:r>
        <w:t>.</w:t>
      </w:r>
      <w:r w:rsidRPr="0026366E">
        <w:t xml:space="preserve"> </w:t>
      </w:r>
      <w:r w:rsidR="00A552CE">
        <w:t>Работа была организована и проведена как силами учреждения, так и при взаимодействии с ЦЗН (в рамках федерального проекта «Демография»).</w:t>
      </w:r>
      <w:r w:rsidR="00577B38">
        <w:t xml:space="preserve"> </w:t>
      </w:r>
      <w:r w:rsidR="00C4128C">
        <w:t>Работу с ЦЗН можно будет продолжить и в последующие годы (2020-2024г.г.)</w:t>
      </w:r>
      <w:r w:rsidR="00277ABA">
        <w:t>, она направлена на категорию работников 50+.</w:t>
      </w:r>
    </w:p>
    <w:p w:rsidR="00705070" w:rsidRDefault="00577B38" w:rsidP="0026366E">
      <w:pPr>
        <w:tabs>
          <w:tab w:val="left" w:pos="709"/>
        </w:tabs>
        <w:spacing w:line="276" w:lineRule="auto"/>
        <w:jc w:val="both"/>
      </w:pPr>
      <w:r>
        <w:tab/>
      </w:r>
      <w:r w:rsidR="00A552CE">
        <w:t>Всем тренерам и сотрудникам н</w:t>
      </w:r>
      <w:r w:rsidR="0026366E">
        <w:t xml:space="preserve">ужно быть готовым к тому, что бесплатных курсов ПК теперь </w:t>
      </w:r>
      <w:r w:rsidR="00705070">
        <w:t xml:space="preserve">практически </w:t>
      </w:r>
      <w:r w:rsidR="0026366E">
        <w:t>не будет.</w:t>
      </w:r>
      <w:r w:rsidR="0026366E" w:rsidRPr="0026366E">
        <w:t xml:space="preserve"> Красноярский ИПК предлагает, в осн</w:t>
      </w:r>
      <w:r w:rsidR="006A06E6">
        <w:t xml:space="preserve">овном, </w:t>
      </w:r>
      <w:r w:rsidR="00705070">
        <w:t xml:space="preserve">только </w:t>
      </w:r>
      <w:r w:rsidR="006A06E6">
        <w:t>платные курсы</w:t>
      </w:r>
      <w:r w:rsidR="0026366E" w:rsidRPr="0026366E">
        <w:t xml:space="preserve">. </w:t>
      </w:r>
      <w:r w:rsidR="00705070">
        <w:t>Д</w:t>
      </w:r>
      <w:r w:rsidR="0026366E" w:rsidRPr="0026366E">
        <w:t xml:space="preserve">истанционное обучение </w:t>
      </w:r>
      <w:r w:rsidR="00705070">
        <w:t xml:space="preserve">также платное, но преимущество </w:t>
      </w:r>
      <w:r w:rsidR="005E1518">
        <w:t xml:space="preserve">его </w:t>
      </w:r>
      <w:r w:rsidR="00705070">
        <w:t xml:space="preserve">в том, что </w:t>
      </w:r>
      <w:r w:rsidR="00274F64">
        <w:t xml:space="preserve">проходит оно </w:t>
      </w:r>
      <w:r w:rsidR="0026366E" w:rsidRPr="0026366E">
        <w:t>без отрыва от работы</w:t>
      </w:r>
      <w:r w:rsidR="00705070">
        <w:t xml:space="preserve"> и </w:t>
      </w:r>
      <w:r w:rsidR="00274F64">
        <w:t>без затрат</w:t>
      </w:r>
      <w:r w:rsidR="00042871">
        <w:t>ы</w:t>
      </w:r>
      <w:r w:rsidR="0026366E" w:rsidRPr="0026366E">
        <w:t xml:space="preserve"> </w:t>
      </w:r>
      <w:r w:rsidR="006A06E6">
        <w:t>финансовы</w:t>
      </w:r>
      <w:r w:rsidR="00705070">
        <w:t>х</w:t>
      </w:r>
      <w:r w:rsidR="006A06E6">
        <w:t xml:space="preserve"> средств </w:t>
      </w:r>
      <w:r w:rsidR="0026366E" w:rsidRPr="0026366E">
        <w:t>на проезд и проживани</w:t>
      </w:r>
      <w:r w:rsidR="00274F64">
        <w:t>е</w:t>
      </w:r>
      <w:r w:rsidR="0026366E" w:rsidRPr="0026366E">
        <w:t xml:space="preserve">. </w:t>
      </w:r>
    </w:p>
    <w:p w:rsidR="0026366E" w:rsidRPr="0026366E" w:rsidRDefault="00705070" w:rsidP="0026366E">
      <w:pPr>
        <w:tabs>
          <w:tab w:val="left" w:pos="709"/>
        </w:tabs>
        <w:spacing w:line="276" w:lineRule="auto"/>
        <w:jc w:val="both"/>
      </w:pPr>
      <w:r>
        <w:tab/>
      </w:r>
      <w:r w:rsidR="0026366E" w:rsidRPr="0026366E">
        <w:t xml:space="preserve">Без отсутствия курсов ПК будет затруднительно аттестоваться </w:t>
      </w:r>
      <w:r w:rsidR="00577B38">
        <w:t xml:space="preserve">                                      </w:t>
      </w:r>
      <w:r w:rsidR="0026366E" w:rsidRPr="0026366E">
        <w:t xml:space="preserve">на квалификационную категорию. По новым требованиям </w:t>
      </w:r>
      <w:r w:rsidR="00A552CE">
        <w:t xml:space="preserve">проф. стандартов (от 2018г.) </w:t>
      </w:r>
      <w:r w:rsidR="0026366E" w:rsidRPr="0026366E">
        <w:t>– повышение квалификации</w:t>
      </w:r>
      <w:r w:rsidR="00A552CE">
        <w:t xml:space="preserve"> для тренеров </w:t>
      </w:r>
      <w:r w:rsidR="0026366E" w:rsidRPr="0026366E">
        <w:t xml:space="preserve">– 1 раз в </w:t>
      </w:r>
      <w:r w:rsidR="00A552CE">
        <w:t>2</w:t>
      </w:r>
      <w:r w:rsidR="0026366E" w:rsidRPr="0026366E">
        <w:t xml:space="preserve"> года.</w:t>
      </w:r>
    </w:p>
    <w:p w:rsidR="0026366E" w:rsidRPr="0026366E" w:rsidRDefault="0026366E" w:rsidP="0026366E">
      <w:pPr>
        <w:tabs>
          <w:tab w:val="left" w:pos="851"/>
        </w:tabs>
        <w:spacing w:line="276" w:lineRule="auto"/>
        <w:jc w:val="both"/>
      </w:pPr>
      <w:r w:rsidRPr="0026366E">
        <w:tab/>
        <w:t xml:space="preserve">Аттестация тренеров – вопрос в настоящее время </w:t>
      </w:r>
      <w:r w:rsidR="005E1518">
        <w:t xml:space="preserve">до сих </w:t>
      </w:r>
      <w:r w:rsidR="00577B38">
        <w:t xml:space="preserve">пор </w:t>
      </w:r>
      <w:r w:rsidRPr="0026366E">
        <w:t>не нормированный</w:t>
      </w:r>
      <w:r w:rsidR="005E1518">
        <w:t xml:space="preserve"> (как указывалось выше)</w:t>
      </w:r>
      <w:r w:rsidRPr="0026366E">
        <w:t>. Как только появятся нормативные документы, будет проведена разъяснительная работа в части предъявления требований к аттестационным категориям</w:t>
      </w:r>
      <w:r w:rsidR="00A552CE">
        <w:t xml:space="preserve"> и оформлению необходимой документации</w:t>
      </w:r>
      <w:r w:rsidRPr="0026366E">
        <w:t xml:space="preserve">. Но каждому тренеру необходимо </w:t>
      </w:r>
      <w:r w:rsidR="00577B38">
        <w:t xml:space="preserve">уже сейчас </w:t>
      </w:r>
      <w:r w:rsidRPr="0026366E">
        <w:t>быть заинтересованным в своей аттестации и самостоятельно отслеживать свои результаты: наличие разрядников, победителей и призёров соревнований, выполнение нормативов; участвовать в проектной и методической деятельности учреждения, накапливать опыт инновационной деятельности</w:t>
      </w:r>
      <w:r w:rsidR="0075101C">
        <w:t>, регулярно проходить курсы ПК и др</w:t>
      </w:r>
      <w:r w:rsidRPr="0026366E">
        <w:t>.</w:t>
      </w:r>
      <w:r w:rsidR="0075101C">
        <w:t xml:space="preserve">                   (в соответствие с критериями и требованиями аттестации).</w:t>
      </w:r>
    </w:p>
    <w:p w:rsidR="0075101C" w:rsidRDefault="0026366E" w:rsidP="0075101C">
      <w:pPr>
        <w:tabs>
          <w:tab w:val="left" w:pos="851"/>
        </w:tabs>
        <w:spacing w:line="276" w:lineRule="auto"/>
        <w:jc w:val="both"/>
      </w:pPr>
      <w:r w:rsidRPr="0026366E">
        <w:lastRenderedPageBreak/>
        <w:tab/>
      </w:r>
      <w:r w:rsidR="005E1518">
        <w:t>В наличии судейской категории</w:t>
      </w:r>
      <w:r w:rsidRPr="0026366E">
        <w:t xml:space="preserve"> также должен быть заинтересован сам тренер: работать в качестве судьи на соревнованиях любого ранга, посещать судейские семинары разного уровня и т.п. Для присвоения СК необходимо наличие ходатайства от Федераций по видам спорта.</w:t>
      </w:r>
      <w:r w:rsidR="0075101C">
        <w:t xml:space="preserve"> </w:t>
      </w:r>
    </w:p>
    <w:p w:rsidR="00D40D19" w:rsidRPr="00D40D19" w:rsidRDefault="0075101C" w:rsidP="0075101C">
      <w:pPr>
        <w:tabs>
          <w:tab w:val="left" w:pos="851"/>
        </w:tabs>
        <w:spacing w:line="276" w:lineRule="auto"/>
        <w:jc w:val="both"/>
      </w:pPr>
      <w:r>
        <w:tab/>
        <w:t>В спортивном сезоне 2020-2021 всем тренерам, не имеющим суд. категорию, необходимо приобрести и оформлять (в соответствии с требованиями) судейскую книжку. Инструктору-методисту Старцевой Т.Е. взять на контроль наличие судейских категорий у каждого тренера, оказывать помощь в оформлении необходимой документации.</w:t>
      </w:r>
    </w:p>
    <w:p w:rsidR="00D40D19" w:rsidRPr="00BA2BED" w:rsidRDefault="00D40D19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b/>
          <w:sz w:val="16"/>
          <w:szCs w:val="16"/>
          <w:u w:val="single"/>
        </w:rPr>
      </w:pPr>
    </w:p>
    <w:p w:rsidR="009F53EF" w:rsidRPr="009F53EF" w:rsidRDefault="009F53EF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9F53EF">
        <w:rPr>
          <w:b/>
          <w:u w:val="single"/>
        </w:rPr>
        <w:t>5. Методическая работа</w:t>
      </w:r>
    </w:p>
    <w:p w:rsidR="00A552CE" w:rsidRPr="00A552CE" w:rsidRDefault="00A552CE" w:rsidP="00A552CE">
      <w:pPr>
        <w:shd w:val="clear" w:color="auto" w:fill="FFFFFF"/>
        <w:spacing w:line="276" w:lineRule="auto"/>
        <w:ind w:firstLine="708"/>
        <w:jc w:val="both"/>
      </w:pPr>
      <w:r w:rsidRPr="00A552CE">
        <w:t xml:space="preserve">В спортивном сезоне 2019-2020гг. методическая работа проводилась согласно утвержденному плану, целью которого было повышение уровня профессионализма тренера как одного из ведущих факторов роста спортивного мастерства спортсменов. </w:t>
      </w:r>
    </w:p>
    <w:p w:rsidR="00A552CE" w:rsidRPr="00A552CE" w:rsidRDefault="00A552CE" w:rsidP="00A552CE">
      <w:pPr>
        <w:shd w:val="clear" w:color="auto" w:fill="FFFFFF"/>
        <w:spacing w:line="276" w:lineRule="auto"/>
        <w:jc w:val="both"/>
      </w:pPr>
      <w:r w:rsidRPr="00A552CE">
        <w:rPr>
          <w:color w:val="444444"/>
        </w:rPr>
        <w:tab/>
      </w:r>
      <w:r w:rsidRPr="00A552CE">
        <w:t>Деятельность методического совета была ориентирована на личностное и профессиональное развитие тренеров, от которых, прежде всего, зависит качество тренировочного процесса и достижение занимающимися высоких спортивных результатов. Профессиональный рост, формирование методической компетентности и современного мышления тренеров школы осуществлялись в условиях проведения семинаров, тренерских советов, методических советов, индивидуального консультирования.  К сожалению, не удалось провести ни одного открытого тренировочного занятия в связи с загруженностью тренеров на выездных соревнованиях и проведению своих – школьных и городских, а также, как указывалось ранее, из-за введения режима самоизоляции.</w:t>
      </w:r>
    </w:p>
    <w:p w:rsidR="00A552CE" w:rsidRPr="00A552CE" w:rsidRDefault="00A552CE" w:rsidP="00A552CE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A552CE">
        <w:tab/>
        <w:t xml:space="preserve">Основной формой работы, по-прежнему, оставалось проведение методических семинаров.  </w:t>
      </w:r>
      <w:r w:rsidRPr="00A552CE">
        <w:rPr>
          <w:color w:val="000000"/>
          <w:shd w:val="clear" w:color="auto" w:fill="FFFFFF"/>
        </w:rPr>
        <w:t>Согласно плану</w:t>
      </w:r>
      <w:r w:rsidRPr="00A552CE">
        <w:t xml:space="preserve"> их </w:t>
      </w:r>
      <w:r w:rsidRPr="00A552CE">
        <w:rPr>
          <w:color w:val="000000"/>
          <w:shd w:val="clear" w:color="auto" w:fill="FFFFFF"/>
        </w:rPr>
        <w:t xml:space="preserve">было проведено 3, за исключением семинара о новом порядке аттестации, так как до сих пор он не утверждён на уровне министерства спорта края. В связи с этим ни один тренер и сотрудник в этом сезоне не были аттестованы на квалификационную категорию. </w:t>
      </w:r>
    </w:p>
    <w:p w:rsidR="004D22FA" w:rsidRPr="005E1518" w:rsidRDefault="005E1518" w:rsidP="004D22FA">
      <w:pPr>
        <w:pStyle w:val="a4"/>
        <w:spacing w:before="0" w:beforeAutospacing="0" w:after="0" w:afterAutospacing="0" w:line="276" w:lineRule="auto"/>
        <w:jc w:val="both"/>
      </w:pPr>
      <w:r w:rsidRPr="005E1518">
        <w:tab/>
      </w:r>
      <w:r w:rsidR="004D22FA" w:rsidRPr="004D22FA">
        <w:t>В этом сезоне 01.10.2019г.</w:t>
      </w:r>
      <w:r w:rsidR="004D22FA">
        <w:t xml:space="preserve"> (в соответствии с Положением)</w:t>
      </w:r>
      <w:r w:rsidR="004D22FA" w:rsidRPr="005E1518">
        <w:t xml:space="preserve"> </w:t>
      </w:r>
      <w:r w:rsidR="004D22FA" w:rsidRPr="004D22FA">
        <w:t xml:space="preserve">был дан старт </w:t>
      </w:r>
      <w:r w:rsidR="0075101C">
        <w:t xml:space="preserve">ежегодному </w:t>
      </w:r>
      <w:r w:rsidR="004D22FA">
        <w:t>профессиональному смотру-</w:t>
      </w:r>
      <w:r w:rsidR="004D22FA" w:rsidRPr="004D22FA">
        <w:t xml:space="preserve">конкурсу «Лучший тренер учреждения». Несмотря на период самоизоляции (все тренеры находились в одинаковых условиях), </w:t>
      </w:r>
      <w:r w:rsidR="004D22FA">
        <w:t>до 01.08.2020г. вёлся сбор информации по каждому критерию конкурса (см. Положение) по направлениям: профессиональное мастерство, организация тренировочного процесса и спортивные достижения занимающихся.</w:t>
      </w:r>
      <w:r w:rsidR="004D22FA" w:rsidRPr="005E1518">
        <w:t xml:space="preserve"> Результаты конкурса</w:t>
      </w:r>
      <w:r w:rsidR="004D22FA">
        <w:t xml:space="preserve"> (см. Итоговый протокол)</w:t>
      </w:r>
      <w:r w:rsidR="004D22FA" w:rsidRPr="005E1518">
        <w:t xml:space="preserve"> будут представлены на первом, авгус</w:t>
      </w:r>
      <w:r w:rsidR="004D22FA">
        <w:t>товском, методическом совете 2020</w:t>
      </w:r>
      <w:r w:rsidR="004D22FA" w:rsidRPr="005E1518">
        <w:t>-202</w:t>
      </w:r>
      <w:r w:rsidR="004D22FA">
        <w:t xml:space="preserve">1 спортивного </w:t>
      </w:r>
      <w:r w:rsidR="004D22FA" w:rsidRPr="005E1518">
        <w:t xml:space="preserve"> сезона. </w:t>
      </w:r>
      <w:r w:rsidR="004D22FA" w:rsidRPr="00B055B4">
        <w:t>Победитель и призёры</w:t>
      </w:r>
      <w:r w:rsidR="004D22FA" w:rsidRPr="005E1518">
        <w:t xml:space="preserve"> будут отмечены грамотами и денежными премиями.</w:t>
      </w:r>
    </w:p>
    <w:p w:rsidR="004D22FA" w:rsidRPr="004D22FA" w:rsidRDefault="005E1518" w:rsidP="004D22FA">
      <w:pPr>
        <w:pStyle w:val="a4"/>
        <w:spacing w:before="0" w:beforeAutospacing="0" w:after="0" w:afterAutospacing="0" w:line="276" w:lineRule="auto"/>
        <w:jc w:val="both"/>
      </w:pPr>
      <w:r w:rsidRPr="005E1518">
        <w:tab/>
      </w:r>
      <w:r w:rsidR="004D22FA" w:rsidRPr="004D22FA">
        <w:t xml:space="preserve">В краевом конкурсе «Лучший в спортивной профессии» в этом спортивном сезоне приняли участие 2 человека: инструктор-методист Старцева Т.Е., которая по итогам заочного тура была на 1-ом месте, но на очный тур не смогла поехать, так как </w:t>
      </w:r>
      <w:r w:rsidR="00204D76">
        <w:t>была занята в судействе краевых соревнований и ПСФО по спортивной борьбе</w:t>
      </w:r>
      <w:r w:rsidR="004D22FA" w:rsidRPr="004D22FA">
        <w:t>; Ягонский А.А. участвовал, но во второй тур не прошёл.</w:t>
      </w:r>
    </w:p>
    <w:p w:rsidR="004D22FA" w:rsidRPr="004D22FA" w:rsidRDefault="004D22FA" w:rsidP="004D22FA">
      <w:pPr>
        <w:pStyle w:val="a4"/>
        <w:spacing w:before="0" w:beforeAutospacing="0" w:after="0" w:afterAutospacing="0" w:line="276" w:lineRule="auto"/>
        <w:jc w:val="both"/>
        <w:rPr>
          <w:b/>
          <w:i/>
          <w:sz w:val="16"/>
          <w:szCs w:val="16"/>
        </w:rPr>
      </w:pPr>
      <w:r>
        <w:rPr>
          <w:b/>
          <w:i/>
        </w:rPr>
        <w:tab/>
      </w:r>
    </w:p>
    <w:p w:rsidR="00D40D19" w:rsidRPr="000B686F" w:rsidRDefault="004D22FA" w:rsidP="004D22FA">
      <w:pPr>
        <w:pStyle w:val="a4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ab/>
      </w:r>
      <w:r w:rsidR="00165C45">
        <w:rPr>
          <w:b/>
          <w:i/>
        </w:rPr>
        <w:t>П</w:t>
      </w:r>
      <w:r w:rsidR="00D40D19" w:rsidRPr="000B686F">
        <w:rPr>
          <w:b/>
          <w:i/>
        </w:rPr>
        <w:t xml:space="preserve">редложения: </w:t>
      </w:r>
    </w:p>
    <w:p w:rsidR="00D40D19" w:rsidRPr="005E1518" w:rsidRDefault="00D40D19" w:rsidP="005E1518">
      <w:pPr>
        <w:pStyle w:val="a4"/>
        <w:spacing w:before="0" w:beforeAutospacing="0" w:after="0" w:afterAutospacing="0" w:line="276" w:lineRule="auto"/>
        <w:jc w:val="both"/>
      </w:pPr>
      <w:r w:rsidRPr="000B686F">
        <w:tab/>
        <w:t>Всем тренерам в практической деятельности</w:t>
      </w:r>
      <w:r w:rsidR="000B686F">
        <w:t xml:space="preserve"> руководствоваться методическими рекомендациями по спортивной подготовке юных спортсменов, применять </w:t>
      </w:r>
      <w:r w:rsidR="000B686F">
        <w:lastRenderedPageBreak/>
        <w:t>инновационные подходы к проведению спортивной тренировки</w:t>
      </w:r>
      <w:r>
        <w:t xml:space="preserve"> </w:t>
      </w:r>
      <w:r w:rsidR="000B686F">
        <w:t>в целом, а также – отдельных её частей и циклов; в предстоящем спортивном сезоне составить индивидуальный план тренировки на каждого перспективного спортсмена и осуществлять контроль его реализации.</w:t>
      </w:r>
    </w:p>
    <w:p w:rsidR="005E1518" w:rsidRDefault="005E1518" w:rsidP="009F53EF">
      <w:pPr>
        <w:spacing w:line="276" w:lineRule="auto"/>
        <w:ind w:firstLine="708"/>
        <w:jc w:val="both"/>
        <w:rPr>
          <w:sz w:val="16"/>
          <w:szCs w:val="16"/>
        </w:rPr>
      </w:pPr>
    </w:p>
    <w:p w:rsidR="000E4077" w:rsidRPr="002F32FC" w:rsidRDefault="002A25C2" w:rsidP="000D4D6A">
      <w:pPr>
        <w:spacing w:line="276" w:lineRule="auto"/>
        <w:rPr>
          <w:b/>
        </w:rPr>
      </w:pPr>
      <w:r w:rsidRPr="002F32FC">
        <w:rPr>
          <w:b/>
          <w:u w:val="single"/>
        </w:rPr>
        <w:t xml:space="preserve">6. Медицинский </w:t>
      </w:r>
      <w:r w:rsidR="00965CC6" w:rsidRPr="002F32FC">
        <w:rPr>
          <w:b/>
          <w:u w:val="single"/>
        </w:rPr>
        <w:t>контроль</w:t>
      </w:r>
      <w:r w:rsidR="005C5D44" w:rsidRPr="002F32FC">
        <w:rPr>
          <w:b/>
        </w:rPr>
        <w:t xml:space="preserve"> </w:t>
      </w:r>
      <w:r w:rsidRPr="002F32FC">
        <w:rPr>
          <w:b/>
        </w:rPr>
        <w:t xml:space="preserve"> </w:t>
      </w:r>
    </w:p>
    <w:p w:rsidR="0087492F" w:rsidRPr="003309AF" w:rsidRDefault="00965CC6" w:rsidP="000D4D6A">
      <w:pPr>
        <w:tabs>
          <w:tab w:val="left" w:pos="567"/>
        </w:tabs>
        <w:spacing w:line="276" w:lineRule="auto"/>
        <w:jc w:val="both"/>
      </w:pPr>
      <w:r w:rsidRPr="003309AF">
        <w:tab/>
      </w:r>
      <w:r w:rsidR="00406053" w:rsidRPr="003309AF">
        <w:tab/>
      </w:r>
      <w:r w:rsidR="003E34F9">
        <w:t>Медицинский контроль в учреждении обеспечива</w:t>
      </w:r>
      <w:r w:rsidR="002F32FC">
        <w:t>л</w:t>
      </w:r>
      <w:r w:rsidR="003E34F9">
        <w:t xml:space="preserve">ся врачом и </w:t>
      </w:r>
      <w:r w:rsidR="00890F62">
        <w:t xml:space="preserve">2-мя </w:t>
      </w:r>
      <w:r w:rsidR="003E34F9">
        <w:t>медс</w:t>
      </w:r>
      <w:r w:rsidR="00890F62">
        <w:t xml:space="preserve">ёстрами (в Дубинино и Шарыпово). </w:t>
      </w:r>
      <w:r w:rsidR="00EB738E" w:rsidRPr="003309AF">
        <w:t xml:space="preserve">В течение всего </w:t>
      </w:r>
      <w:r w:rsidR="003E34F9">
        <w:t>спорт. сезона</w:t>
      </w:r>
      <w:r w:rsidR="0087492F" w:rsidRPr="003309AF">
        <w:t xml:space="preserve"> </w:t>
      </w:r>
      <w:r w:rsidR="00890F62">
        <w:t>ими</w:t>
      </w:r>
      <w:r w:rsidR="00EB738E" w:rsidRPr="003309AF">
        <w:t xml:space="preserve"> </w:t>
      </w:r>
      <w:r w:rsidR="0087492F" w:rsidRPr="003309AF">
        <w:t>ве</w:t>
      </w:r>
      <w:r w:rsidR="002F32FC">
        <w:t>лась</w:t>
      </w:r>
      <w:r w:rsidR="0087492F" w:rsidRPr="003309AF">
        <w:t xml:space="preserve"> целенаправленная работа по здоровьесбережению </w:t>
      </w:r>
      <w:r w:rsidR="003E34F9">
        <w:t>заним</w:t>
      </w:r>
      <w:r w:rsidR="0087492F" w:rsidRPr="003309AF">
        <w:t>ающихся, включающая в себя: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медицинский осмотр (2 раза в год);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- диспансерное наблюдение за </w:t>
      </w:r>
      <w:r w:rsidR="003E34F9">
        <w:t>заним</w:t>
      </w:r>
      <w:r w:rsidRPr="003309AF">
        <w:t xml:space="preserve">ающимися </w:t>
      </w:r>
      <w:r w:rsidR="00DB237B" w:rsidRPr="003309AF">
        <w:t xml:space="preserve"> </w:t>
      </w:r>
      <w:r w:rsidRPr="003309AF">
        <w:t>ТГ;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амбулаторный приём;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медицинское обеспечение соревнований;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санитарно-просветительская работа;</w:t>
      </w:r>
    </w:p>
    <w:p w:rsidR="00E46E60" w:rsidRPr="003309AF" w:rsidRDefault="00E46E60" w:rsidP="000D4D6A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>- консультации для тренеров и спортсменов;</w:t>
      </w:r>
    </w:p>
    <w:p w:rsidR="0087492F" w:rsidRPr="003309AF" w:rsidRDefault="003E34F9" w:rsidP="000D4D6A">
      <w:pPr>
        <w:tabs>
          <w:tab w:val="left" w:pos="567"/>
        </w:tabs>
        <w:spacing w:line="276" w:lineRule="auto"/>
        <w:jc w:val="both"/>
      </w:pPr>
      <w:r>
        <w:t xml:space="preserve">- контроль </w:t>
      </w:r>
      <w:r w:rsidR="0087492F" w:rsidRPr="003309AF">
        <w:t>санитарн</w:t>
      </w:r>
      <w:r>
        <w:t>ого</w:t>
      </w:r>
      <w:r w:rsidR="0087492F" w:rsidRPr="003309AF">
        <w:t xml:space="preserve"> состояни</w:t>
      </w:r>
      <w:r>
        <w:t>я</w:t>
      </w:r>
      <w:r w:rsidR="0087492F" w:rsidRPr="003309AF">
        <w:t xml:space="preserve"> спортивных залов;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контроль за дез. режимом.</w:t>
      </w:r>
    </w:p>
    <w:p w:rsidR="00965CC6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 </w:t>
      </w:r>
      <w:r w:rsidR="00EB738E" w:rsidRPr="003309AF">
        <w:t xml:space="preserve"> </w:t>
      </w:r>
      <w:r w:rsidRPr="003309AF">
        <w:tab/>
      </w:r>
      <w:r w:rsidR="00965CC6" w:rsidRPr="003309AF">
        <w:t xml:space="preserve">В целях контроля </w:t>
      </w:r>
      <w:r w:rsidR="009E27C3" w:rsidRPr="003309AF">
        <w:t>над</w:t>
      </w:r>
      <w:r w:rsidR="00965CC6" w:rsidRPr="003309AF">
        <w:t xml:space="preserve"> оздоровлением </w:t>
      </w:r>
      <w:r w:rsidR="003E34F9">
        <w:t>заним</w:t>
      </w:r>
      <w:r w:rsidR="00965CC6" w:rsidRPr="003309AF">
        <w:t>а</w:t>
      </w:r>
      <w:r w:rsidR="009E27C3" w:rsidRPr="003309AF">
        <w:t>ю</w:t>
      </w:r>
      <w:r w:rsidR="00965CC6" w:rsidRPr="003309AF">
        <w:t>щихся систематически ведетс</w:t>
      </w:r>
      <w:r w:rsidR="009E27C3" w:rsidRPr="003309AF">
        <w:t>я журнал санитарно-просветительск</w:t>
      </w:r>
      <w:r w:rsidR="00965CC6" w:rsidRPr="003309AF">
        <w:t>ой работы, где учитываются:</w:t>
      </w:r>
    </w:p>
    <w:p w:rsidR="00965CC6" w:rsidRPr="003309AF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 xml:space="preserve">- антропометрические данные, </w:t>
      </w:r>
    </w:p>
    <w:p w:rsidR="00965CC6" w:rsidRPr="003309AF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 xml:space="preserve">- профилактика травм и вирусных заболеваний, </w:t>
      </w:r>
    </w:p>
    <w:p w:rsidR="00965CC6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>- проведение восстановительных мероприятий</w:t>
      </w:r>
    </w:p>
    <w:p w:rsidR="00D013B4" w:rsidRPr="00D013B4" w:rsidRDefault="00D013B4" w:rsidP="000D4D6A">
      <w:pPr>
        <w:tabs>
          <w:tab w:val="left" w:pos="900"/>
        </w:tabs>
        <w:spacing w:line="276" w:lineRule="auto"/>
        <w:ind w:left="720"/>
        <w:jc w:val="both"/>
        <w:rPr>
          <w:sz w:val="16"/>
          <w:szCs w:val="16"/>
        </w:rPr>
      </w:pPr>
    </w:p>
    <w:tbl>
      <w:tblPr>
        <w:tblW w:w="10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6697"/>
      </w:tblGrid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5C78F1" w:rsidRDefault="00124B97" w:rsidP="000D4D6A">
            <w:pPr>
              <w:spacing w:line="276" w:lineRule="auto"/>
              <w:jc w:val="both"/>
              <w:rPr>
                <w:b/>
              </w:rPr>
            </w:pPr>
            <w:r w:rsidRPr="005C78F1">
              <w:rPr>
                <w:b/>
              </w:rPr>
              <w:t>Методики, приемы, способы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5C78F1" w:rsidRDefault="00124B97" w:rsidP="000D4D6A">
            <w:pPr>
              <w:spacing w:line="276" w:lineRule="auto"/>
              <w:jc w:val="both"/>
              <w:rPr>
                <w:b/>
              </w:rPr>
            </w:pPr>
            <w:r w:rsidRPr="005C78F1">
              <w:rPr>
                <w:b/>
              </w:rPr>
              <w:t>Направления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Антропометрия</w:t>
            </w:r>
          </w:p>
          <w:p w:rsidR="00124B97" w:rsidRPr="003309AF" w:rsidRDefault="00124B97" w:rsidP="008025B5">
            <w:pPr>
              <w:jc w:val="both"/>
            </w:pPr>
            <w:r w:rsidRPr="003309AF">
              <w:t>Динамометрия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 xml:space="preserve">Оценка общего физического развития. </w:t>
            </w:r>
          </w:p>
          <w:p w:rsidR="00124B97" w:rsidRPr="003309AF" w:rsidRDefault="00124B97" w:rsidP="008025B5">
            <w:pPr>
              <w:jc w:val="both"/>
            </w:pPr>
            <w:r w:rsidRPr="003309AF">
              <w:t xml:space="preserve">Развитие силы мышц, рук. 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Медико-педагогический контроль (хронометрия)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 xml:space="preserve">Развитие двигательных возможностей, распределение нагрузки. Систематичность тренировок,  их </w:t>
            </w:r>
            <w:r w:rsidR="003E34F9">
              <w:t>не</w:t>
            </w:r>
            <w:r w:rsidRPr="003309AF">
              <w:t>прерывность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D013B4" w:rsidP="008025B5">
            <w:pPr>
              <w:jc w:val="both"/>
            </w:pPr>
            <w:r>
              <w:t>М</w:t>
            </w:r>
            <w:r w:rsidR="00124B97" w:rsidRPr="003309AF">
              <w:t>едико-биологический контроль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Определение функциональных способностей организма, восстановление пульса.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r w:rsidRPr="003309AF">
              <w:t xml:space="preserve">Режим. Отдых. </w:t>
            </w:r>
            <w:r w:rsidR="005C78F1">
              <w:t>Баня.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Сохранение, восстановление сил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r w:rsidRPr="003309AF">
              <w:t>Оздоровление в летни</w:t>
            </w:r>
            <w:r w:rsidR="00B44BF1">
              <w:t>й период</w:t>
            </w:r>
            <w:r w:rsidRPr="003309AF">
              <w:t xml:space="preserve"> </w:t>
            </w:r>
            <w:r w:rsidR="00B44BF1">
              <w:t>(ДООЛ, ТС)</w:t>
            </w:r>
            <w:r w:rsidRPr="003309AF">
              <w:t>.</w:t>
            </w:r>
          </w:p>
          <w:p w:rsidR="00124B97" w:rsidRPr="003309AF" w:rsidRDefault="00124B97" w:rsidP="008025B5">
            <w:pPr>
              <w:jc w:val="both"/>
            </w:pPr>
            <w:r w:rsidRPr="003309AF">
              <w:t>Витаминотерапия</w:t>
            </w:r>
            <w:r w:rsidR="00B44BF1">
              <w:t>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Использование оздоровительных влияний природных факторов.</w:t>
            </w:r>
          </w:p>
        </w:tc>
      </w:tr>
    </w:tbl>
    <w:p w:rsidR="00124B97" w:rsidRPr="00736030" w:rsidRDefault="00124B97" w:rsidP="000D4D6A">
      <w:pPr>
        <w:pStyle w:val="3"/>
        <w:spacing w:after="0" w:line="276" w:lineRule="auto"/>
        <w:ind w:left="0"/>
        <w:jc w:val="both"/>
        <w:rPr>
          <w:b/>
        </w:rPr>
      </w:pPr>
    </w:p>
    <w:p w:rsidR="00124B97" w:rsidRPr="00446594" w:rsidRDefault="00180C7F" w:rsidP="008025B5">
      <w:pPr>
        <w:pStyle w:val="3"/>
        <w:spacing w:after="0" w:line="276" w:lineRule="auto"/>
        <w:ind w:left="0" w:firstLine="360"/>
        <w:jc w:val="both"/>
        <w:rPr>
          <w:b/>
          <w:i/>
          <w:sz w:val="24"/>
          <w:szCs w:val="24"/>
        </w:rPr>
      </w:pPr>
      <w:r w:rsidRPr="00446594">
        <w:rPr>
          <w:b/>
          <w:sz w:val="24"/>
          <w:szCs w:val="24"/>
        </w:rPr>
        <w:tab/>
      </w:r>
      <w:r w:rsidR="00BA2BED">
        <w:rPr>
          <w:b/>
          <w:i/>
          <w:sz w:val="24"/>
          <w:szCs w:val="24"/>
        </w:rPr>
        <w:t>Предложения</w:t>
      </w:r>
      <w:r w:rsidR="00124B97" w:rsidRPr="00446594">
        <w:rPr>
          <w:b/>
          <w:i/>
          <w:sz w:val="24"/>
          <w:szCs w:val="24"/>
        </w:rPr>
        <w:t>:</w:t>
      </w:r>
    </w:p>
    <w:p w:rsidR="00124B97" w:rsidRDefault="00B1656F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446594">
        <w:rPr>
          <w:sz w:val="24"/>
          <w:szCs w:val="24"/>
        </w:rPr>
        <w:t>Тренерам</w:t>
      </w:r>
      <w:r w:rsidR="003E34F9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>СШОР уделя</w:t>
      </w:r>
      <w:r w:rsidR="00124B97" w:rsidRPr="00446594">
        <w:rPr>
          <w:sz w:val="24"/>
          <w:szCs w:val="24"/>
        </w:rPr>
        <w:t xml:space="preserve">ть должное внимание </w:t>
      </w:r>
      <w:r w:rsidRPr="00446594">
        <w:rPr>
          <w:sz w:val="24"/>
          <w:szCs w:val="24"/>
        </w:rPr>
        <w:t>профилактическим, восстановительным, оздоровительным и просветительским мероприятиям, медицинскому осмотру</w:t>
      </w:r>
      <w:r w:rsidR="00446594">
        <w:rPr>
          <w:sz w:val="24"/>
          <w:szCs w:val="24"/>
        </w:rPr>
        <w:t xml:space="preserve">, </w:t>
      </w:r>
      <w:r w:rsidRPr="00446594">
        <w:rPr>
          <w:sz w:val="24"/>
          <w:szCs w:val="24"/>
        </w:rPr>
        <w:t xml:space="preserve">обеспечивать своевременную 100% явку </w:t>
      </w:r>
      <w:r w:rsidR="003E34F9">
        <w:rPr>
          <w:sz w:val="24"/>
          <w:szCs w:val="24"/>
        </w:rPr>
        <w:t>заним</w:t>
      </w:r>
      <w:r w:rsidRPr="00446594">
        <w:rPr>
          <w:sz w:val="24"/>
          <w:szCs w:val="24"/>
        </w:rPr>
        <w:t>ающихся</w:t>
      </w:r>
      <w:r w:rsidR="003E34F9">
        <w:rPr>
          <w:sz w:val="24"/>
          <w:szCs w:val="24"/>
        </w:rPr>
        <w:t xml:space="preserve"> на медосмотр</w:t>
      </w:r>
      <w:r w:rsidRPr="00446594">
        <w:rPr>
          <w:sz w:val="24"/>
          <w:szCs w:val="24"/>
        </w:rPr>
        <w:t>.</w:t>
      </w:r>
    </w:p>
    <w:p w:rsidR="007A4E4C" w:rsidRPr="00446594" w:rsidRDefault="007A4E4C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Медперсоналу оказывать тренерам необходимую консультационную помощь, регуля</w:t>
      </w:r>
      <w:r w:rsidR="00890F62">
        <w:rPr>
          <w:sz w:val="24"/>
          <w:szCs w:val="24"/>
        </w:rPr>
        <w:t xml:space="preserve">рно проводить врачебные осмотры </w:t>
      </w:r>
      <w:r>
        <w:rPr>
          <w:sz w:val="24"/>
          <w:szCs w:val="24"/>
        </w:rPr>
        <w:t>и санитарно-просветительскую работу с занимающимися</w:t>
      </w:r>
      <w:r w:rsidR="000B686F">
        <w:rPr>
          <w:sz w:val="24"/>
          <w:szCs w:val="24"/>
        </w:rPr>
        <w:t xml:space="preserve"> (профилактические беседы, оформление стендов, памяток и т.п.)</w:t>
      </w:r>
      <w:r>
        <w:rPr>
          <w:sz w:val="24"/>
          <w:szCs w:val="24"/>
        </w:rPr>
        <w:t>, принимать необходимые меры по соответствующим показателям состояния спортсмена.</w:t>
      </w:r>
    </w:p>
    <w:p w:rsidR="00124B97" w:rsidRDefault="00124B97" w:rsidP="000D4D6A">
      <w:pPr>
        <w:spacing w:line="276" w:lineRule="auto"/>
        <w:ind w:left="720"/>
        <w:jc w:val="both"/>
        <w:rPr>
          <w:sz w:val="16"/>
          <w:szCs w:val="16"/>
          <w:u w:val="single"/>
        </w:rPr>
      </w:pPr>
    </w:p>
    <w:p w:rsidR="00965CC6" w:rsidRPr="00277ABA" w:rsidRDefault="00430341" w:rsidP="008C3E89">
      <w:pPr>
        <w:spacing w:line="276" w:lineRule="auto"/>
        <w:rPr>
          <w:u w:val="single"/>
        </w:rPr>
      </w:pPr>
      <w:r w:rsidRPr="00277ABA">
        <w:rPr>
          <w:b/>
          <w:u w:val="single"/>
        </w:rPr>
        <w:t xml:space="preserve">6. </w:t>
      </w:r>
      <w:r w:rsidR="00965CC6" w:rsidRPr="00277ABA">
        <w:rPr>
          <w:b/>
          <w:u w:val="single"/>
        </w:rPr>
        <w:t>Оздоровительная работа</w:t>
      </w:r>
    </w:p>
    <w:p w:rsidR="00B967A9" w:rsidRPr="00277ABA" w:rsidRDefault="00965CC6" w:rsidP="008C3E89">
      <w:pPr>
        <w:spacing w:line="276" w:lineRule="auto"/>
        <w:ind w:firstLine="708"/>
        <w:jc w:val="both"/>
      </w:pPr>
      <w:r w:rsidRPr="00277ABA">
        <w:t>Одним из важных разделов работы школы остается</w:t>
      </w:r>
      <w:r w:rsidR="00EA1174" w:rsidRPr="00277ABA">
        <w:t xml:space="preserve"> оздоровление </w:t>
      </w:r>
      <w:r w:rsidR="00D0157C" w:rsidRPr="00277ABA">
        <w:t>занимающихся</w:t>
      </w:r>
      <w:r w:rsidR="00EA1174" w:rsidRPr="00277ABA">
        <w:t xml:space="preserve"> </w:t>
      </w:r>
      <w:r w:rsidR="00B1656F" w:rsidRPr="00277ABA">
        <w:t xml:space="preserve">                  </w:t>
      </w:r>
      <w:r w:rsidR="00EA1174" w:rsidRPr="00277ABA">
        <w:t>в летний период</w:t>
      </w:r>
      <w:r w:rsidR="00C63778" w:rsidRPr="00277ABA">
        <w:t>.</w:t>
      </w:r>
      <w:r w:rsidR="002F32FC" w:rsidRPr="00277ABA">
        <w:t xml:space="preserve"> </w:t>
      </w:r>
      <w:r w:rsidR="00B967A9" w:rsidRPr="00277ABA">
        <w:t>Стартует летняя кампания, обычно, в феврале-марте, но в</w:t>
      </w:r>
      <w:r w:rsidR="002F32FC" w:rsidRPr="00277ABA">
        <w:t xml:space="preserve"> этом спортивном сезоне </w:t>
      </w:r>
      <w:r w:rsidR="00B967A9" w:rsidRPr="00277ABA">
        <w:t xml:space="preserve">эта работа была приостановлена в связи с режимом самоизоляции. </w:t>
      </w:r>
      <w:r w:rsidR="00B967A9" w:rsidRPr="00277ABA">
        <w:lastRenderedPageBreak/>
        <w:tab/>
        <w:t xml:space="preserve">Тренеры, совместно с родителями, планируют проведение летней кампании в июле-августе через организацию тренировочных сборов, но только в том случае, если все ограничения будут сняты. </w:t>
      </w:r>
    </w:p>
    <w:p w:rsidR="00EA1174" w:rsidRPr="008C3E89" w:rsidRDefault="00B967A9" w:rsidP="008C3E89">
      <w:pPr>
        <w:spacing w:line="276" w:lineRule="auto"/>
        <w:ind w:firstLine="708"/>
        <w:jc w:val="both"/>
      </w:pPr>
      <w:r w:rsidRPr="00277ABA">
        <w:t>На данном этапе, как и всегда, занимающиеся тренировочных групп, ССМ и ВСМ работают по индивидуальным планам спортивной подготовки, утверждёнными тренерами.</w:t>
      </w:r>
    </w:p>
    <w:p w:rsidR="00D013B4" w:rsidRPr="008E4311" w:rsidRDefault="00D013B4" w:rsidP="000D4D6A">
      <w:pPr>
        <w:spacing w:line="276" w:lineRule="auto"/>
        <w:ind w:firstLine="708"/>
        <w:jc w:val="both"/>
        <w:rPr>
          <w:sz w:val="16"/>
          <w:szCs w:val="16"/>
        </w:rPr>
      </w:pPr>
    </w:p>
    <w:p w:rsidR="008752E7" w:rsidRPr="005A486B" w:rsidRDefault="008752E7" w:rsidP="008752E7">
      <w:pPr>
        <w:pStyle w:val="ConsPlusNonformat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86B">
        <w:rPr>
          <w:rFonts w:ascii="Times New Roman" w:hAnsi="Times New Roman" w:cs="Times New Roman"/>
          <w:b/>
          <w:sz w:val="24"/>
          <w:szCs w:val="24"/>
          <w:u w:val="single"/>
        </w:rPr>
        <w:t>7. Формирование и исполнение муниципального задания</w:t>
      </w:r>
    </w:p>
    <w:p w:rsidR="008C3E89" w:rsidRPr="00A408FC" w:rsidRDefault="008752E7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СШОР в течение спортивного сезона утверждается дважды: на 01 января и на 01 октября (с учётом комплектования на новый спортивный сезон).</w:t>
      </w:r>
    </w:p>
    <w:p w:rsidR="00890F62" w:rsidRDefault="008752E7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спортивном сезоне </w:t>
      </w:r>
      <w:r w:rsidR="00E502FD">
        <w:rPr>
          <w:rFonts w:ascii="Times New Roman" w:hAnsi="Times New Roman" w:cs="Times New Roman"/>
          <w:sz w:val="24"/>
          <w:szCs w:val="24"/>
        </w:rPr>
        <w:t>СШОР</w:t>
      </w:r>
      <w:r>
        <w:rPr>
          <w:rFonts w:ascii="Times New Roman" w:hAnsi="Times New Roman" w:cs="Times New Roman"/>
          <w:sz w:val="24"/>
          <w:szCs w:val="24"/>
        </w:rPr>
        <w:t xml:space="preserve"> оказывал</w:t>
      </w:r>
      <w:r w:rsidR="00E50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F62">
        <w:rPr>
          <w:rFonts w:ascii="Times New Roman" w:hAnsi="Times New Roman" w:cs="Times New Roman"/>
          <w:sz w:val="24"/>
          <w:szCs w:val="24"/>
        </w:rPr>
        <w:t>2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90F62">
        <w:rPr>
          <w:rFonts w:ascii="Times New Roman" w:hAnsi="Times New Roman" w:cs="Times New Roman"/>
          <w:sz w:val="24"/>
          <w:szCs w:val="24"/>
        </w:rPr>
        <w:t>и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E89" w:rsidRPr="00103ACC" w:rsidRDefault="00890F62" w:rsidP="00890F62">
      <w:pPr>
        <w:pStyle w:val="ConsPlusNonformat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ACC">
        <w:rPr>
          <w:rFonts w:ascii="Times New Roman" w:hAnsi="Times New Roman"/>
          <w:bCs/>
          <w:sz w:val="24"/>
          <w:szCs w:val="24"/>
        </w:rPr>
        <w:t>спортивная подготовка по олимпийским видам спорта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03ACC">
        <w:rPr>
          <w:rFonts w:ascii="Times New Roman" w:hAnsi="Times New Roman"/>
          <w:bCs/>
          <w:sz w:val="24"/>
          <w:szCs w:val="24"/>
        </w:rPr>
        <w:t>спортивная  борьба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3ACC">
        <w:rPr>
          <w:rFonts w:ascii="Times New Roman" w:hAnsi="Times New Roman"/>
          <w:bCs/>
          <w:sz w:val="24"/>
          <w:szCs w:val="24"/>
        </w:rPr>
        <w:t>(вольная</w:t>
      </w:r>
      <w:r>
        <w:rPr>
          <w:rFonts w:ascii="Times New Roman" w:hAnsi="Times New Roman"/>
          <w:bCs/>
          <w:sz w:val="24"/>
          <w:szCs w:val="24"/>
        </w:rPr>
        <w:t>, греко-римская</w:t>
      </w:r>
      <w:r w:rsidRPr="00103ACC">
        <w:rPr>
          <w:rFonts w:ascii="Times New Roman" w:hAnsi="Times New Roman"/>
          <w:bCs/>
          <w:sz w:val="24"/>
          <w:szCs w:val="24"/>
        </w:rPr>
        <w:t>)</w:t>
      </w:r>
      <w:r w:rsidR="001E1028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бокс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>
        <w:rPr>
          <w:rFonts w:ascii="Times New Roman" w:hAnsi="Times New Roman"/>
          <w:bCs/>
          <w:sz w:val="24"/>
          <w:szCs w:val="24"/>
        </w:rPr>
        <w:t>ах НП, Т, ССМ, ВСМ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; </w:t>
      </w:r>
    </w:p>
    <w:p w:rsidR="008C3E89" w:rsidRPr="00103ACC" w:rsidRDefault="00890F62" w:rsidP="00890F62">
      <w:pPr>
        <w:pStyle w:val="ConsPlusNonformat"/>
        <w:spacing w:line="276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спортивная подготовка по </w:t>
      </w:r>
      <w:r>
        <w:rPr>
          <w:rFonts w:ascii="Times New Roman" w:hAnsi="Times New Roman"/>
          <w:bCs/>
          <w:sz w:val="24"/>
          <w:szCs w:val="24"/>
        </w:rPr>
        <w:t>не</w:t>
      </w:r>
      <w:r w:rsidR="008C3E89" w:rsidRPr="00103ACC">
        <w:rPr>
          <w:rFonts w:ascii="Times New Roman" w:hAnsi="Times New Roman"/>
          <w:bCs/>
          <w:sz w:val="24"/>
          <w:szCs w:val="24"/>
        </w:rPr>
        <w:t>олимпийским видам спорта</w:t>
      </w:r>
      <w:r>
        <w:rPr>
          <w:rFonts w:ascii="Times New Roman" w:hAnsi="Times New Roman"/>
          <w:bCs/>
          <w:sz w:val="24"/>
          <w:szCs w:val="24"/>
        </w:rPr>
        <w:t xml:space="preserve">: кикбоксинг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>
        <w:rPr>
          <w:rFonts w:ascii="Times New Roman" w:hAnsi="Times New Roman"/>
          <w:bCs/>
          <w:sz w:val="24"/>
          <w:szCs w:val="24"/>
        </w:rPr>
        <w:t>ах НП и Т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>;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ACC">
        <w:rPr>
          <w:rFonts w:ascii="Times New Roman" w:hAnsi="Times New Roman" w:cs="Times New Roman"/>
          <w:sz w:val="24"/>
          <w:szCs w:val="24"/>
        </w:rPr>
        <w:t>и 1 работ</w:t>
      </w:r>
      <w:r w:rsidR="008752E7">
        <w:rPr>
          <w:rFonts w:ascii="Times New Roman" w:hAnsi="Times New Roman" w:cs="Times New Roman"/>
          <w:sz w:val="24"/>
          <w:szCs w:val="24"/>
        </w:rPr>
        <w:t>у</w:t>
      </w:r>
      <w:r w:rsidRPr="00103A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E89" w:rsidRPr="00103ACC" w:rsidRDefault="00890F62" w:rsidP="00890F62">
      <w:pPr>
        <w:pStyle w:val="ConsPlusNonformat"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C3E89" w:rsidRPr="00103ACC">
        <w:rPr>
          <w:rFonts w:ascii="Times New Roman" w:hAnsi="Times New Roman"/>
          <w:bCs/>
          <w:sz w:val="24"/>
          <w:szCs w:val="24"/>
        </w:rPr>
        <w:t>организация и обеспечение подгото</w:t>
      </w:r>
      <w:r>
        <w:rPr>
          <w:rFonts w:ascii="Times New Roman" w:hAnsi="Times New Roman"/>
          <w:bCs/>
          <w:sz w:val="24"/>
          <w:szCs w:val="24"/>
        </w:rPr>
        <w:t xml:space="preserve">вки спортивного резерва (этапы НП, Т): 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кикбоксинг, самбо, </w:t>
      </w:r>
      <w:r w:rsidR="00671135">
        <w:rPr>
          <w:rFonts w:ascii="Times New Roman" w:hAnsi="Times New Roman"/>
          <w:bCs/>
          <w:sz w:val="24"/>
          <w:szCs w:val="24"/>
        </w:rPr>
        <w:t>дзюдо, каратэ</w:t>
      </w:r>
      <w:r w:rsidR="008C3E89" w:rsidRPr="00103ACC">
        <w:rPr>
          <w:rFonts w:ascii="Times New Roman" w:hAnsi="Times New Roman"/>
          <w:bCs/>
          <w:sz w:val="24"/>
          <w:szCs w:val="24"/>
        </w:rPr>
        <w:t>.</w:t>
      </w:r>
    </w:p>
    <w:p w:rsidR="008C3E89" w:rsidRPr="00A408FC" w:rsidRDefault="008C3E89" w:rsidP="00A408FC">
      <w:pPr>
        <w:spacing w:line="276" w:lineRule="auto"/>
        <w:jc w:val="both"/>
        <w:rPr>
          <w:spacing w:val="-2"/>
          <w:position w:val="2"/>
        </w:rPr>
      </w:pPr>
      <w:r w:rsidRPr="00A408FC">
        <w:rPr>
          <w:spacing w:val="-2"/>
          <w:position w:val="2"/>
        </w:rPr>
        <w:tab/>
      </w:r>
      <w:r w:rsidR="00671135">
        <w:rPr>
          <w:spacing w:val="-2"/>
          <w:position w:val="2"/>
        </w:rPr>
        <w:t xml:space="preserve">Утверждённые Администрацией качественные и объёмные показатели оказания услуг </w:t>
      </w:r>
      <w:r w:rsidR="00E502FD">
        <w:rPr>
          <w:spacing w:val="-2"/>
          <w:position w:val="2"/>
        </w:rPr>
        <w:t xml:space="preserve">и работы </w:t>
      </w:r>
      <w:r w:rsidR="00671135">
        <w:rPr>
          <w:spacing w:val="-2"/>
          <w:position w:val="2"/>
        </w:rPr>
        <w:t>нами полностью выполняются.</w:t>
      </w:r>
    </w:p>
    <w:p w:rsidR="003731AD" w:rsidRPr="003309AF" w:rsidRDefault="003731AD" w:rsidP="000D4D6A">
      <w:pPr>
        <w:spacing w:line="276" w:lineRule="auto"/>
        <w:ind w:firstLine="709"/>
        <w:jc w:val="both"/>
      </w:pPr>
      <w:r w:rsidRPr="003309AF">
        <w:t xml:space="preserve">Отчёт </w:t>
      </w:r>
      <w:r w:rsidR="00A408FC">
        <w:t xml:space="preserve">по исполнению МЗ </w:t>
      </w:r>
      <w:r w:rsidRPr="003309AF">
        <w:t>за</w:t>
      </w:r>
      <w:r w:rsidR="00E502FD" w:rsidRPr="00E502FD">
        <w:t xml:space="preserve"> </w:t>
      </w:r>
      <w:r w:rsidR="00E502FD">
        <w:rPr>
          <w:lang w:val="en-US"/>
        </w:rPr>
        <w:t>III</w:t>
      </w:r>
      <w:r w:rsidR="00E502FD">
        <w:t xml:space="preserve"> и </w:t>
      </w:r>
      <w:r w:rsidR="00E502FD">
        <w:rPr>
          <w:lang w:val="en-US"/>
        </w:rPr>
        <w:t>IV</w:t>
      </w:r>
      <w:r w:rsidR="00E502FD">
        <w:t xml:space="preserve"> кварталы 201</w:t>
      </w:r>
      <w:r w:rsidR="00890F62">
        <w:t>9</w:t>
      </w:r>
      <w:r w:rsidR="00E502FD">
        <w:t xml:space="preserve">г. и за </w:t>
      </w:r>
      <w:r w:rsidRPr="003309AF">
        <w:t xml:space="preserve"> </w:t>
      </w:r>
      <w:r w:rsidRPr="003309AF">
        <w:rPr>
          <w:lang w:val="en-US"/>
        </w:rPr>
        <w:t>I</w:t>
      </w:r>
      <w:r w:rsidRPr="003309AF">
        <w:t xml:space="preserve"> и </w:t>
      </w:r>
      <w:r w:rsidRPr="003309AF">
        <w:rPr>
          <w:lang w:val="en-US"/>
        </w:rPr>
        <w:t>II</w:t>
      </w:r>
      <w:r w:rsidRPr="003309AF">
        <w:t xml:space="preserve"> кварталы 20</w:t>
      </w:r>
      <w:r w:rsidR="00890F62">
        <w:t>20</w:t>
      </w:r>
      <w:r w:rsidRPr="003309AF">
        <w:t xml:space="preserve"> года показал, что </w:t>
      </w:r>
      <w:r w:rsidR="00A408FC">
        <w:t>учреждение</w:t>
      </w:r>
      <w:r w:rsidRPr="003309AF">
        <w:t xml:space="preserve"> успешно справл</w:t>
      </w:r>
      <w:r w:rsidR="00A408FC">
        <w:t xml:space="preserve">яется </w:t>
      </w:r>
      <w:r w:rsidRPr="003309AF">
        <w:t>с</w:t>
      </w:r>
      <w:r w:rsidR="00434549" w:rsidRPr="003309AF">
        <w:t>о</w:t>
      </w:r>
      <w:r w:rsidRPr="003309AF">
        <w:t xml:space="preserve"> взятыми на себя обязательствами.</w:t>
      </w:r>
    </w:p>
    <w:p w:rsidR="00B967A9" w:rsidRDefault="00B967A9" w:rsidP="003F3D1D">
      <w:pPr>
        <w:spacing w:line="276" w:lineRule="auto"/>
        <w:ind w:firstLine="708"/>
        <w:jc w:val="both"/>
      </w:pPr>
      <w:r>
        <w:t>Единственным показателем качества муниципальной работы, который не был выполнен в полном объёме, стал показатель «</w:t>
      </w:r>
      <w:r w:rsidRPr="00B967A9">
        <w:t>Отклонение достигнутых результатов, запланированных планом мероприятий</w:t>
      </w:r>
      <w:r w:rsidR="00FA380C">
        <w:t>»</w:t>
      </w:r>
      <w:r w:rsidR="00673903">
        <w:t xml:space="preserve"> (на отделениях, выполняющих работу по подготовке спортивного резерва)</w:t>
      </w:r>
      <w:r w:rsidR="00FA380C">
        <w:t>, т.е. наши занимающиеся не смогли выехать на все запланированные соревнования из-за введения режима самоизоляции  и ограничительных мер (полного запрета на проведение соревнований) с 17.03.2020г., н</w:t>
      </w:r>
      <w:r>
        <w:t>о он существенно не повлиял на выполнение МЗ</w:t>
      </w:r>
      <w:r w:rsidR="00FA380C">
        <w:t>,</w:t>
      </w:r>
      <w:r>
        <w:t xml:space="preserve"> в целом</w:t>
      </w:r>
      <w:r w:rsidR="00FA380C">
        <w:t xml:space="preserve">, </w:t>
      </w:r>
      <w:r>
        <w:t>по всем услугам и работам</w:t>
      </w:r>
      <w:r w:rsidR="00FA380C">
        <w:t>.</w:t>
      </w:r>
    </w:p>
    <w:p w:rsidR="00E502FD" w:rsidRPr="003F3D1D" w:rsidRDefault="00286CCA" w:rsidP="003F3D1D">
      <w:pPr>
        <w:spacing w:line="276" w:lineRule="auto"/>
        <w:ind w:firstLine="708"/>
        <w:jc w:val="both"/>
      </w:pPr>
      <w:r w:rsidRPr="001E1028">
        <w:t>С учётом</w:t>
      </w:r>
      <w:r>
        <w:t xml:space="preserve"> задач, являющихся приоритетными при реализации программ спортивной подготовки, </w:t>
      </w:r>
      <w:r w:rsidR="001E1028">
        <w:t xml:space="preserve">а также, учитывая </w:t>
      </w:r>
      <w:r w:rsidR="001E1028" w:rsidRPr="00A45854">
        <w:rPr>
          <w:iCs/>
          <w:shd w:val="clear" w:color="auto" w:fill="FFFFFF"/>
        </w:rPr>
        <w:t>целевы</w:t>
      </w:r>
      <w:r w:rsidR="001E1028">
        <w:rPr>
          <w:iCs/>
          <w:shd w:val="clear" w:color="auto" w:fill="FFFFFF"/>
        </w:rPr>
        <w:t>е</w:t>
      </w:r>
      <w:r w:rsidR="001E1028" w:rsidRPr="00A45854">
        <w:rPr>
          <w:iCs/>
          <w:shd w:val="clear" w:color="auto" w:fill="FFFFFF"/>
        </w:rPr>
        <w:t xml:space="preserve"> показател</w:t>
      </w:r>
      <w:r w:rsidR="001E1028">
        <w:rPr>
          <w:iCs/>
          <w:shd w:val="clear" w:color="auto" w:fill="FFFFFF"/>
        </w:rPr>
        <w:t>и</w:t>
      </w:r>
      <w:r w:rsidR="001E1028" w:rsidRPr="00A45854">
        <w:rPr>
          <w:iCs/>
          <w:shd w:val="clear" w:color="auto" w:fill="FFFFFF"/>
        </w:rPr>
        <w:t xml:space="preserve"> региональной государственной программ</w:t>
      </w:r>
      <w:r w:rsidR="001E1028">
        <w:rPr>
          <w:iCs/>
          <w:shd w:val="clear" w:color="auto" w:fill="FFFFFF"/>
        </w:rPr>
        <w:t>ы</w:t>
      </w:r>
      <w:r w:rsidR="001E1028" w:rsidRPr="00A45854">
        <w:rPr>
          <w:iCs/>
          <w:shd w:val="clear" w:color="auto" w:fill="FFFFFF"/>
        </w:rPr>
        <w:t xml:space="preserve"> «Развитие физической культуры и спорта</w:t>
      </w:r>
      <w:r w:rsidR="001E1028">
        <w:rPr>
          <w:iCs/>
          <w:shd w:val="clear" w:color="auto" w:fill="FFFFFF"/>
        </w:rPr>
        <w:t xml:space="preserve"> в Красноярском крае</w:t>
      </w:r>
      <w:r w:rsidR="001E1028" w:rsidRPr="00A45854">
        <w:rPr>
          <w:iCs/>
          <w:shd w:val="clear" w:color="auto" w:fill="FFFFFF"/>
        </w:rPr>
        <w:t>»</w:t>
      </w:r>
      <w:r w:rsidR="001E1028">
        <w:rPr>
          <w:iCs/>
          <w:shd w:val="clear" w:color="auto" w:fill="FFFFFF"/>
        </w:rPr>
        <w:t xml:space="preserve">, </w:t>
      </w:r>
      <w:r>
        <w:t>н</w:t>
      </w:r>
      <w:r w:rsidR="00E502FD">
        <w:t>ами внесен</w:t>
      </w:r>
      <w:r w:rsidR="003F3D1D">
        <w:t>ы</w:t>
      </w:r>
      <w:r w:rsidR="00E502FD">
        <w:t xml:space="preserve"> </w:t>
      </w:r>
      <w:r w:rsidR="003F3D1D" w:rsidRPr="003F3D1D">
        <w:t>корректировк</w:t>
      </w:r>
      <w:r w:rsidR="003F3D1D">
        <w:t>и</w:t>
      </w:r>
      <w:r w:rsidR="004C5E5B">
        <w:t xml:space="preserve"> (по нашему учреждению)</w:t>
      </w:r>
      <w:r w:rsidR="003F3D1D">
        <w:t xml:space="preserve"> </w:t>
      </w:r>
      <w:r w:rsidR="003F3D1D" w:rsidRPr="003F3D1D">
        <w:t>в подпрограмму «Развитие системы подготовки спортивного резерва» муниципальной программы «Развит</w:t>
      </w:r>
      <w:r w:rsidR="003F3D1D">
        <w:t xml:space="preserve">ие физической культуры и спорта </w:t>
      </w:r>
      <w:r w:rsidR="003F3D1D" w:rsidRPr="003F3D1D">
        <w:t>в городе Шарыпово»  на 201</w:t>
      </w:r>
      <w:r w:rsidR="001E1028">
        <w:t>9</w:t>
      </w:r>
      <w:r w:rsidR="003F3D1D" w:rsidRPr="003F3D1D">
        <w:t>-2021г.г. в части изменения</w:t>
      </w:r>
      <w:r w:rsidR="003F3D1D">
        <w:t xml:space="preserve"> целевых индикаторов и</w:t>
      </w:r>
      <w:r w:rsidR="003F3D1D" w:rsidRPr="003F3D1D">
        <w:t xml:space="preserve"> показателей результативности подпрограммы</w:t>
      </w:r>
      <w:r w:rsidR="003F3D1D">
        <w:t>.</w:t>
      </w:r>
      <w:r>
        <w:t xml:space="preserve"> </w:t>
      </w:r>
      <w:r w:rsidR="001E1028">
        <w:t xml:space="preserve">Взятые нами обязательства, </w:t>
      </w:r>
      <w:r>
        <w:t xml:space="preserve"> СШОР также полностью выполняет.</w:t>
      </w:r>
    </w:p>
    <w:p w:rsidR="00E502FD" w:rsidRDefault="00E502FD" w:rsidP="000D4D6A">
      <w:pPr>
        <w:spacing w:line="276" w:lineRule="auto"/>
        <w:ind w:firstLine="708"/>
        <w:jc w:val="both"/>
      </w:pPr>
    </w:p>
    <w:p w:rsidR="007F7133" w:rsidRDefault="00B63517" w:rsidP="000D4D6A">
      <w:pPr>
        <w:spacing w:line="276" w:lineRule="auto"/>
        <w:ind w:firstLine="708"/>
        <w:jc w:val="both"/>
      </w:pPr>
      <w:r w:rsidRPr="00661C6D">
        <w:t>Анализ</w:t>
      </w:r>
      <w:r w:rsidR="00965CC6" w:rsidRPr="00661C6D">
        <w:t xml:space="preserve"> </w:t>
      </w:r>
      <w:r w:rsidRPr="00661C6D">
        <w:t>работы учреждения за прошедший период, отражённые в нём положительные и отрицательные</w:t>
      </w:r>
      <w:r w:rsidRPr="009832C1">
        <w:t xml:space="preserve"> моменты, выявленные в различных направлениях деятельности школы</w:t>
      </w:r>
      <w:r w:rsidR="00D8547B" w:rsidRPr="009832C1">
        <w:t xml:space="preserve">, </w:t>
      </w:r>
      <w:r w:rsidR="00726CDB">
        <w:t xml:space="preserve">достижения, </w:t>
      </w:r>
      <w:r w:rsidR="00D8547B" w:rsidRPr="009832C1">
        <w:t xml:space="preserve">недостатки и проблемы в работе тренерского состава </w:t>
      </w:r>
      <w:r w:rsidR="00726CDB">
        <w:t xml:space="preserve">                                   </w:t>
      </w:r>
      <w:r w:rsidR="00D8547B" w:rsidRPr="009832C1">
        <w:t xml:space="preserve">и администрации (решённые и требующие дальнейшего вмешательства и исправления), </w:t>
      </w:r>
      <w:r w:rsidR="00726CDB">
        <w:t>позволяют признать работу учреждения в 201</w:t>
      </w:r>
      <w:r w:rsidR="001E1028">
        <w:t>9</w:t>
      </w:r>
      <w:r w:rsidR="00726CDB">
        <w:t>-20</w:t>
      </w:r>
      <w:r w:rsidR="001E1028">
        <w:t>20</w:t>
      </w:r>
      <w:r w:rsidR="00726CDB">
        <w:t xml:space="preserve"> спортивном сезоне удовлетворительной</w:t>
      </w:r>
      <w:r w:rsidR="007F7133">
        <w:t>.</w:t>
      </w:r>
    </w:p>
    <w:p w:rsidR="001E1028" w:rsidRDefault="001E1028" w:rsidP="000D4D6A">
      <w:pPr>
        <w:spacing w:line="276" w:lineRule="auto"/>
        <w:ind w:firstLine="708"/>
        <w:jc w:val="both"/>
      </w:pPr>
      <w:r>
        <w:t xml:space="preserve">Конечно, как указывалось в начале </w:t>
      </w:r>
      <w:r w:rsidR="00661C6D">
        <w:t>документа</w:t>
      </w:r>
      <w:r>
        <w:t xml:space="preserve">, не всё запланированное удалось выполнить в полном объёме (ввиду режима самоизоляции и ограничительных мер), но </w:t>
      </w:r>
      <w:r>
        <w:lastRenderedPageBreak/>
        <w:t>реализовать поставленные перед учреждением задачи на завершающийся 2019-2020 спортивный сезон придётся уже в следующем 2020-2021. Это значит, что работать придётся больше вдвойне.</w:t>
      </w:r>
    </w:p>
    <w:p w:rsidR="00965CC6" w:rsidRPr="003309AF" w:rsidRDefault="007F7133" w:rsidP="000D4D6A">
      <w:pPr>
        <w:spacing w:line="276" w:lineRule="auto"/>
        <w:ind w:firstLine="708"/>
        <w:jc w:val="both"/>
      </w:pPr>
      <w:r>
        <w:t xml:space="preserve">Обозначенные в ходе анализа ориентиры и принятые решения помогли  </w:t>
      </w:r>
      <w:r w:rsidR="00D8547B" w:rsidRPr="009832C1">
        <w:t xml:space="preserve"> определить</w:t>
      </w:r>
      <w:r w:rsidR="00D8547B">
        <w:t xml:space="preserve"> стратегию совершенствования и развития </w:t>
      </w:r>
      <w:r>
        <w:t>учреждения</w:t>
      </w:r>
      <w:r w:rsidR="00D8547B">
        <w:t xml:space="preserve"> на предстоящий спортивный сезон 20</w:t>
      </w:r>
      <w:r w:rsidR="001E1028">
        <w:t>20</w:t>
      </w:r>
      <w:r w:rsidR="00D8547B">
        <w:t>-20</w:t>
      </w:r>
      <w:r w:rsidR="00D0157C">
        <w:t>2</w:t>
      </w:r>
      <w:r w:rsidR="001E1028">
        <w:t>1</w:t>
      </w:r>
      <w:r w:rsidR="00D8547B">
        <w:t>г.г.</w:t>
      </w:r>
      <w:r w:rsidR="00A408FC">
        <w:t>,</w:t>
      </w:r>
      <w:r w:rsidR="00AA6CED" w:rsidRPr="003309AF">
        <w:t xml:space="preserve"> а именно</w:t>
      </w:r>
      <w:r w:rsidR="00965CC6" w:rsidRPr="003309AF">
        <w:t>:</w:t>
      </w:r>
    </w:p>
    <w:p w:rsidR="00016291" w:rsidRDefault="00223545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 xml:space="preserve">работать над дальнейшим </w:t>
      </w:r>
      <w:r w:rsidR="00D0157C">
        <w:t xml:space="preserve">совершенствованием и </w:t>
      </w:r>
      <w:r>
        <w:t>повышением</w:t>
      </w:r>
      <w:r w:rsidR="00965CC6" w:rsidRPr="003309AF">
        <w:t xml:space="preserve"> качеств</w:t>
      </w:r>
      <w:r>
        <w:t>а</w:t>
      </w:r>
      <w:r w:rsidR="00965CC6" w:rsidRPr="003309AF">
        <w:t xml:space="preserve"> </w:t>
      </w:r>
      <w:r w:rsidR="00A408FC">
        <w:t xml:space="preserve">муниципальных </w:t>
      </w:r>
      <w:r w:rsidR="00965CC6" w:rsidRPr="003309AF">
        <w:t>услуг</w:t>
      </w:r>
      <w:r w:rsidR="00A408FC">
        <w:t xml:space="preserve"> и работ</w:t>
      </w:r>
      <w:r w:rsidR="00D8547B">
        <w:t xml:space="preserve">, внедряя в практику </w:t>
      </w:r>
      <w:r w:rsidR="00D8547B" w:rsidRPr="003309AF">
        <w:t>технологи</w:t>
      </w:r>
      <w:r w:rsidR="00D8547B">
        <w:t xml:space="preserve">и, </w:t>
      </w:r>
      <w:r w:rsidR="00D8547B" w:rsidRPr="003309AF">
        <w:t>метод</w:t>
      </w:r>
      <w:r w:rsidR="00D8547B">
        <w:t xml:space="preserve">ы, формы </w:t>
      </w:r>
      <w:r w:rsidR="008669EF" w:rsidRPr="003309AF">
        <w:t>и средств</w:t>
      </w:r>
      <w:r w:rsidR="00D8547B">
        <w:t>а тренировки</w:t>
      </w:r>
      <w:r w:rsidR="008669EF" w:rsidRPr="003309AF">
        <w:t xml:space="preserve">, </w:t>
      </w:r>
      <w:r w:rsidR="00D8547B">
        <w:t>способствующие развитию и совершенствованию физических качеств юных спортсменов</w:t>
      </w:r>
      <w:r w:rsidR="00532E57">
        <w:t xml:space="preserve"> и росту их спортивных результатов</w:t>
      </w:r>
      <w:r w:rsidR="00043B5D">
        <w:t xml:space="preserve">; </w:t>
      </w:r>
    </w:p>
    <w:p w:rsidR="00200B38" w:rsidRDefault="00016291" w:rsidP="00016291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D0157C">
        <w:t xml:space="preserve">преимущество в реализации данной задачи </w:t>
      </w:r>
      <w:r w:rsidR="00043B5D">
        <w:t>будет принадлежать отделениям бокса и спортивной борьбы</w:t>
      </w:r>
      <w:r w:rsidR="00D0157C">
        <w:t>,</w:t>
      </w:r>
      <w:r w:rsidR="00043B5D">
        <w:t xml:space="preserve"> так как</w:t>
      </w:r>
      <w:r w:rsidR="00D0157C">
        <w:t xml:space="preserve"> </w:t>
      </w:r>
      <w:r>
        <w:t xml:space="preserve">эти отделения на 100% оснащены необходимым для тренировочного процесса спортивным оборудованием и инвентарём в соответствии с ФССП </w:t>
      </w:r>
      <w:r w:rsidR="00043B5D">
        <w:t xml:space="preserve">(в рамках </w:t>
      </w:r>
      <w:r>
        <w:t xml:space="preserve">реализованной </w:t>
      </w:r>
      <w:r w:rsidR="00043B5D">
        <w:t>Федеральной субсидии «Спорт – норма жизни»)</w:t>
      </w:r>
      <w:r>
        <w:t>;</w:t>
      </w:r>
    </w:p>
    <w:p w:rsidR="00016291" w:rsidRDefault="00532E57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>проводить мониторинг деятельности отделений, осуществляющих муниципальную работу, с целью выявления уровня достижения спортивных результатов и принятия решения о переводе отделения на программы спортивной подготовки; обеспечить необходимый прирост</w:t>
      </w:r>
      <w:r w:rsidR="00043B5D">
        <w:t xml:space="preserve"> числа занимающихся, перешедших </w:t>
      </w:r>
      <w:r>
        <w:t>на программы спортивной подготовки</w:t>
      </w:r>
      <w:r w:rsidR="00016291">
        <w:t xml:space="preserve"> (к 2022г. – 100%)</w:t>
      </w:r>
      <w:r>
        <w:t xml:space="preserve">; </w:t>
      </w:r>
    </w:p>
    <w:p w:rsidR="00016291" w:rsidRDefault="00016291" w:rsidP="00016291">
      <w:pPr>
        <w:tabs>
          <w:tab w:val="left" w:pos="142"/>
        </w:tabs>
        <w:spacing w:line="276" w:lineRule="auto"/>
        <w:ind w:firstLine="360"/>
        <w:jc w:val="both"/>
      </w:pPr>
      <w:r>
        <w:tab/>
        <w:t xml:space="preserve">перевести в 2020-2021 спортивном сезоне группы </w:t>
      </w:r>
      <w:r w:rsidR="009832C1">
        <w:t xml:space="preserve">отделения </w:t>
      </w:r>
      <w:r>
        <w:t>самбо/дзюдо тренера Ягонского А.А.</w:t>
      </w:r>
      <w:r w:rsidR="009832C1">
        <w:t xml:space="preserve"> на </w:t>
      </w:r>
      <w:r w:rsidR="00043B5D">
        <w:t>программу спортивной подготовки</w:t>
      </w:r>
      <w:r w:rsidR="001B46F0">
        <w:t>.</w:t>
      </w:r>
      <w:r w:rsidR="00043B5D">
        <w:t xml:space="preserve"> </w:t>
      </w:r>
    </w:p>
    <w:p w:rsidR="00D013F4" w:rsidRPr="00016291" w:rsidRDefault="00D31FC8" w:rsidP="00016291">
      <w:pPr>
        <w:pStyle w:val="a7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6291">
        <w:rPr>
          <w:rFonts w:ascii="Times New Roman" w:hAnsi="Times New Roman"/>
          <w:sz w:val="24"/>
          <w:szCs w:val="24"/>
        </w:rPr>
        <w:t>повысить ответственность тренеров</w:t>
      </w:r>
      <w:r w:rsidR="00D013F4" w:rsidRPr="00016291">
        <w:rPr>
          <w:rFonts w:ascii="Times New Roman" w:hAnsi="Times New Roman"/>
          <w:sz w:val="24"/>
          <w:szCs w:val="24"/>
        </w:rPr>
        <w:t>:</w:t>
      </w:r>
      <w:r w:rsidRPr="00016291">
        <w:rPr>
          <w:rFonts w:ascii="Times New Roman" w:hAnsi="Times New Roman"/>
          <w:sz w:val="24"/>
          <w:szCs w:val="24"/>
        </w:rPr>
        <w:t xml:space="preserve"> 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</w:t>
      </w:r>
      <w:r w:rsidR="00D31FC8" w:rsidRPr="003309AF">
        <w:t>своевременную подготовку и сдачу рабочей документации</w:t>
      </w:r>
      <w:r w:rsidR="00726CDB">
        <w:t xml:space="preserve"> в течение сезона</w:t>
      </w:r>
      <w:r w:rsidR="00D31FC8" w:rsidRPr="003309AF">
        <w:t>;</w:t>
      </w:r>
      <w:r w:rsidR="00505A54" w:rsidRPr="003309AF">
        <w:t xml:space="preserve"> 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</w:t>
      </w:r>
      <w:r w:rsidR="00532E57">
        <w:t xml:space="preserve">качественный набор детей в группы </w:t>
      </w:r>
      <w:r w:rsidR="002E27AC">
        <w:t xml:space="preserve">НП-1 и </w:t>
      </w:r>
      <w:r>
        <w:t xml:space="preserve">своевременное предоставление полного пакета документов на </w:t>
      </w:r>
      <w:r w:rsidR="00103ACC">
        <w:t>заним</w:t>
      </w:r>
      <w:r>
        <w:t>ающих</w:t>
      </w:r>
      <w:r w:rsidR="00ED2C16">
        <w:t>ся, зачисляемых в СШОР</w:t>
      </w:r>
      <w:r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выполнение правил внутреннего трудового распорядка и ДИ в части </w:t>
      </w:r>
      <w:r w:rsidR="002E27AC">
        <w:t>организации тренировочного процесса и ответственности за жизнь и безопасность занимающихся</w:t>
      </w:r>
      <w:r>
        <w:t>;</w:t>
      </w:r>
      <w:r w:rsidR="00016291">
        <w:t xml:space="preserve"> за проведение инструктажей по технике безопасности с занимающимися на ТЗ и в период проведения соревнований</w:t>
      </w:r>
      <w:r w:rsidR="00E33A3B"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положительную динамику наполняемости групп и сохранност</w:t>
      </w:r>
      <w:r w:rsidR="004C5E5B">
        <w:t>и</w:t>
      </w:r>
      <w:r>
        <w:t xml:space="preserve"> контингента </w:t>
      </w:r>
      <w:r w:rsidR="00103ACC">
        <w:t>заним</w:t>
      </w:r>
      <w:r>
        <w:t>ающихся;</w:t>
      </w:r>
      <w:r w:rsidR="002E27AC">
        <w:t xml:space="preserve"> </w:t>
      </w:r>
      <w:r w:rsidR="002E27AC" w:rsidRPr="003309AF">
        <w:t xml:space="preserve">выявлять способных, </w:t>
      </w:r>
      <w:r w:rsidR="002E27AC">
        <w:t xml:space="preserve">одарённых спортсменов, </w:t>
      </w:r>
      <w:r w:rsidR="002E27AC" w:rsidRPr="003309AF">
        <w:t xml:space="preserve">проводить индивидуальную работу с детьми и </w:t>
      </w:r>
      <w:r w:rsidR="002E27AC">
        <w:t xml:space="preserve">их </w:t>
      </w:r>
      <w:r w:rsidR="002E27AC" w:rsidRPr="003309AF">
        <w:t xml:space="preserve">родителями </w:t>
      </w:r>
      <w:r w:rsidR="002E27AC">
        <w:t>с целью</w:t>
      </w:r>
      <w:r w:rsidR="002E27AC" w:rsidRPr="003309AF">
        <w:t xml:space="preserve"> дальнейших серьёзных занятий избранным видом единоборства</w:t>
      </w:r>
      <w:r w:rsidR="002E27AC">
        <w:t>;</w:t>
      </w:r>
    </w:p>
    <w:p w:rsidR="002E27AC" w:rsidRPr="003309AF" w:rsidRDefault="002E27AC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</w:t>
      </w:r>
      <w:r w:rsidRPr="00D4326D">
        <w:t xml:space="preserve"> качественно</w:t>
      </w:r>
      <w:r>
        <w:t>е</w:t>
      </w:r>
      <w:r w:rsidRPr="00D4326D">
        <w:t xml:space="preserve"> планировани</w:t>
      </w:r>
      <w:r>
        <w:t>е</w:t>
      </w:r>
      <w:r w:rsidRPr="00D4326D">
        <w:t xml:space="preserve"> </w:t>
      </w:r>
      <w:r>
        <w:t xml:space="preserve">тренировочного процесса и </w:t>
      </w:r>
      <w:r w:rsidRPr="00D4326D">
        <w:t>реализацию программ</w:t>
      </w:r>
      <w:r>
        <w:t xml:space="preserve"> спортивной подготовки и программ подготовки спортивного резерва, нацеленные </w:t>
      </w:r>
      <w:r w:rsidR="00726CDB">
        <w:t xml:space="preserve">                         </w:t>
      </w:r>
      <w:r>
        <w:t>на предмет наличия и совершенствования спортивного результата;</w:t>
      </w:r>
      <w:r w:rsidRPr="00D4326D">
        <w:t xml:space="preserve"> </w:t>
      </w:r>
    </w:p>
    <w:p w:rsidR="008669EF" w:rsidRPr="003309AF" w:rsidRDefault="00505A5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>за своевременную и качественную подготовку документов на выездные соревнования</w:t>
      </w:r>
      <w:r w:rsidR="00223545">
        <w:t xml:space="preserve"> </w:t>
      </w:r>
      <w:r w:rsidR="00726CDB">
        <w:t xml:space="preserve">          </w:t>
      </w:r>
      <w:r w:rsidR="00223545">
        <w:t>и сдачу авансового отчёта за использованное финансирование</w:t>
      </w:r>
      <w:r w:rsidRPr="003309AF">
        <w:t>;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обеспечение </w:t>
      </w:r>
      <w:r w:rsidR="00736030">
        <w:t>высокой</w:t>
      </w:r>
      <w:r w:rsidRPr="003309AF">
        <w:t xml:space="preserve"> явки </w:t>
      </w:r>
      <w:r w:rsidR="00103ACC">
        <w:t>заним</w:t>
      </w:r>
      <w:r w:rsidRPr="003309AF">
        <w:t xml:space="preserve">ающихся на сдачу </w:t>
      </w:r>
      <w:r w:rsidR="00736030">
        <w:t>контрольных/</w:t>
      </w:r>
      <w:r w:rsidRPr="003309AF">
        <w:t xml:space="preserve">контрольно-переводных нормативов; за </w:t>
      </w:r>
      <w:r w:rsidR="001C4BC6">
        <w:t xml:space="preserve">повышение качества сдачи нормативных требований программы </w:t>
      </w:r>
      <w:r w:rsidR="00103ACC">
        <w:t xml:space="preserve">(в соответствии с ФССП) </w:t>
      </w:r>
      <w:r w:rsidR="001C4BC6">
        <w:t>и дальнейшего качественного прироста спортивных результатов</w:t>
      </w:r>
      <w:r w:rsidR="002E27AC">
        <w:t xml:space="preserve"> (по </w:t>
      </w:r>
      <w:r w:rsidR="00726CDB">
        <w:t xml:space="preserve">теории – на 5%, </w:t>
      </w:r>
      <w:r w:rsidR="002E27AC">
        <w:t xml:space="preserve">ОФП – на </w:t>
      </w:r>
      <w:r w:rsidR="008025B5">
        <w:t>2</w:t>
      </w:r>
      <w:r w:rsidR="002E27AC">
        <w:t xml:space="preserve">%, по СФП – на </w:t>
      </w:r>
      <w:r w:rsidR="001B46F0">
        <w:t>2</w:t>
      </w:r>
      <w:r w:rsidR="002E27AC">
        <w:t>%)</w:t>
      </w:r>
      <w:r w:rsidR="001C4BC6">
        <w:t>;</w:t>
      </w:r>
    </w:p>
    <w:p w:rsidR="005775B7" w:rsidRDefault="005775B7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организацию работы по антидопинговому обучению в соответствие с Планом антидопинговых мероприятий, а также – на сайте РУСАДА (онлайн-обучение и онлайн-тестирование, сроки обучения – до 01 февраля текущего года).</w:t>
      </w:r>
    </w:p>
    <w:p w:rsidR="001C4BC6" w:rsidRPr="003309AF" w:rsidRDefault="001C4BC6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lastRenderedPageBreak/>
        <w:t xml:space="preserve">за своевременную работу по присвоению </w:t>
      </w:r>
      <w:r w:rsidR="002E27AC">
        <w:t xml:space="preserve">занимающимся </w:t>
      </w:r>
      <w:r>
        <w:t>массовых спортивных разрядов</w:t>
      </w:r>
      <w:r w:rsidR="00777850">
        <w:t xml:space="preserve"> (обеспечить положительную динамику в сравнении с предыдущим</w:t>
      </w:r>
      <w:r w:rsidR="00E33A3B">
        <w:t xml:space="preserve"> спортивным сезоном – не менее 2</w:t>
      </w:r>
      <w:r w:rsidR="00777850">
        <w:t>%)</w:t>
      </w:r>
      <w:r>
        <w:t>;</w:t>
      </w:r>
    </w:p>
    <w:p w:rsidR="00D013F4" w:rsidRDefault="00103ACC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обеспечение 100% явки заним</w:t>
      </w:r>
      <w:r w:rsidR="00D013F4" w:rsidRPr="003309AF">
        <w:t>ающихся на плановые медицинские осмотры (2 р</w:t>
      </w:r>
      <w:r>
        <w:t xml:space="preserve">аза </w:t>
      </w:r>
      <w:r w:rsidR="00726CDB">
        <w:t xml:space="preserve">                  </w:t>
      </w:r>
      <w:r>
        <w:t xml:space="preserve">в год, по плану </w:t>
      </w:r>
      <w:r w:rsidR="00D013F4" w:rsidRPr="003309AF">
        <w:t>СШОР);</w:t>
      </w:r>
    </w:p>
    <w:p w:rsidR="00200B38" w:rsidRPr="003309AF" w:rsidRDefault="00200B38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продуктивную работу с родителями (законными представителями) в части сотрудничества в вопросах обучения и воспитания </w:t>
      </w:r>
      <w:r w:rsidR="00103ACC">
        <w:t>заним</w:t>
      </w:r>
      <w:r>
        <w:t>ающихся</w:t>
      </w:r>
      <w:r w:rsidR="00777850">
        <w:t>, в том числе – организацию профилактической работы, направленной на ведение здорового образа жизни и предотвращение противоправных действий и деяний</w:t>
      </w:r>
      <w:r>
        <w:t>;</w:t>
      </w:r>
    </w:p>
    <w:p w:rsidR="00777850" w:rsidRDefault="00777850" w:rsidP="007365FD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850">
        <w:rPr>
          <w:rFonts w:ascii="Times New Roman" w:hAnsi="Times New Roman"/>
          <w:color w:val="000000" w:themeColor="text1"/>
          <w:sz w:val="24"/>
          <w:szCs w:val="24"/>
        </w:rPr>
        <w:t>отделени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ям, занимающимся по программам спортивной подготовки,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6C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>в предстоящем спортивном сезоне запланировать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>, организовать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и провести не менее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>-х городских соревнований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, остальным – не менее 2-х, 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204D76">
        <w:rPr>
          <w:rFonts w:ascii="Times New Roman" w:hAnsi="Times New Roman"/>
          <w:color w:val="000000" w:themeColor="text1"/>
          <w:sz w:val="24"/>
          <w:szCs w:val="24"/>
        </w:rPr>
        <w:t xml:space="preserve">наличия возможности 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>прироста числа спортсменов-разрядников, а также – для совершенствования спортивного мастерства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 xml:space="preserve"> юных спортсменов</w:t>
      </w:r>
      <w:r w:rsidR="00D46636" w:rsidRPr="00D46636">
        <w:rPr>
          <w:color w:val="000000" w:themeColor="text1"/>
        </w:rPr>
        <w:t xml:space="preserve"> </w:t>
      </w:r>
      <w:r w:rsidR="00D46636" w:rsidRPr="00D46636">
        <w:rPr>
          <w:rFonts w:ascii="Times New Roman" w:hAnsi="Times New Roman"/>
          <w:color w:val="000000" w:themeColor="text1"/>
        </w:rPr>
        <w:t xml:space="preserve">и реализации планов соревновательной </w:t>
      </w:r>
      <w:r w:rsidR="00D46636">
        <w:rPr>
          <w:rFonts w:ascii="Times New Roman" w:hAnsi="Times New Roman"/>
          <w:color w:val="000000" w:themeColor="text1"/>
        </w:rPr>
        <w:t>подготовки</w:t>
      </w:r>
      <w:r w:rsidR="00D46636" w:rsidRPr="00D46636">
        <w:rPr>
          <w:rFonts w:ascii="Times New Roman" w:hAnsi="Times New Roman"/>
          <w:color w:val="000000" w:themeColor="text1"/>
        </w:rPr>
        <w:t xml:space="preserve"> и инструкторской и судейской практики</w:t>
      </w:r>
      <w:r w:rsidR="007365FD" w:rsidRPr="00D46636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A34E9" w:rsidRPr="003A34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инструктору-методисту Старцевой Т.Е. все соревнования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включить </w:t>
      </w:r>
      <w:r w:rsidR="00E33A3B">
        <w:rPr>
          <w:rFonts w:ascii="Times New Roman" w:hAnsi="Times New Roman"/>
          <w:color w:val="000000" w:themeColor="text1"/>
          <w:sz w:val="24"/>
          <w:szCs w:val="24"/>
        </w:rPr>
        <w:t xml:space="preserve">(внести корректировки) 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 официальный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>городской К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алендарь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 под статусом </w:t>
      </w:r>
      <w:r w:rsidR="00224167">
        <w:rPr>
          <w:rFonts w:ascii="Times New Roman" w:hAnsi="Times New Roman"/>
          <w:color w:val="000000" w:themeColor="text1"/>
          <w:sz w:val="24"/>
          <w:szCs w:val="24"/>
        </w:rPr>
        <w:t>«открытые городские первенства»; приурочить проведение соревнований к памятным/юбилейным датам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 xml:space="preserve"> с целью формирования патриотического сознания детей, подростков и молодёжи, проводить информационно-пропагандистскую работу для популяризации видов единоборств среди населения города и здорового образа жизни.</w:t>
      </w:r>
    </w:p>
    <w:p w:rsidR="005775B7" w:rsidRDefault="005775B7" w:rsidP="007365FD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каждому тренеру в процессе обучения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выявлять одарённых спортсменов,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дифференцированный и индивидуальный подход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в тренировочной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целью совершенствования спортивного мастерства и росту спортивных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достижений спортсмена для подготовки спортивного резерва в сборные команды Красноярского края.</w:t>
      </w:r>
    </w:p>
    <w:p w:rsidR="00F10C24" w:rsidRPr="00F10C24" w:rsidRDefault="00F10C24" w:rsidP="00F10C24">
      <w:pPr>
        <w:pStyle w:val="a7"/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тренеру д</w:t>
      </w:r>
      <w:r w:rsidRPr="00F10C24">
        <w:rPr>
          <w:rFonts w:ascii="Times New Roman" w:hAnsi="Times New Roman"/>
          <w:sz w:val="24"/>
          <w:szCs w:val="24"/>
        </w:rPr>
        <w:t>ля спортсменов тренировочных групп обязательно планировать тренировочный процесс в летний период (</w:t>
      </w:r>
      <w:r>
        <w:rPr>
          <w:rFonts w:ascii="Times New Roman" w:hAnsi="Times New Roman"/>
          <w:sz w:val="24"/>
          <w:szCs w:val="24"/>
        </w:rPr>
        <w:t xml:space="preserve">на период </w:t>
      </w:r>
      <w:r w:rsidRPr="00F10C24">
        <w:rPr>
          <w:rFonts w:ascii="Times New Roman" w:hAnsi="Times New Roman"/>
          <w:sz w:val="24"/>
          <w:szCs w:val="24"/>
        </w:rPr>
        <w:t>отпуск</w:t>
      </w:r>
      <w:r>
        <w:rPr>
          <w:rFonts w:ascii="Times New Roman" w:hAnsi="Times New Roman"/>
          <w:sz w:val="24"/>
          <w:szCs w:val="24"/>
        </w:rPr>
        <w:t>а</w:t>
      </w:r>
      <w:r w:rsidRPr="00F10C24">
        <w:rPr>
          <w:rFonts w:ascii="Times New Roman" w:hAnsi="Times New Roman"/>
          <w:sz w:val="24"/>
          <w:szCs w:val="24"/>
        </w:rPr>
        <w:t xml:space="preserve">) через </w:t>
      </w:r>
      <w:r w:rsidRPr="00F10C24">
        <w:rPr>
          <w:rFonts w:ascii="Times New Roman" w:hAnsi="Times New Roman"/>
          <w:b/>
          <w:sz w:val="24"/>
          <w:szCs w:val="24"/>
        </w:rPr>
        <w:t>индивидуальные планы спортивной подготовки</w:t>
      </w:r>
      <w:r w:rsidRPr="00F10C24">
        <w:rPr>
          <w:rFonts w:ascii="Times New Roman" w:hAnsi="Times New Roman"/>
          <w:sz w:val="24"/>
          <w:szCs w:val="24"/>
        </w:rPr>
        <w:t>, отражать в планах расписание ТЗ, з</w:t>
      </w:r>
      <w:r w:rsidR="001B46F0">
        <w:rPr>
          <w:rFonts w:ascii="Times New Roman" w:hAnsi="Times New Roman"/>
          <w:sz w:val="24"/>
          <w:szCs w:val="24"/>
        </w:rPr>
        <w:t>адачи и планируемый результат; п</w:t>
      </w:r>
      <w:r w:rsidRPr="00F10C24">
        <w:rPr>
          <w:rFonts w:ascii="Times New Roman" w:hAnsi="Times New Roman"/>
          <w:sz w:val="24"/>
          <w:szCs w:val="24"/>
        </w:rPr>
        <w:t>осле реализации плана обязательно пров</w:t>
      </w:r>
      <w:r w:rsidR="00D977FC">
        <w:rPr>
          <w:rFonts w:ascii="Times New Roman" w:hAnsi="Times New Roman"/>
          <w:sz w:val="24"/>
          <w:szCs w:val="24"/>
        </w:rPr>
        <w:t>одить анализ работы занимающегося; д</w:t>
      </w:r>
      <w:r w:rsidRPr="00F10C24">
        <w:rPr>
          <w:rFonts w:ascii="Times New Roman" w:hAnsi="Times New Roman"/>
          <w:sz w:val="24"/>
          <w:szCs w:val="24"/>
        </w:rPr>
        <w:t xml:space="preserve">ля занимающихся групп начальной подготовки ставить общие задачи (н-р: научиться </w:t>
      </w:r>
      <w:r w:rsidR="00D977FC" w:rsidRPr="00F10C24">
        <w:rPr>
          <w:rFonts w:ascii="Times New Roman" w:hAnsi="Times New Roman"/>
          <w:sz w:val="24"/>
          <w:szCs w:val="24"/>
        </w:rPr>
        <w:t xml:space="preserve">за лето </w:t>
      </w:r>
      <w:r w:rsidRPr="00F10C24">
        <w:rPr>
          <w:rFonts w:ascii="Times New Roman" w:hAnsi="Times New Roman"/>
          <w:sz w:val="24"/>
          <w:szCs w:val="24"/>
        </w:rPr>
        <w:t>подтягиваться/отжиматься не менее 10 раз) и обязате</w:t>
      </w:r>
      <w:r w:rsidR="00D977FC">
        <w:rPr>
          <w:rFonts w:ascii="Times New Roman" w:hAnsi="Times New Roman"/>
          <w:sz w:val="24"/>
          <w:szCs w:val="24"/>
        </w:rPr>
        <w:t>льно проверя</w:t>
      </w:r>
      <w:r w:rsidRPr="00F10C24">
        <w:rPr>
          <w:rFonts w:ascii="Times New Roman" w:hAnsi="Times New Roman"/>
          <w:sz w:val="24"/>
          <w:szCs w:val="24"/>
        </w:rPr>
        <w:t>ть их выполнение на первых тренировках нового спортивного сезона.</w:t>
      </w:r>
    </w:p>
    <w:p w:rsidR="007365FD" w:rsidRDefault="007365FD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365FD">
        <w:rPr>
          <w:rFonts w:ascii="Times New Roman" w:hAnsi="Times New Roman"/>
          <w:sz w:val="24"/>
          <w:szCs w:val="24"/>
        </w:rPr>
        <w:t xml:space="preserve">аждому тренеру, чьи занимающиеся выезжают на соревнования в составе сборных </w:t>
      </w:r>
      <w:r>
        <w:rPr>
          <w:rFonts w:ascii="Times New Roman" w:hAnsi="Times New Roman"/>
          <w:sz w:val="24"/>
          <w:szCs w:val="24"/>
        </w:rPr>
        <w:t xml:space="preserve">команд Красноярского </w:t>
      </w:r>
      <w:r w:rsidRPr="007365FD">
        <w:rPr>
          <w:rFonts w:ascii="Times New Roman" w:hAnsi="Times New Roman"/>
          <w:sz w:val="24"/>
          <w:szCs w:val="24"/>
        </w:rPr>
        <w:t xml:space="preserve">края, добиваться и отслеживать наличие нашего спортсмена </w:t>
      </w:r>
      <w:r w:rsidR="00726CDB">
        <w:rPr>
          <w:rFonts w:ascii="Times New Roman" w:hAnsi="Times New Roman"/>
          <w:sz w:val="24"/>
          <w:szCs w:val="24"/>
        </w:rPr>
        <w:t xml:space="preserve">                           </w:t>
      </w:r>
      <w:r w:rsidRPr="007365FD">
        <w:rPr>
          <w:rFonts w:ascii="Times New Roman" w:hAnsi="Times New Roman"/>
          <w:sz w:val="24"/>
          <w:szCs w:val="24"/>
        </w:rPr>
        <w:t>в официальной заявке краевой сборной (</w:t>
      </w:r>
      <w:r w:rsidR="00C57DFB">
        <w:rPr>
          <w:rFonts w:ascii="Times New Roman" w:hAnsi="Times New Roman"/>
          <w:sz w:val="24"/>
          <w:szCs w:val="24"/>
        </w:rPr>
        <w:t>главное условие</w:t>
      </w:r>
      <w:r w:rsidRPr="007365FD">
        <w:rPr>
          <w:rFonts w:ascii="Times New Roman" w:hAnsi="Times New Roman"/>
          <w:sz w:val="24"/>
          <w:szCs w:val="24"/>
        </w:rPr>
        <w:t xml:space="preserve"> </w:t>
      </w:r>
      <w:r w:rsidR="00C57DFB">
        <w:rPr>
          <w:rFonts w:ascii="Times New Roman" w:hAnsi="Times New Roman"/>
          <w:sz w:val="24"/>
          <w:szCs w:val="24"/>
        </w:rPr>
        <w:t>для получения субсидии);</w:t>
      </w:r>
    </w:p>
    <w:p w:rsidR="00A41898" w:rsidRDefault="00D46636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реализацией</w:t>
      </w:r>
      <w:r w:rsidR="00A41898">
        <w:rPr>
          <w:rFonts w:ascii="Times New Roman" w:hAnsi="Times New Roman"/>
          <w:sz w:val="24"/>
          <w:szCs w:val="24"/>
        </w:rPr>
        <w:t xml:space="preserve"> </w:t>
      </w:r>
      <w:r w:rsidR="00C51F6A">
        <w:rPr>
          <w:rFonts w:ascii="Times New Roman" w:hAnsi="Times New Roman"/>
          <w:sz w:val="24"/>
          <w:szCs w:val="24"/>
        </w:rPr>
        <w:t>перспективны</w:t>
      </w:r>
      <w:r>
        <w:rPr>
          <w:rFonts w:ascii="Times New Roman" w:hAnsi="Times New Roman"/>
          <w:sz w:val="24"/>
          <w:szCs w:val="24"/>
        </w:rPr>
        <w:t>х</w:t>
      </w:r>
      <w:r w:rsidR="00C51F6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ов</w:t>
      </w:r>
      <w:r w:rsidR="00C51F6A">
        <w:rPr>
          <w:rFonts w:ascii="Times New Roman" w:hAnsi="Times New Roman"/>
          <w:sz w:val="24"/>
          <w:szCs w:val="24"/>
        </w:rPr>
        <w:t xml:space="preserve"> повышения квалификации и аттестации работников школы на период </w:t>
      </w:r>
      <w:r>
        <w:rPr>
          <w:rFonts w:ascii="Times New Roman" w:hAnsi="Times New Roman"/>
          <w:sz w:val="24"/>
          <w:szCs w:val="24"/>
        </w:rPr>
        <w:t>до 2023г.г.</w:t>
      </w:r>
      <w:r w:rsidR="00C51F6A">
        <w:rPr>
          <w:rFonts w:ascii="Times New Roman" w:hAnsi="Times New Roman"/>
          <w:sz w:val="24"/>
          <w:szCs w:val="24"/>
        </w:rPr>
        <w:t xml:space="preserve">; разработать локальные акты учреждения по аттестации работников </w:t>
      </w:r>
      <w:r>
        <w:rPr>
          <w:rFonts w:ascii="Times New Roman" w:hAnsi="Times New Roman"/>
          <w:sz w:val="24"/>
          <w:szCs w:val="24"/>
        </w:rPr>
        <w:t xml:space="preserve">(при наличии </w:t>
      </w:r>
      <w:r w:rsidR="00E33A3B">
        <w:rPr>
          <w:rFonts w:ascii="Times New Roman" w:hAnsi="Times New Roman"/>
          <w:sz w:val="24"/>
          <w:szCs w:val="24"/>
        </w:rPr>
        <w:t>краевого Порядка по аттестации работников ФКиС</w:t>
      </w:r>
      <w:r>
        <w:rPr>
          <w:rFonts w:ascii="Times New Roman" w:hAnsi="Times New Roman"/>
          <w:sz w:val="24"/>
          <w:szCs w:val="24"/>
        </w:rPr>
        <w:t>)</w:t>
      </w:r>
      <w:r w:rsidR="00C51F6A">
        <w:rPr>
          <w:rFonts w:ascii="Times New Roman" w:hAnsi="Times New Roman"/>
          <w:sz w:val="24"/>
          <w:szCs w:val="24"/>
        </w:rPr>
        <w:t>;</w:t>
      </w:r>
    </w:p>
    <w:p w:rsidR="00E165AA" w:rsidRDefault="00E165AA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выявления лучших тренеров учреждения, популяризации                                            и распространения опыта их работы, а также – дополнительного стимулирования                              их результативной деятельности</w:t>
      </w:r>
      <w:r w:rsidR="007F7133">
        <w:rPr>
          <w:rFonts w:ascii="Times New Roman" w:hAnsi="Times New Roman"/>
          <w:sz w:val="24"/>
          <w:szCs w:val="24"/>
        </w:rPr>
        <w:t>, в следующем спортивном сезоне провести школьный профессиональный смотр-кон</w:t>
      </w:r>
      <w:r w:rsidR="00E33A3B">
        <w:rPr>
          <w:rFonts w:ascii="Times New Roman" w:hAnsi="Times New Roman"/>
          <w:sz w:val="24"/>
          <w:szCs w:val="24"/>
        </w:rPr>
        <w:t>курс «Лучший тренер учреждения»; наградить победителя и призёров смотра-конкурса по итогам спортивного сезона 2019-2020 в соответствие с Положением;</w:t>
      </w:r>
    </w:p>
    <w:p w:rsidR="00DB78E6" w:rsidRPr="00DB78E6" w:rsidRDefault="00E33A3B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продолжа</w:t>
      </w:r>
      <w:r w:rsidR="00D46636">
        <w:rPr>
          <w:rFonts w:ascii="Times New Roman" w:hAnsi="Times New Roman"/>
          <w:sz w:val="24"/>
          <w:szCs w:val="24"/>
        </w:rPr>
        <w:t>ть</w:t>
      </w:r>
      <w:r w:rsidR="00C51F6A">
        <w:rPr>
          <w:rFonts w:ascii="Times New Roman" w:hAnsi="Times New Roman"/>
          <w:sz w:val="24"/>
          <w:szCs w:val="24"/>
        </w:rPr>
        <w:t xml:space="preserve"> работу </w:t>
      </w:r>
      <w:r w:rsidR="00D46636">
        <w:rPr>
          <w:rFonts w:ascii="Times New Roman" w:hAnsi="Times New Roman"/>
          <w:sz w:val="24"/>
          <w:szCs w:val="24"/>
        </w:rPr>
        <w:t xml:space="preserve">и добиться </w:t>
      </w:r>
      <w:r w:rsidR="00224167">
        <w:rPr>
          <w:rFonts w:ascii="Times New Roman" w:hAnsi="Times New Roman"/>
          <w:sz w:val="24"/>
          <w:szCs w:val="24"/>
        </w:rPr>
        <w:t>положительной динамики</w:t>
      </w:r>
      <w:r w:rsidR="00C51F6A">
        <w:rPr>
          <w:rFonts w:ascii="Times New Roman" w:hAnsi="Times New Roman"/>
          <w:sz w:val="24"/>
          <w:szCs w:val="24"/>
        </w:rPr>
        <w:t xml:space="preserve"> присвоени</w:t>
      </w:r>
      <w:r w:rsidR="00D46636">
        <w:rPr>
          <w:rFonts w:ascii="Times New Roman" w:hAnsi="Times New Roman"/>
          <w:sz w:val="24"/>
          <w:szCs w:val="24"/>
        </w:rPr>
        <w:t>я</w:t>
      </w:r>
      <w:r w:rsidR="00B07CA2">
        <w:rPr>
          <w:rFonts w:ascii="Times New Roman" w:hAnsi="Times New Roman"/>
          <w:sz w:val="24"/>
          <w:szCs w:val="24"/>
        </w:rPr>
        <w:t xml:space="preserve"> тренерам </w:t>
      </w:r>
      <w:r w:rsidR="00726CDB">
        <w:rPr>
          <w:rFonts w:ascii="Times New Roman" w:hAnsi="Times New Roman"/>
          <w:sz w:val="24"/>
          <w:szCs w:val="24"/>
        </w:rPr>
        <w:t xml:space="preserve">                    </w:t>
      </w:r>
      <w:r w:rsidR="00B07CA2">
        <w:rPr>
          <w:rFonts w:ascii="Times New Roman" w:hAnsi="Times New Roman"/>
          <w:sz w:val="24"/>
          <w:szCs w:val="24"/>
          <w:lang w:val="en-US"/>
        </w:rPr>
        <w:t>III</w:t>
      </w:r>
      <w:r w:rsidR="00B07CA2">
        <w:rPr>
          <w:rFonts w:ascii="Times New Roman" w:hAnsi="Times New Roman"/>
          <w:sz w:val="24"/>
          <w:szCs w:val="24"/>
        </w:rPr>
        <w:t xml:space="preserve"> и</w:t>
      </w:r>
      <w:r w:rsidR="00B07CA2" w:rsidRP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</w:t>
      </w:r>
      <w:r w:rsidR="00C51F6A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</w:rPr>
        <w:t>квалификационных категорий спортивных судей</w:t>
      </w:r>
      <w:r w:rsidR="00224167">
        <w:rPr>
          <w:rFonts w:ascii="Times New Roman" w:hAnsi="Times New Roman"/>
          <w:sz w:val="24"/>
          <w:szCs w:val="24"/>
        </w:rPr>
        <w:t xml:space="preserve"> не менее, чем на 20%</w:t>
      </w:r>
      <w:r w:rsidR="00B07CA2">
        <w:rPr>
          <w:rFonts w:ascii="Times New Roman" w:hAnsi="Times New Roman"/>
          <w:sz w:val="24"/>
          <w:szCs w:val="24"/>
        </w:rPr>
        <w:t xml:space="preserve"> (на </w:t>
      </w:r>
      <w:r>
        <w:rPr>
          <w:rFonts w:ascii="Times New Roman" w:hAnsi="Times New Roman"/>
          <w:sz w:val="24"/>
          <w:szCs w:val="24"/>
        </w:rPr>
        <w:t>текущий момент – 5</w:t>
      </w:r>
      <w:r w:rsidR="00D46636">
        <w:rPr>
          <w:rFonts w:ascii="Times New Roman" w:hAnsi="Times New Roman"/>
          <w:sz w:val="24"/>
          <w:szCs w:val="24"/>
        </w:rPr>
        <w:t>4%</w:t>
      </w:r>
      <w:r w:rsidR="00B07CA2">
        <w:rPr>
          <w:rFonts w:ascii="Times New Roman" w:hAnsi="Times New Roman"/>
          <w:sz w:val="24"/>
          <w:szCs w:val="24"/>
        </w:rPr>
        <w:t xml:space="preserve">),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выполнении требований и наличии результатов на присвоение</w:t>
      </w:r>
      <w:r w:rsidR="00B07CA2" w:rsidRP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ВК  спортивных судей – своевременно оформлять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направлять пакет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 по месту требования;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инструктору-методисту Старцевой Т.Е. взять решение этого вопроса на контроль;</w:t>
      </w:r>
    </w:p>
    <w:p w:rsidR="00C51F6A" w:rsidRPr="00B07CA2" w:rsidRDefault="00224167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тренерам и инструктору-методисту Старцевой Т.Е.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организовать работу по присвоению судейских категорий занимающимся учреждения – «Юный спортивный судья» (компетенция СШОР);</w:t>
      </w:r>
    </w:p>
    <w:p w:rsidR="00200B38" w:rsidRDefault="00D013F4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 xml:space="preserve">в целях непрерывности </w:t>
      </w:r>
      <w:r w:rsidR="00103ACC">
        <w:t>тренировочного</w:t>
      </w:r>
      <w:r w:rsidRPr="003309AF">
        <w:t xml:space="preserve"> процесса</w:t>
      </w:r>
      <w:r w:rsidR="00C96C09">
        <w:t xml:space="preserve"> и совершенствования спортивных </w:t>
      </w:r>
      <w:r w:rsidR="00C96C09" w:rsidRPr="003309AF">
        <w:t>результат</w:t>
      </w:r>
      <w:r w:rsidR="00C96C09">
        <w:t>ов,</w:t>
      </w:r>
      <w:r w:rsidR="00C96C09" w:rsidRPr="003309AF">
        <w:t xml:space="preserve"> </w:t>
      </w:r>
      <w:r w:rsidRPr="003309AF">
        <w:t xml:space="preserve">а также </w:t>
      </w:r>
      <w:r w:rsidR="00C96C09">
        <w:t>– активного оздоровления детей,</w:t>
      </w:r>
      <w:r w:rsidRPr="003309AF">
        <w:t xml:space="preserve"> всем </w:t>
      </w:r>
      <w:r w:rsidR="00505A54" w:rsidRPr="003309AF">
        <w:t xml:space="preserve">тренерам вести работу </w:t>
      </w:r>
      <w:r w:rsidR="00726CDB">
        <w:t xml:space="preserve">                              </w:t>
      </w:r>
      <w:r w:rsidR="00505A54" w:rsidRPr="003309AF">
        <w:t xml:space="preserve">с </w:t>
      </w:r>
      <w:r w:rsidR="00103ACC">
        <w:t>заним</w:t>
      </w:r>
      <w:r w:rsidR="00505A54" w:rsidRPr="003309AF">
        <w:t>ающимися и их родителями</w:t>
      </w:r>
      <w:r w:rsidRPr="003309AF">
        <w:t xml:space="preserve"> по организ</w:t>
      </w:r>
      <w:r w:rsidR="00C96C09">
        <w:t>ованной занятости занимающихся в летний</w:t>
      </w:r>
      <w:r w:rsidRPr="003309AF">
        <w:t xml:space="preserve"> </w:t>
      </w:r>
      <w:r w:rsidR="00C96C09">
        <w:t>период</w:t>
      </w:r>
      <w:r w:rsidRPr="003309AF">
        <w:t>;</w:t>
      </w:r>
    </w:p>
    <w:p w:rsidR="00EE6A08" w:rsidRPr="003309AF" w:rsidRDefault="00EE6A08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>в целях исполнения Муниципального задания учреждения</w:t>
      </w:r>
      <w:r w:rsidR="006D306F" w:rsidRPr="003309AF">
        <w:t xml:space="preserve"> повысить ответственность трен</w:t>
      </w:r>
      <w:r w:rsidR="00103ACC">
        <w:t>еров</w:t>
      </w:r>
      <w:r w:rsidR="006D306F" w:rsidRPr="003309AF">
        <w:t xml:space="preserve"> </w:t>
      </w:r>
      <w:r w:rsidR="00200B38">
        <w:t xml:space="preserve">и административно-хозяйственного персонала </w:t>
      </w:r>
      <w:r w:rsidR="006D306F" w:rsidRPr="003309AF">
        <w:t xml:space="preserve">за </w:t>
      </w:r>
      <w:r w:rsidR="00200B38">
        <w:t>показатели</w:t>
      </w:r>
      <w:r w:rsidR="006D306F" w:rsidRPr="003309AF">
        <w:t>, характеризующи</w:t>
      </w:r>
      <w:r w:rsidR="00200B38">
        <w:t>е</w:t>
      </w:r>
      <w:r w:rsidR="006D306F" w:rsidRPr="003309AF">
        <w:t xml:space="preserve"> </w:t>
      </w:r>
      <w:r w:rsidR="00200B38">
        <w:t xml:space="preserve">объём и </w:t>
      </w:r>
      <w:r w:rsidR="00103ACC">
        <w:t>качество муниципальных</w:t>
      </w:r>
      <w:r w:rsidR="006D306F" w:rsidRPr="003309AF">
        <w:t xml:space="preserve"> услуг</w:t>
      </w:r>
      <w:r w:rsidR="00103ACC">
        <w:t xml:space="preserve"> и работ</w:t>
      </w:r>
      <w:r w:rsidR="00200B38">
        <w:t>.</w:t>
      </w:r>
    </w:p>
    <w:p w:rsidR="00505A54" w:rsidRDefault="00505A54" w:rsidP="000D4D6A">
      <w:pPr>
        <w:spacing w:line="276" w:lineRule="auto"/>
        <w:jc w:val="both"/>
      </w:pPr>
      <w:bookmarkStart w:id="0" w:name="_GoBack"/>
      <w:bookmarkEnd w:id="0"/>
    </w:p>
    <w:p w:rsidR="00200B38" w:rsidRPr="003309AF" w:rsidRDefault="00200B38" w:rsidP="000D4D6A">
      <w:pPr>
        <w:spacing w:line="276" w:lineRule="auto"/>
        <w:jc w:val="both"/>
      </w:pPr>
    </w:p>
    <w:p w:rsidR="007F7133" w:rsidRDefault="007F7133" w:rsidP="000D4D6A">
      <w:pPr>
        <w:spacing w:line="276" w:lineRule="auto"/>
        <w:jc w:val="both"/>
      </w:pPr>
    </w:p>
    <w:p w:rsidR="00C935FF" w:rsidRPr="003309AF" w:rsidRDefault="00C935FF" w:rsidP="000D4D6A">
      <w:pPr>
        <w:spacing w:line="276" w:lineRule="auto"/>
        <w:jc w:val="right"/>
      </w:pPr>
    </w:p>
    <w:p w:rsidR="00517FBA" w:rsidRPr="003309AF" w:rsidRDefault="00517FBA" w:rsidP="000D4D6A">
      <w:pPr>
        <w:spacing w:line="276" w:lineRule="auto"/>
        <w:jc w:val="both"/>
      </w:pPr>
    </w:p>
    <w:sectPr w:rsidR="00517FBA" w:rsidRPr="003309AF" w:rsidSect="00661C6D">
      <w:footerReference w:type="default" r:id="rId9"/>
      <w:pgSz w:w="11906" w:h="16838"/>
      <w:pgMar w:top="1134" w:right="850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E8" w:rsidRDefault="00EE58E8" w:rsidP="008D4932">
      <w:r>
        <w:separator/>
      </w:r>
    </w:p>
  </w:endnote>
  <w:endnote w:type="continuationSeparator" w:id="0">
    <w:p w:rsidR="00EE58E8" w:rsidRDefault="00EE58E8" w:rsidP="008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font75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10" w:rsidRDefault="00AE5F1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519">
      <w:rPr>
        <w:noProof/>
      </w:rPr>
      <w:t>22</w:t>
    </w:r>
    <w:r>
      <w:rPr>
        <w:noProof/>
      </w:rPr>
      <w:fldChar w:fldCharType="end"/>
    </w:r>
  </w:p>
  <w:p w:rsidR="00AE5F10" w:rsidRDefault="00AE5F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E8" w:rsidRDefault="00EE58E8" w:rsidP="008D4932">
      <w:r>
        <w:separator/>
      </w:r>
    </w:p>
  </w:footnote>
  <w:footnote w:type="continuationSeparator" w:id="0">
    <w:p w:rsidR="00EE58E8" w:rsidRDefault="00EE58E8" w:rsidP="008D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B3"/>
    <w:multiLevelType w:val="hybridMultilevel"/>
    <w:tmpl w:val="D3EA4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3FE"/>
    <w:multiLevelType w:val="hybridMultilevel"/>
    <w:tmpl w:val="2182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62BB"/>
    <w:multiLevelType w:val="hybridMultilevel"/>
    <w:tmpl w:val="E4A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5469D"/>
    <w:multiLevelType w:val="hybridMultilevel"/>
    <w:tmpl w:val="920A0EF0"/>
    <w:lvl w:ilvl="0" w:tplc="DBC6CB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ED41F04"/>
    <w:multiLevelType w:val="hybridMultilevel"/>
    <w:tmpl w:val="48A2E9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23F279A"/>
    <w:multiLevelType w:val="hybridMultilevel"/>
    <w:tmpl w:val="60C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86367"/>
    <w:multiLevelType w:val="hybridMultilevel"/>
    <w:tmpl w:val="634E3D9A"/>
    <w:lvl w:ilvl="0" w:tplc="0A4ECDA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4C2B"/>
    <w:multiLevelType w:val="hybridMultilevel"/>
    <w:tmpl w:val="10387012"/>
    <w:lvl w:ilvl="0" w:tplc="EC728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70D2"/>
    <w:multiLevelType w:val="hybridMultilevel"/>
    <w:tmpl w:val="12140322"/>
    <w:lvl w:ilvl="0" w:tplc="F3640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26D81"/>
    <w:multiLevelType w:val="hybridMultilevel"/>
    <w:tmpl w:val="95BE254A"/>
    <w:lvl w:ilvl="0" w:tplc="F9D02BE6">
      <w:start w:val="3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0">
    <w:nsid w:val="24087EEC"/>
    <w:multiLevelType w:val="hybridMultilevel"/>
    <w:tmpl w:val="326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6100"/>
    <w:multiLevelType w:val="hybridMultilevel"/>
    <w:tmpl w:val="31CE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6552"/>
    <w:multiLevelType w:val="multilevel"/>
    <w:tmpl w:val="2228A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D82A1C"/>
    <w:multiLevelType w:val="hybridMultilevel"/>
    <w:tmpl w:val="BCFC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B0B21"/>
    <w:multiLevelType w:val="hybridMultilevel"/>
    <w:tmpl w:val="B442F304"/>
    <w:lvl w:ilvl="0" w:tplc="390024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3976131B"/>
    <w:multiLevelType w:val="hybridMultilevel"/>
    <w:tmpl w:val="9FF8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3628"/>
    <w:multiLevelType w:val="hybridMultilevel"/>
    <w:tmpl w:val="DB84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872E9"/>
    <w:multiLevelType w:val="multilevel"/>
    <w:tmpl w:val="5E5C87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>
    <w:nsid w:val="3F2F319D"/>
    <w:multiLevelType w:val="hybridMultilevel"/>
    <w:tmpl w:val="063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3702F"/>
    <w:multiLevelType w:val="hybridMultilevel"/>
    <w:tmpl w:val="B1F0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2D25BD"/>
    <w:multiLevelType w:val="hybridMultilevel"/>
    <w:tmpl w:val="AD86776C"/>
    <w:lvl w:ilvl="0" w:tplc="F4028E5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91CEC"/>
    <w:multiLevelType w:val="hybridMultilevel"/>
    <w:tmpl w:val="60E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7E6E18"/>
    <w:multiLevelType w:val="hybridMultilevel"/>
    <w:tmpl w:val="454CC6C8"/>
    <w:lvl w:ilvl="0" w:tplc="B1A6E29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5D6373B7"/>
    <w:multiLevelType w:val="hybridMultilevel"/>
    <w:tmpl w:val="0690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E32364"/>
    <w:multiLevelType w:val="hybridMultilevel"/>
    <w:tmpl w:val="E49E0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424639"/>
    <w:multiLevelType w:val="hybridMultilevel"/>
    <w:tmpl w:val="71E8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168D0"/>
    <w:multiLevelType w:val="hybridMultilevel"/>
    <w:tmpl w:val="497A4C28"/>
    <w:lvl w:ilvl="0" w:tplc="F93C0D4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7">
    <w:nsid w:val="6DD374CC"/>
    <w:multiLevelType w:val="hybridMultilevel"/>
    <w:tmpl w:val="35C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D51B5"/>
    <w:multiLevelType w:val="hybridMultilevel"/>
    <w:tmpl w:val="98846E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0F27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8342A47"/>
    <w:multiLevelType w:val="singleLevel"/>
    <w:tmpl w:val="208870D2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</w:lvl>
  </w:abstractNum>
  <w:abstractNum w:abstractNumId="31">
    <w:nsid w:val="7BD020AB"/>
    <w:multiLevelType w:val="hybridMultilevel"/>
    <w:tmpl w:val="5C00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6"/>
  </w:num>
  <w:num w:numId="5">
    <w:abstractNumId w:val="5"/>
  </w:num>
  <w:num w:numId="6">
    <w:abstractNumId w:val="15"/>
  </w:num>
  <w:num w:numId="7">
    <w:abstractNumId w:val="9"/>
  </w:num>
  <w:num w:numId="8">
    <w:abstractNumId w:val="8"/>
  </w:num>
  <w:num w:numId="9">
    <w:abstractNumId w:val="28"/>
  </w:num>
  <w:num w:numId="10">
    <w:abstractNumId w:val="24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0"/>
  </w:num>
  <w:num w:numId="15">
    <w:abstractNumId w:val="2"/>
  </w:num>
  <w:num w:numId="16">
    <w:abstractNumId w:val="13"/>
  </w:num>
  <w:num w:numId="17">
    <w:abstractNumId w:val="23"/>
  </w:num>
  <w:num w:numId="18">
    <w:abstractNumId w:val="21"/>
  </w:num>
  <w:num w:numId="19">
    <w:abstractNumId w:val="19"/>
  </w:num>
  <w:num w:numId="20">
    <w:abstractNumId w:val="27"/>
  </w:num>
  <w:num w:numId="21">
    <w:abstractNumId w:val="22"/>
  </w:num>
  <w:num w:numId="22">
    <w:abstractNumId w:val="4"/>
  </w:num>
  <w:num w:numId="23">
    <w:abstractNumId w:val="26"/>
  </w:num>
  <w:num w:numId="24">
    <w:abstractNumId w:val="14"/>
  </w:num>
  <w:num w:numId="25">
    <w:abstractNumId w:val="3"/>
  </w:num>
  <w:num w:numId="26">
    <w:abstractNumId w:val="11"/>
  </w:num>
  <w:num w:numId="27">
    <w:abstractNumId w:val="31"/>
  </w:num>
  <w:num w:numId="28">
    <w:abstractNumId w:val="1"/>
  </w:num>
  <w:num w:numId="29">
    <w:abstractNumId w:val="0"/>
  </w:num>
  <w:num w:numId="30">
    <w:abstractNumId w:val="16"/>
  </w:num>
  <w:num w:numId="31">
    <w:abstractNumId w:val="18"/>
  </w:num>
  <w:num w:numId="32">
    <w:abstractNumId w:val="1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CC6"/>
    <w:rsid w:val="00003CB2"/>
    <w:rsid w:val="0000439B"/>
    <w:rsid w:val="00016063"/>
    <w:rsid w:val="00016291"/>
    <w:rsid w:val="000326E1"/>
    <w:rsid w:val="00033A74"/>
    <w:rsid w:val="00034FA7"/>
    <w:rsid w:val="00035B94"/>
    <w:rsid w:val="000374B9"/>
    <w:rsid w:val="00042871"/>
    <w:rsid w:val="00043B5D"/>
    <w:rsid w:val="00045869"/>
    <w:rsid w:val="00050C63"/>
    <w:rsid w:val="00057D5C"/>
    <w:rsid w:val="00060619"/>
    <w:rsid w:val="00063A36"/>
    <w:rsid w:val="000657B4"/>
    <w:rsid w:val="00066EE9"/>
    <w:rsid w:val="0006792F"/>
    <w:rsid w:val="00067D68"/>
    <w:rsid w:val="00071E29"/>
    <w:rsid w:val="00077AB1"/>
    <w:rsid w:val="00080110"/>
    <w:rsid w:val="00080A88"/>
    <w:rsid w:val="00081F23"/>
    <w:rsid w:val="00084DE7"/>
    <w:rsid w:val="00086006"/>
    <w:rsid w:val="000911FE"/>
    <w:rsid w:val="000A1FB0"/>
    <w:rsid w:val="000A4BF7"/>
    <w:rsid w:val="000A5854"/>
    <w:rsid w:val="000A64A5"/>
    <w:rsid w:val="000A750D"/>
    <w:rsid w:val="000B228D"/>
    <w:rsid w:val="000B686F"/>
    <w:rsid w:val="000B6DD7"/>
    <w:rsid w:val="000C19FA"/>
    <w:rsid w:val="000C4DCC"/>
    <w:rsid w:val="000C636D"/>
    <w:rsid w:val="000D1751"/>
    <w:rsid w:val="000D430E"/>
    <w:rsid w:val="000D4D6A"/>
    <w:rsid w:val="000D7768"/>
    <w:rsid w:val="000E3D20"/>
    <w:rsid w:val="000E4077"/>
    <w:rsid w:val="000E59A3"/>
    <w:rsid w:val="000E6A57"/>
    <w:rsid w:val="000E78F7"/>
    <w:rsid w:val="000F1608"/>
    <w:rsid w:val="000F24E6"/>
    <w:rsid w:val="000F2E8F"/>
    <w:rsid w:val="00103ACC"/>
    <w:rsid w:val="001058E8"/>
    <w:rsid w:val="00106680"/>
    <w:rsid w:val="00124508"/>
    <w:rsid w:val="00124B97"/>
    <w:rsid w:val="00125F82"/>
    <w:rsid w:val="00131959"/>
    <w:rsid w:val="00132D87"/>
    <w:rsid w:val="00133BCC"/>
    <w:rsid w:val="00137552"/>
    <w:rsid w:val="00141452"/>
    <w:rsid w:val="00141EA8"/>
    <w:rsid w:val="00143CC4"/>
    <w:rsid w:val="00144401"/>
    <w:rsid w:val="0015162A"/>
    <w:rsid w:val="00155519"/>
    <w:rsid w:val="00155A58"/>
    <w:rsid w:val="00157B09"/>
    <w:rsid w:val="00160FC9"/>
    <w:rsid w:val="00162C91"/>
    <w:rsid w:val="0016523A"/>
    <w:rsid w:val="00165C45"/>
    <w:rsid w:val="00171B8F"/>
    <w:rsid w:val="00172348"/>
    <w:rsid w:val="001756BA"/>
    <w:rsid w:val="00180C7F"/>
    <w:rsid w:val="001915A8"/>
    <w:rsid w:val="001A00CF"/>
    <w:rsid w:val="001A707C"/>
    <w:rsid w:val="001B221B"/>
    <w:rsid w:val="001B3BEF"/>
    <w:rsid w:val="001B46F0"/>
    <w:rsid w:val="001B5352"/>
    <w:rsid w:val="001C0111"/>
    <w:rsid w:val="001C0412"/>
    <w:rsid w:val="001C3624"/>
    <w:rsid w:val="001C4BC6"/>
    <w:rsid w:val="001C567C"/>
    <w:rsid w:val="001C5814"/>
    <w:rsid w:val="001C627C"/>
    <w:rsid w:val="001C7BBB"/>
    <w:rsid w:val="001D2592"/>
    <w:rsid w:val="001D2F2D"/>
    <w:rsid w:val="001D50F2"/>
    <w:rsid w:val="001D704C"/>
    <w:rsid w:val="001D773D"/>
    <w:rsid w:val="001E1028"/>
    <w:rsid w:val="001E5624"/>
    <w:rsid w:val="001E78A5"/>
    <w:rsid w:val="001E7DCE"/>
    <w:rsid w:val="001F0FEC"/>
    <w:rsid w:val="00200B38"/>
    <w:rsid w:val="0020122B"/>
    <w:rsid w:val="00204D76"/>
    <w:rsid w:val="00205C77"/>
    <w:rsid w:val="002072B9"/>
    <w:rsid w:val="00211910"/>
    <w:rsid w:val="00212789"/>
    <w:rsid w:val="00215255"/>
    <w:rsid w:val="002169E0"/>
    <w:rsid w:val="00217D9A"/>
    <w:rsid w:val="00217F23"/>
    <w:rsid w:val="00223545"/>
    <w:rsid w:val="00224167"/>
    <w:rsid w:val="002275A3"/>
    <w:rsid w:val="002362D9"/>
    <w:rsid w:val="00236FE2"/>
    <w:rsid w:val="002437C8"/>
    <w:rsid w:val="00261B54"/>
    <w:rsid w:val="0026366E"/>
    <w:rsid w:val="00264C2E"/>
    <w:rsid w:val="00265FF6"/>
    <w:rsid w:val="00266DD7"/>
    <w:rsid w:val="00270517"/>
    <w:rsid w:val="00270E66"/>
    <w:rsid w:val="00274F64"/>
    <w:rsid w:val="002760A3"/>
    <w:rsid w:val="0027677B"/>
    <w:rsid w:val="00277ABA"/>
    <w:rsid w:val="00285501"/>
    <w:rsid w:val="00286CCA"/>
    <w:rsid w:val="002A25C2"/>
    <w:rsid w:val="002C342A"/>
    <w:rsid w:val="002C5478"/>
    <w:rsid w:val="002C5DBB"/>
    <w:rsid w:val="002D1AF3"/>
    <w:rsid w:val="002D312D"/>
    <w:rsid w:val="002D58A7"/>
    <w:rsid w:val="002E27AC"/>
    <w:rsid w:val="002E6059"/>
    <w:rsid w:val="002F32FC"/>
    <w:rsid w:val="0030200C"/>
    <w:rsid w:val="00302579"/>
    <w:rsid w:val="00312984"/>
    <w:rsid w:val="003138D0"/>
    <w:rsid w:val="003166AF"/>
    <w:rsid w:val="003166B1"/>
    <w:rsid w:val="00321E27"/>
    <w:rsid w:val="003236EA"/>
    <w:rsid w:val="0032649E"/>
    <w:rsid w:val="003309AF"/>
    <w:rsid w:val="00333056"/>
    <w:rsid w:val="00334E03"/>
    <w:rsid w:val="00345836"/>
    <w:rsid w:val="003509BE"/>
    <w:rsid w:val="003540C8"/>
    <w:rsid w:val="00354E78"/>
    <w:rsid w:val="00355051"/>
    <w:rsid w:val="00355921"/>
    <w:rsid w:val="00357350"/>
    <w:rsid w:val="0037210A"/>
    <w:rsid w:val="003731AD"/>
    <w:rsid w:val="0038279B"/>
    <w:rsid w:val="00386D4F"/>
    <w:rsid w:val="0039006A"/>
    <w:rsid w:val="00393648"/>
    <w:rsid w:val="00395F6B"/>
    <w:rsid w:val="003A08FE"/>
    <w:rsid w:val="003A1370"/>
    <w:rsid w:val="003A17B4"/>
    <w:rsid w:val="003A22E5"/>
    <w:rsid w:val="003A34E9"/>
    <w:rsid w:val="003A4F86"/>
    <w:rsid w:val="003B0625"/>
    <w:rsid w:val="003B4CA2"/>
    <w:rsid w:val="003B777E"/>
    <w:rsid w:val="003C569D"/>
    <w:rsid w:val="003D0F97"/>
    <w:rsid w:val="003D5773"/>
    <w:rsid w:val="003E1E26"/>
    <w:rsid w:val="003E2ADB"/>
    <w:rsid w:val="003E34F9"/>
    <w:rsid w:val="003E6E43"/>
    <w:rsid w:val="003E7922"/>
    <w:rsid w:val="003E7E0F"/>
    <w:rsid w:val="003F0655"/>
    <w:rsid w:val="003F3D1D"/>
    <w:rsid w:val="003F5513"/>
    <w:rsid w:val="003F5DC3"/>
    <w:rsid w:val="003F6B23"/>
    <w:rsid w:val="0040157B"/>
    <w:rsid w:val="00402EEB"/>
    <w:rsid w:val="00406053"/>
    <w:rsid w:val="00407FE4"/>
    <w:rsid w:val="00415927"/>
    <w:rsid w:val="00417E9A"/>
    <w:rsid w:val="00417F06"/>
    <w:rsid w:val="00421FA7"/>
    <w:rsid w:val="00424DB9"/>
    <w:rsid w:val="00430341"/>
    <w:rsid w:val="00433347"/>
    <w:rsid w:val="00434549"/>
    <w:rsid w:val="00434949"/>
    <w:rsid w:val="004369D6"/>
    <w:rsid w:val="00437CBB"/>
    <w:rsid w:val="00440123"/>
    <w:rsid w:val="004420C2"/>
    <w:rsid w:val="00444A1A"/>
    <w:rsid w:val="00446594"/>
    <w:rsid w:val="00446AD0"/>
    <w:rsid w:val="00450571"/>
    <w:rsid w:val="004566A1"/>
    <w:rsid w:val="00460094"/>
    <w:rsid w:val="004616CF"/>
    <w:rsid w:val="00464488"/>
    <w:rsid w:val="00466E5B"/>
    <w:rsid w:val="004702EE"/>
    <w:rsid w:val="00475964"/>
    <w:rsid w:val="0048074D"/>
    <w:rsid w:val="0048580D"/>
    <w:rsid w:val="00487FE7"/>
    <w:rsid w:val="00497B67"/>
    <w:rsid w:val="004A3304"/>
    <w:rsid w:val="004A70EF"/>
    <w:rsid w:val="004B3C2A"/>
    <w:rsid w:val="004B5629"/>
    <w:rsid w:val="004C1C76"/>
    <w:rsid w:val="004C5414"/>
    <w:rsid w:val="004C5E5B"/>
    <w:rsid w:val="004D22FA"/>
    <w:rsid w:val="004D2657"/>
    <w:rsid w:val="004D28F4"/>
    <w:rsid w:val="004D2A69"/>
    <w:rsid w:val="004D37F1"/>
    <w:rsid w:val="004D63FB"/>
    <w:rsid w:val="004D7C86"/>
    <w:rsid w:val="004E324D"/>
    <w:rsid w:val="004E5393"/>
    <w:rsid w:val="004E6D81"/>
    <w:rsid w:val="004E7E46"/>
    <w:rsid w:val="004F7F75"/>
    <w:rsid w:val="00503461"/>
    <w:rsid w:val="00505A54"/>
    <w:rsid w:val="00506D6A"/>
    <w:rsid w:val="00513F78"/>
    <w:rsid w:val="005158F9"/>
    <w:rsid w:val="00515BCB"/>
    <w:rsid w:val="00517FBA"/>
    <w:rsid w:val="0052025A"/>
    <w:rsid w:val="00523A63"/>
    <w:rsid w:val="0052741F"/>
    <w:rsid w:val="00532711"/>
    <w:rsid w:val="00532B72"/>
    <w:rsid w:val="00532E57"/>
    <w:rsid w:val="00540D62"/>
    <w:rsid w:val="00545BA2"/>
    <w:rsid w:val="0054739D"/>
    <w:rsid w:val="00547904"/>
    <w:rsid w:val="0055237C"/>
    <w:rsid w:val="00556BF7"/>
    <w:rsid w:val="00560424"/>
    <w:rsid w:val="00562C41"/>
    <w:rsid w:val="00564687"/>
    <w:rsid w:val="00565342"/>
    <w:rsid w:val="005669BE"/>
    <w:rsid w:val="005723B1"/>
    <w:rsid w:val="00576046"/>
    <w:rsid w:val="005775B7"/>
    <w:rsid w:val="00577B38"/>
    <w:rsid w:val="00580D79"/>
    <w:rsid w:val="00582D03"/>
    <w:rsid w:val="0058329A"/>
    <w:rsid w:val="00583351"/>
    <w:rsid w:val="00583F65"/>
    <w:rsid w:val="0058508B"/>
    <w:rsid w:val="005868FF"/>
    <w:rsid w:val="005905A4"/>
    <w:rsid w:val="00597ACF"/>
    <w:rsid w:val="005A1D54"/>
    <w:rsid w:val="005A486B"/>
    <w:rsid w:val="005A763A"/>
    <w:rsid w:val="005B5F57"/>
    <w:rsid w:val="005C254B"/>
    <w:rsid w:val="005C2659"/>
    <w:rsid w:val="005C47FB"/>
    <w:rsid w:val="005C510A"/>
    <w:rsid w:val="005C5D44"/>
    <w:rsid w:val="005C726F"/>
    <w:rsid w:val="005C78F1"/>
    <w:rsid w:val="005D15B3"/>
    <w:rsid w:val="005D4382"/>
    <w:rsid w:val="005D7AC9"/>
    <w:rsid w:val="005E1518"/>
    <w:rsid w:val="005E3035"/>
    <w:rsid w:val="005E31C6"/>
    <w:rsid w:val="005E4BB2"/>
    <w:rsid w:val="005E5DC4"/>
    <w:rsid w:val="005E6AB3"/>
    <w:rsid w:val="005F1F26"/>
    <w:rsid w:val="005F6F82"/>
    <w:rsid w:val="006015F0"/>
    <w:rsid w:val="0060171C"/>
    <w:rsid w:val="00607951"/>
    <w:rsid w:val="00622DC8"/>
    <w:rsid w:val="006266ED"/>
    <w:rsid w:val="00626A5D"/>
    <w:rsid w:val="00626B58"/>
    <w:rsid w:val="0062737B"/>
    <w:rsid w:val="006314EB"/>
    <w:rsid w:val="00635485"/>
    <w:rsid w:val="00637B2F"/>
    <w:rsid w:val="00640FAE"/>
    <w:rsid w:val="006414F3"/>
    <w:rsid w:val="00643142"/>
    <w:rsid w:val="00643CC0"/>
    <w:rsid w:val="00644D61"/>
    <w:rsid w:val="0064557B"/>
    <w:rsid w:val="00647F88"/>
    <w:rsid w:val="00650322"/>
    <w:rsid w:val="00650AF1"/>
    <w:rsid w:val="00650DC5"/>
    <w:rsid w:val="006511A9"/>
    <w:rsid w:val="00653372"/>
    <w:rsid w:val="00654D69"/>
    <w:rsid w:val="006550FF"/>
    <w:rsid w:val="0065742A"/>
    <w:rsid w:val="00661C6D"/>
    <w:rsid w:val="00661E27"/>
    <w:rsid w:val="00670AF3"/>
    <w:rsid w:val="00671135"/>
    <w:rsid w:val="006725EC"/>
    <w:rsid w:val="00673903"/>
    <w:rsid w:val="00676AB3"/>
    <w:rsid w:val="00684A31"/>
    <w:rsid w:val="00691672"/>
    <w:rsid w:val="0069411D"/>
    <w:rsid w:val="006941DD"/>
    <w:rsid w:val="0069534D"/>
    <w:rsid w:val="006957E0"/>
    <w:rsid w:val="006A06E6"/>
    <w:rsid w:val="006A16C0"/>
    <w:rsid w:val="006A1CF5"/>
    <w:rsid w:val="006A29CD"/>
    <w:rsid w:val="006B0E31"/>
    <w:rsid w:val="006B3B0A"/>
    <w:rsid w:val="006C017C"/>
    <w:rsid w:val="006C1B8A"/>
    <w:rsid w:val="006C264A"/>
    <w:rsid w:val="006C3D1E"/>
    <w:rsid w:val="006C4CD7"/>
    <w:rsid w:val="006D2C98"/>
    <w:rsid w:val="006D306F"/>
    <w:rsid w:val="006D3DFB"/>
    <w:rsid w:val="006E456E"/>
    <w:rsid w:val="006E4917"/>
    <w:rsid w:val="006E7203"/>
    <w:rsid w:val="006F02A4"/>
    <w:rsid w:val="006F22BA"/>
    <w:rsid w:val="006F2BA0"/>
    <w:rsid w:val="006F48E9"/>
    <w:rsid w:val="006F5586"/>
    <w:rsid w:val="007001D6"/>
    <w:rsid w:val="00700441"/>
    <w:rsid w:val="007008C3"/>
    <w:rsid w:val="007015AD"/>
    <w:rsid w:val="00705070"/>
    <w:rsid w:val="007056E0"/>
    <w:rsid w:val="00713264"/>
    <w:rsid w:val="0071403E"/>
    <w:rsid w:val="00715CBC"/>
    <w:rsid w:val="00717947"/>
    <w:rsid w:val="007210B9"/>
    <w:rsid w:val="00721580"/>
    <w:rsid w:val="007239F1"/>
    <w:rsid w:val="007255C5"/>
    <w:rsid w:val="007269AD"/>
    <w:rsid w:val="00726CDB"/>
    <w:rsid w:val="0072787F"/>
    <w:rsid w:val="00730FAD"/>
    <w:rsid w:val="00733133"/>
    <w:rsid w:val="007336CD"/>
    <w:rsid w:val="00733DFC"/>
    <w:rsid w:val="00736030"/>
    <w:rsid w:val="007365FD"/>
    <w:rsid w:val="007367B6"/>
    <w:rsid w:val="00737814"/>
    <w:rsid w:val="007444BE"/>
    <w:rsid w:val="0074733E"/>
    <w:rsid w:val="0075101C"/>
    <w:rsid w:val="00753F13"/>
    <w:rsid w:val="00755BA9"/>
    <w:rsid w:val="00761A71"/>
    <w:rsid w:val="00761BED"/>
    <w:rsid w:val="007628A2"/>
    <w:rsid w:val="00764C74"/>
    <w:rsid w:val="0076562E"/>
    <w:rsid w:val="00766F96"/>
    <w:rsid w:val="0077384E"/>
    <w:rsid w:val="00775111"/>
    <w:rsid w:val="00777850"/>
    <w:rsid w:val="00780957"/>
    <w:rsid w:val="0078170B"/>
    <w:rsid w:val="00782CFE"/>
    <w:rsid w:val="00791FE0"/>
    <w:rsid w:val="00792AAA"/>
    <w:rsid w:val="0079691D"/>
    <w:rsid w:val="007A4B14"/>
    <w:rsid w:val="007A4E4C"/>
    <w:rsid w:val="007B0246"/>
    <w:rsid w:val="007C2542"/>
    <w:rsid w:val="007C7AAF"/>
    <w:rsid w:val="007D571E"/>
    <w:rsid w:val="007E2F36"/>
    <w:rsid w:val="007E52DF"/>
    <w:rsid w:val="007E59B7"/>
    <w:rsid w:val="007F057F"/>
    <w:rsid w:val="007F4234"/>
    <w:rsid w:val="007F6B83"/>
    <w:rsid w:val="007F7133"/>
    <w:rsid w:val="007F7B5A"/>
    <w:rsid w:val="008025B5"/>
    <w:rsid w:val="0080379E"/>
    <w:rsid w:val="008040BA"/>
    <w:rsid w:val="008057AE"/>
    <w:rsid w:val="00807E1A"/>
    <w:rsid w:val="008110EC"/>
    <w:rsid w:val="00816020"/>
    <w:rsid w:val="00816F39"/>
    <w:rsid w:val="00817752"/>
    <w:rsid w:val="00820268"/>
    <w:rsid w:val="00827637"/>
    <w:rsid w:val="00830E46"/>
    <w:rsid w:val="00835B13"/>
    <w:rsid w:val="00835C7F"/>
    <w:rsid w:val="00836ACD"/>
    <w:rsid w:val="008407E4"/>
    <w:rsid w:val="00841DB0"/>
    <w:rsid w:val="00843519"/>
    <w:rsid w:val="00845253"/>
    <w:rsid w:val="0084640F"/>
    <w:rsid w:val="00846BD1"/>
    <w:rsid w:val="00847277"/>
    <w:rsid w:val="00854EAB"/>
    <w:rsid w:val="0085559D"/>
    <w:rsid w:val="008558FC"/>
    <w:rsid w:val="0085707A"/>
    <w:rsid w:val="00861072"/>
    <w:rsid w:val="008669EF"/>
    <w:rsid w:val="00871D52"/>
    <w:rsid w:val="0087492F"/>
    <w:rsid w:val="008752E7"/>
    <w:rsid w:val="00883730"/>
    <w:rsid w:val="008907B3"/>
    <w:rsid w:val="00890F62"/>
    <w:rsid w:val="00893E46"/>
    <w:rsid w:val="00895B76"/>
    <w:rsid w:val="008966C6"/>
    <w:rsid w:val="008A46F7"/>
    <w:rsid w:val="008A4E65"/>
    <w:rsid w:val="008A5830"/>
    <w:rsid w:val="008B063E"/>
    <w:rsid w:val="008B332B"/>
    <w:rsid w:val="008B4B59"/>
    <w:rsid w:val="008C3E89"/>
    <w:rsid w:val="008C7EB2"/>
    <w:rsid w:val="008D4932"/>
    <w:rsid w:val="008D4F6D"/>
    <w:rsid w:val="008D6AB5"/>
    <w:rsid w:val="008D70BB"/>
    <w:rsid w:val="008D7BBE"/>
    <w:rsid w:val="008E3105"/>
    <w:rsid w:val="008E3496"/>
    <w:rsid w:val="008E3DF2"/>
    <w:rsid w:val="008E4311"/>
    <w:rsid w:val="008E4F64"/>
    <w:rsid w:val="008E73F5"/>
    <w:rsid w:val="00901E07"/>
    <w:rsid w:val="00902FE1"/>
    <w:rsid w:val="00902FF0"/>
    <w:rsid w:val="009047B6"/>
    <w:rsid w:val="00904BA7"/>
    <w:rsid w:val="00905E58"/>
    <w:rsid w:val="00905FB3"/>
    <w:rsid w:val="0090716A"/>
    <w:rsid w:val="009156AA"/>
    <w:rsid w:val="00915B14"/>
    <w:rsid w:val="009251E8"/>
    <w:rsid w:val="00926CBF"/>
    <w:rsid w:val="00931861"/>
    <w:rsid w:val="00937016"/>
    <w:rsid w:val="0094224A"/>
    <w:rsid w:val="00947336"/>
    <w:rsid w:val="009516DE"/>
    <w:rsid w:val="00951ACA"/>
    <w:rsid w:val="0095496D"/>
    <w:rsid w:val="00961C6A"/>
    <w:rsid w:val="00963660"/>
    <w:rsid w:val="00965CC6"/>
    <w:rsid w:val="00966946"/>
    <w:rsid w:val="00970AFF"/>
    <w:rsid w:val="00981716"/>
    <w:rsid w:val="00982321"/>
    <w:rsid w:val="009832C1"/>
    <w:rsid w:val="00983AB9"/>
    <w:rsid w:val="00984294"/>
    <w:rsid w:val="00992CF0"/>
    <w:rsid w:val="009953FC"/>
    <w:rsid w:val="009A3BB2"/>
    <w:rsid w:val="009A786B"/>
    <w:rsid w:val="009B126B"/>
    <w:rsid w:val="009B2A33"/>
    <w:rsid w:val="009B32D2"/>
    <w:rsid w:val="009C6033"/>
    <w:rsid w:val="009D0CF4"/>
    <w:rsid w:val="009D1BAC"/>
    <w:rsid w:val="009D416E"/>
    <w:rsid w:val="009D42D6"/>
    <w:rsid w:val="009D6ECB"/>
    <w:rsid w:val="009E12D5"/>
    <w:rsid w:val="009E1A6B"/>
    <w:rsid w:val="009E27C3"/>
    <w:rsid w:val="009E6977"/>
    <w:rsid w:val="009F2071"/>
    <w:rsid w:val="009F3A89"/>
    <w:rsid w:val="009F44AC"/>
    <w:rsid w:val="009F4A98"/>
    <w:rsid w:val="009F53EF"/>
    <w:rsid w:val="009F5F88"/>
    <w:rsid w:val="00A01206"/>
    <w:rsid w:val="00A16480"/>
    <w:rsid w:val="00A255ED"/>
    <w:rsid w:val="00A26FC8"/>
    <w:rsid w:val="00A408FC"/>
    <w:rsid w:val="00A41898"/>
    <w:rsid w:val="00A418C4"/>
    <w:rsid w:val="00A45854"/>
    <w:rsid w:val="00A45BC9"/>
    <w:rsid w:val="00A460F0"/>
    <w:rsid w:val="00A4650E"/>
    <w:rsid w:val="00A52F6C"/>
    <w:rsid w:val="00A54ED7"/>
    <w:rsid w:val="00A552CE"/>
    <w:rsid w:val="00A55638"/>
    <w:rsid w:val="00A55E44"/>
    <w:rsid w:val="00A6696F"/>
    <w:rsid w:val="00A7376F"/>
    <w:rsid w:val="00A74BAC"/>
    <w:rsid w:val="00A75810"/>
    <w:rsid w:val="00A911F0"/>
    <w:rsid w:val="00A94382"/>
    <w:rsid w:val="00A94BA2"/>
    <w:rsid w:val="00A95803"/>
    <w:rsid w:val="00A9709F"/>
    <w:rsid w:val="00AA0CF5"/>
    <w:rsid w:val="00AA1B26"/>
    <w:rsid w:val="00AA6CED"/>
    <w:rsid w:val="00AB647C"/>
    <w:rsid w:val="00AB7A7A"/>
    <w:rsid w:val="00AC3CB4"/>
    <w:rsid w:val="00AC3E48"/>
    <w:rsid w:val="00AC5F7F"/>
    <w:rsid w:val="00AC6B7A"/>
    <w:rsid w:val="00AD65F4"/>
    <w:rsid w:val="00AE2E08"/>
    <w:rsid w:val="00AE4690"/>
    <w:rsid w:val="00AE5F10"/>
    <w:rsid w:val="00AF09C7"/>
    <w:rsid w:val="00AF152F"/>
    <w:rsid w:val="00AF191E"/>
    <w:rsid w:val="00AF5A81"/>
    <w:rsid w:val="00B03A76"/>
    <w:rsid w:val="00B047E4"/>
    <w:rsid w:val="00B055B4"/>
    <w:rsid w:val="00B05CD2"/>
    <w:rsid w:val="00B0731C"/>
    <w:rsid w:val="00B07CA2"/>
    <w:rsid w:val="00B11E10"/>
    <w:rsid w:val="00B12BEB"/>
    <w:rsid w:val="00B131D0"/>
    <w:rsid w:val="00B1656F"/>
    <w:rsid w:val="00B200A5"/>
    <w:rsid w:val="00B20C3D"/>
    <w:rsid w:val="00B2172A"/>
    <w:rsid w:val="00B25844"/>
    <w:rsid w:val="00B30147"/>
    <w:rsid w:val="00B3109C"/>
    <w:rsid w:val="00B34218"/>
    <w:rsid w:val="00B4004E"/>
    <w:rsid w:val="00B44BF1"/>
    <w:rsid w:val="00B56C3D"/>
    <w:rsid w:val="00B57056"/>
    <w:rsid w:val="00B60B7A"/>
    <w:rsid w:val="00B63517"/>
    <w:rsid w:val="00B64CD0"/>
    <w:rsid w:val="00B67B32"/>
    <w:rsid w:val="00B67F58"/>
    <w:rsid w:val="00B75B46"/>
    <w:rsid w:val="00B826E7"/>
    <w:rsid w:val="00B83426"/>
    <w:rsid w:val="00B861F6"/>
    <w:rsid w:val="00B92C2B"/>
    <w:rsid w:val="00B967A9"/>
    <w:rsid w:val="00B97B39"/>
    <w:rsid w:val="00BA024D"/>
    <w:rsid w:val="00BA2BED"/>
    <w:rsid w:val="00BB0461"/>
    <w:rsid w:val="00BC6BE9"/>
    <w:rsid w:val="00BC6FE6"/>
    <w:rsid w:val="00BD0E7C"/>
    <w:rsid w:val="00BD164F"/>
    <w:rsid w:val="00BD5A6B"/>
    <w:rsid w:val="00BD5BA1"/>
    <w:rsid w:val="00BD71AA"/>
    <w:rsid w:val="00BE2346"/>
    <w:rsid w:val="00BE559B"/>
    <w:rsid w:val="00BE6E75"/>
    <w:rsid w:val="00BE74A4"/>
    <w:rsid w:val="00BE7E64"/>
    <w:rsid w:val="00BF33C9"/>
    <w:rsid w:val="00BF486A"/>
    <w:rsid w:val="00BF4A5D"/>
    <w:rsid w:val="00BF5C2D"/>
    <w:rsid w:val="00BF6B17"/>
    <w:rsid w:val="00BF7D12"/>
    <w:rsid w:val="00C01196"/>
    <w:rsid w:val="00C03D61"/>
    <w:rsid w:val="00C04CA3"/>
    <w:rsid w:val="00C07D6C"/>
    <w:rsid w:val="00C07F87"/>
    <w:rsid w:val="00C13A85"/>
    <w:rsid w:val="00C13C3A"/>
    <w:rsid w:val="00C1681F"/>
    <w:rsid w:val="00C20F27"/>
    <w:rsid w:val="00C24FC4"/>
    <w:rsid w:val="00C349D1"/>
    <w:rsid w:val="00C35D89"/>
    <w:rsid w:val="00C4128C"/>
    <w:rsid w:val="00C468E1"/>
    <w:rsid w:val="00C5112C"/>
    <w:rsid w:val="00C51F6A"/>
    <w:rsid w:val="00C5259D"/>
    <w:rsid w:val="00C5670C"/>
    <w:rsid w:val="00C57DFB"/>
    <w:rsid w:val="00C62359"/>
    <w:rsid w:val="00C62A3C"/>
    <w:rsid w:val="00C6320F"/>
    <w:rsid w:val="00C63778"/>
    <w:rsid w:val="00C64905"/>
    <w:rsid w:val="00C6512E"/>
    <w:rsid w:val="00C6789E"/>
    <w:rsid w:val="00C6799F"/>
    <w:rsid w:val="00C77BED"/>
    <w:rsid w:val="00C80254"/>
    <w:rsid w:val="00C829C9"/>
    <w:rsid w:val="00C83761"/>
    <w:rsid w:val="00C87C51"/>
    <w:rsid w:val="00C92C3B"/>
    <w:rsid w:val="00C935FF"/>
    <w:rsid w:val="00C93A37"/>
    <w:rsid w:val="00C95170"/>
    <w:rsid w:val="00C96C09"/>
    <w:rsid w:val="00C971E1"/>
    <w:rsid w:val="00C97E21"/>
    <w:rsid w:val="00CB17C6"/>
    <w:rsid w:val="00CB3294"/>
    <w:rsid w:val="00CB3329"/>
    <w:rsid w:val="00CC0F01"/>
    <w:rsid w:val="00CC18C9"/>
    <w:rsid w:val="00CD5C1A"/>
    <w:rsid w:val="00CE46C3"/>
    <w:rsid w:val="00CE7073"/>
    <w:rsid w:val="00CF5E19"/>
    <w:rsid w:val="00D01289"/>
    <w:rsid w:val="00D013B4"/>
    <w:rsid w:val="00D013F4"/>
    <w:rsid w:val="00D0157C"/>
    <w:rsid w:val="00D12336"/>
    <w:rsid w:val="00D133F8"/>
    <w:rsid w:val="00D16912"/>
    <w:rsid w:val="00D173B6"/>
    <w:rsid w:val="00D220F2"/>
    <w:rsid w:val="00D237B0"/>
    <w:rsid w:val="00D2496E"/>
    <w:rsid w:val="00D249E2"/>
    <w:rsid w:val="00D267DD"/>
    <w:rsid w:val="00D27CB6"/>
    <w:rsid w:val="00D31FC8"/>
    <w:rsid w:val="00D33DFF"/>
    <w:rsid w:val="00D35AD3"/>
    <w:rsid w:val="00D40241"/>
    <w:rsid w:val="00D40D19"/>
    <w:rsid w:val="00D4326D"/>
    <w:rsid w:val="00D45DCA"/>
    <w:rsid w:val="00D46636"/>
    <w:rsid w:val="00D504BD"/>
    <w:rsid w:val="00D507A8"/>
    <w:rsid w:val="00D5235F"/>
    <w:rsid w:val="00D535FB"/>
    <w:rsid w:val="00D61B05"/>
    <w:rsid w:val="00D6243C"/>
    <w:rsid w:val="00D62464"/>
    <w:rsid w:val="00D62CC0"/>
    <w:rsid w:val="00D64C89"/>
    <w:rsid w:val="00D8547B"/>
    <w:rsid w:val="00D8678B"/>
    <w:rsid w:val="00D8681A"/>
    <w:rsid w:val="00D87825"/>
    <w:rsid w:val="00D93F3D"/>
    <w:rsid w:val="00D966C2"/>
    <w:rsid w:val="00D97416"/>
    <w:rsid w:val="00D977FC"/>
    <w:rsid w:val="00DA4769"/>
    <w:rsid w:val="00DB237B"/>
    <w:rsid w:val="00DB2D24"/>
    <w:rsid w:val="00DB4AEF"/>
    <w:rsid w:val="00DB78E6"/>
    <w:rsid w:val="00DC2140"/>
    <w:rsid w:val="00DC2ACA"/>
    <w:rsid w:val="00DC2F5E"/>
    <w:rsid w:val="00DC43A7"/>
    <w:rsid w:val="00DC6E69"/>
    <w:rsid w:val="00DD106B"/>
    <w:rsid w:val="00DE0ADC"/>
    <w:rsid w:val="00DE4D16"/>
    <w:rsid w:val="00DE6CF2"/>
    <w:rsid w:val="00DE736C"/>
    <w:rsid w:val="00DE7D08"/>
    <w:rsid w:val="00DF5FC0"/>
    <w:rsid w:val="00E00696"/>
    <w:rsid w:val="00E01A31"/>
    <w:rsid w:val="00E0352F"/>
    <w:rsid w:val="00E03CA0"/>
    <w:rsid w:val="00E106AF"/>
    <w:rsid w:val="00E165AA"/>
    <w:rsid w:val="00E16650"/>
    <w:rsid w:val="00E26883"/>
    <w:rsid w:val="00E30681"/>
    <w:rsid w:val="00E33A3B"/>
    <w:rsid w:val="00E3491E"/>
    <w:rsid w:val="00E46C71"/>
    <w:rsid w:val="00E46E60"/>
    <w:rsid w:val="00E502FD"/>
    <w:rsid w:val="00E56B9B"/>
    <w:rsid w:val="00E630F4"/>
    <w:rsid w:val="00E63B6D"/>
    <w:rsid w:val="00E70B9F"/>
    <w:rsid w:val="00E7190C"/>
    <w:rsid w:val="00E758C3"/>
    <w:rsid w:val="00E75FBE"/>
    <w:rsid w:val="00E81470"/>
    <w:rsid w:val="00E81F14"/>
    <w:rsid w:val="00E8609D"/>
    <w:rsid w:val="00E904F5"/>
    <w:rsid w:val="00E90FF9"/>
    <w:rsid w:val="00E92BAF"/>
    <w:rsid w:val="00E941AC"/>
    <w:rsid w:val="00E943B6"/>
    <w:rsid w:val="00E94558"/>
    <w:rsid w:val="00E95E63"/>
    <w:rsid w:val="00E962A9"/>
    <w:rsid w:val="00E968C7"/>
    <w:rsid w:val="00EA1174"/>
    <w:rsid w:val="00EA29DF"/>
    <w:rsid w:val="00EA2C4F"/>
    <w:rsid w:val="00EB0986"/>
    <w:rsid w:val="00EB6F98"/>
    <w:rsid w:val="00EB72A3"/>
    <w:rsid w:val="00EB738E"/>
    <w:rsid w:val="00EB79EA"/>
    <w:rsid w:val="00EC0515"/>
    <w:rsid w:val="00EC1C30"/>
    <w:rsid w:val="00EC55C6"/>
    <w:rsid w:val="00ED0C0D"/>
    <w:rsid w:val="00ED2C16"/>
    <w:rsid w:val="00ED3C6B"/>
    <w:rsid w:val="00ED677E"/>
    <w:rsid w:val="00EE58E8"/>
    <w:rsid w:val="00EE6A08"/>
    <w:rsid w:val="00EF002A"/>
    <w:rsid w:val="00EF393A"/>
    <w:rsid w:val="00EF5E5C"/>
    <w:rsid w:val="00F07CF7"/>
    <w:rsid w:val="00F10C24"/>
    <w:rsid w:val="00F10DAA"/>
    <w:rsid w:val="00F11BD1"/>
    <w:rsid w:val="00F144EF"/>
    <w:rsid w:val="00F15C1B"/>
    <w:rsid w:val="00F1775D"/>
    <w:rsid w:val="00F20C34"/>
    <w:rsid w:val="00F250CE"/>
    <w:rsid w:val="00F25AB7"/>
    <w:rsid w:val="00F31CBE"/>
    <w:rsid w:val="00F36D14"/>
    <w:rsid w:val="00F40688"/>
    <w:rsid w:val="00F413A9"/>
    <w:rsid w:val="00F41CEA"/>
    <w:rsid w:val="00F46E45"/>
    <w:rsid w:val="00F5152B"/>
    <w:rsid w:val="00F5283F"/>
    <w:rsid w:val="00F54C32"/>
    <w:rsid w:val="00F55B80"/>
    <w:rsid w:val="00F6110E"/>
    <w:rsid w:val="00F611CC"/>
    <w:rsid w:val="00F624FB"/>
    <w:rsid w:val="00F63B3E"/>
    <w:rsid w:val="00F72B06"/>
    <w:rsid w:val="00F72C22"/>
    <w:rsid w:val="00F76749"/>
    <w:rsid w:val="00F902B3"/>
    <w:rsid w:val="00F95317"/>
    <w:rsid w:val="00F96274"/>
    <w:rsid w:val="00F979E7"/>
    <w:rsid w:val="00FA0F89"/>
    <w:rsid w:val="00FA1550"/>
    <w:rsid w:val="00FA380C"/>
    <w:rsid w:val="00FB4561"/>
    <w:rsid w:val="00FB480C"/>
    <w:rsid w:val="00FB6F37"/>
    <w:rsid w:val="00FD0FC2"/>
    <w:rsid w:val="00FD3DBE"/>
    <w:rsid w:val="00FE0E49"/>
    <w:rsid w:val="00FE378B"/>
    <w:rsid w:val="00FF0033"/>
    <w:rsid w:val="00FF2B6D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CC6"/>
    <w:rPr>
      <w:sz w:val="24"/>
      <w:szCs w:val="24"/>
    </w:rPr>
  </w:style>
  <w:style w:type="paragraph" w:styleId="1">
    <w:name w:val="heading 1"/>
    <w:basedOn w:val="a"/>
    <w:qFormat/>
    <w:rsid w:val="001C6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CC6"/>
    <w:pPr>
      <w:autoSpaceDE w:val="0"/>
      <w:autoSpaceDN w:val="0"/>
      <w:adjustRightInd w:val="0"/>
      <w:spacing w:line="252" w:lineRule="auto"/>
      <w:ind w:right="400" w:firstLine="680"/>
    </w:pPr>
    <w:rPr>
      <w:sz w:val="22"/>
      <w:szCs w:val="22"/>
    </w:rPr>
  </w:style>
  <w:style w:type="paragraph" w:styleId="2">
    <w:name w:val="Body Text Indent 2"/>
    <w:basedOn w:val="a"/>
    <w:rsid w:val="00965CC6"/>
    <w:pPr>
      <w:spacing w:after="120" w:line="480" w:lineRule="auto"/>
      <w:ind w:left="283"/>
    </w:pPr>
  </w:style>
  <w:style w:type="paragraph" w:styleId="a4">
    <w:name w:val="Normal (Web)"/>
    <w:basedOn w:val="a"/>
    <w:uiPriority w:val="99"/>
    <w:rsid w:val="00965CC6"/>
    <w:pPr>
      <w:spacing w:before="100" w:beforeAutospacing="1" w:after="100" w:afterAutospacing="1"/>
    </w:pPr>
  </w:style>
  <w:style w:type="paragraph" w:styleId="a5">
    <w:name w:val="Body Text"/>
    <w:basedOn w:val="a"/>
    <w:rsid w:val="00965CC6"/>
    <w:pPr>
      <w:spacing w:after="120"/>
    </w:pPr>
  </w:style>
  <w:style w:type="paragraph" w:styleId="3">
    <w:name w:val="Body Text Indent 3"/>
    <w:basedOn w:val="a"/>
    <w:rsid w:val="00965CC6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6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17FBA"/>
    <w:pPr>
      <w:ind w:left="720"/>
      <w:contextualSpacing/>
    </w:pPr>
    <w:rPr>
      <w:rFonts w:eastAsia="Calibri"/>
    </w:rPr>
  </w:style>
  <w:style w:type="character" w:styleId="a8">
    <w:name w:val="Strong"/>
    <w:qFormat/>
    <w:rsid w:val="00650DC5"/>
    <w:rPr>
      <w:b/>
      <w:bCs/>
    </w:rPr>
  </w:style>
  <w:style w:type="paragraph" w:styleId="a9">
    <w:name w:val="header"/>
    <w:basedOn w:val="a"/>
    <w:link w:val="aa"/>
    <w:rsid w:val="008D4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D4932"/>
    <w:rPr>
      <w:sz w:val="24"/>
      <w:szCs w:val="24"/>
    </w:rPr>
  </w:style>
  <w:style w:type="paragraph" w:styleId="ab">
    <w:name w:val="footer"/>
    <w:basedOn w:val="a"/>
    <w:link w:val="ac"/>
    <w:uiPriority w:val="99"/>
    <w:rsid w:val="008D4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D4932"/>
    <w:rPr>
      <w:sz w:val="24"/>
      <w:szCs w:val="24"/>
    </w:rPr>
  </w:style>
  <w:style w:type="paragraph" w:styleId="ad">
    <w:name w:val="No Spacing"/>
    <w:uiPriority w:val="1"/>
    <w:qFormat/>
    <w:rsid w:val="005E31C6"/>
    <w:rPr>
      <w:sz w:val="24"/>
      <w:szCs w:val="24"/>
    </w:rPr>
  </w:style>
  <w:style w:type="character" w:styleId="ae">
    <w:name w:val="Hyperlink"/>
    <w:rsid w:val="001C62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25C2"/>
  </w:style>
  <w:style w:type="character" w:styleId="af">
    <w:name w:val="Emphasis"/>
    <w:qFormat/>
    <w:rsid w:val="00F76749"/>
    <w:rPr>
      <w:i/>
      <w:iCs/>
    </w:rPr>
  </w:style>
  <w:style w:type="paragraph" w:customStyle="1" w:styleId="ConsNonformat">
    <w:name w:val="ConsNonformat"/>
    <w:rsid w:val="006015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6"/>
    <w:rsid w:val="00F9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37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74B9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6"/>
    <w:uiPriority w:val="39"/>
    <w:rsid w:val="006503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9F53EF"/>
  </w:style>
  <w:style w:type="paragraph" w:customStyle="1" w:styleId="ConsPlusNonformat">
    <w:name w:val="ConsPlusNonformat"/>
    <w:rsid w:val="008C3E89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75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2336-1E79-4C8A-AD65-AB7C4487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1</Pages>
  <Words>9990</Words>
  <Characters>56944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>HomeLab</Company>
  <LinksUpToDate>false</LinksUpToDate>
  <CharactersWithSpaces>66801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creator>User</dc:creator>
  <cp:lastModifiedBy>Татьяна</cp:lastModifiedBy>
  <cp:revision>69</cp:revision>
  <cp:lastPrinted>2020-07-14T03:49:00Z</cp:lastPrinted>
  <dcterms:created xsi:type="dcterms:W3CDTF">2017-08-22T03:52:00Z</dcterms:created>
  <dcterms:modified xsi:type="dcterms:W3CDTF">2020-09-01T08:10:00Z</dcterms:modified>
</cp:coreProperties>
</file>