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21" w:rsidRDefault="00AA0F21" w:rsidP="00AA0F21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ПУБЛИЧНЫЙ (ОТЧЁТНЫЙ) ДОКЛАД</w:t>
      </w:r>
    </w:p>
    <w:p w:rsidR="00AA0F21" w:rsidRDefault="00AA0F21" w:rsidP="00AA0F2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о деятельности </w:t>
      </w:r>
    </w:p>
    <w:p w:rsidR="00AA0F21" w:rsidRDefault="00AA0F21" w:rsidP="00AA0F2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:rsidR="00AA0F21" w:rsidRDefault="00AA0F21" w:rsidP="00AA0F2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«Спортивная школа олимпийского резерва по единоборствам» </w:t>
      </w:r>
    </w:p>
    <w:p w:rsidR="00AA0F21" w:rsidRDefault="00AA0F21" w:rsidP="00AA0F2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proofErr w:type="gramStart"/>
      <w:r>
        <w:rPr>
          <w:b/>
          <w:i/>
          <w:color w:val="002060"/>
          <w:sz w:val="28"/>
          <w:szCs w:val="28"/>
        </w:rPr>
        <w:t>города  Шарыпово</w:t>
      </w:r>
      <w:proofErr w:type="gramEnd"/>
    </w:p>
    <w:p w:rsidR="00AA0F21" w:rsidRDefault="00AA0F21" w:rsidP="00AA0F2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за 202</w:t>
      </w:r>
      <w:r>
        <w:rPr>
          <w:b/>
          <w:i/>
          <w:color w:val="002060"/>
          <w:sz w:val="28"/>
          <w:szCs w:val="28"/>
        </w:rPr>
        <w:t>3</w:t>
      </w:r>
      <w:r>
        <w:rPr>
          <w:b/>
          <w:i/>
          <w:color w:val="002060"/>
          <w:sz w:val="28"/>
          <w:szCs w:val="28"/>
        </w:rPr>
        <w:t>-202</w:t>
      </w:r>
      <w:r>
        <w:rPr>
          <w:b/>
          <w:i/>
          <w:color w:val="002060"/>
          <w:sz w:val="28"/>
          <w:szCs w:val="28"/>
        </w:rPr>
        <w:t>4</w:t>
      </w:r>
      <w:bookmarkStart w:id="0" w:name="_GoBack"/>
      <w:bookmarkEnd w:id="0"/>
      <w:r>
        <w:rPr>
          <w:b/>
          <w:i/>
          <w:color w:val="002060"/>
          <w:sz w:val="28"/>
          <w:szCs w:val="28"/>
        </w:rPr>
        <w:t xml:space="preserve"> учебный год</w:t>
      </w:r>
    </w:p>
    <w:p w:rsidR="004F7619" w:rsidRPr="007701A1" w:rsidRDefault="004F7619" w:rsidP="000D4D6A">
      <w:pPr>
        <w:spacing w:line="276" w:lineRule="auto"/>
        <w:jc w:val="center"/>
        <w:rPr>
          <w:b/>
          <w:i/>
          <w:sz w:val="12"/>
          <w:szCs w:val="12"/>
        </w:rPr>
      </w:pPr>
    </w:p>
    <w:p w:rsidR="00436763" w:rsidRPr="00164372" w:rsidRDefault="006550FF" w:rsidP="00CC1045">
      <w:pPr>
        <w:pStyle w:val="a5"/>
        <w:spacing w:after="0" w:line="276" w:lineRule="auto"/>
        <w:ind w:firstLine="709"/>
        <w:jc w:val="both"/>
      </w:pPr>
      <w:r w:rsidRPr="003309AF">
        <w:t>В 20</w:t>
      </w:r>
      <w:r w:rsidR="006C3DC4">
        <w:t>2</w:t>
      </w:r>
      <w:r w:rsidR="006F62DD">
        <w:t>3</w:t>
      </w:r>
      <w:r w:rsidR="00965CC6" w:rsidRPr="003309AF">
        <w:t>-20</w:t>
      </w:r>
      <w:r w:rsidR="00050C63">
        <w:t>2</w:t>
      </w:r>
      <w:r w:rsidR="006F62DD">
        <w:t>4</w:t>
      </w:r>
      <w:r w:rsidRPr="003309AF">
        <w:t xml:space="preserve"> </w:t>
      </w:r>
      <w:r w:rsidR="006F62DD">
        <w:t>учебном году</w:t>
      </w:r>
      <w:r w:rsidR="00965CC6" w:rsidRPr="003309AF">
        <w:t xml:space="preserve"> цель</w:t>
      </w:r>
      <w:r w:rsidR="00961C6A">
        <w:t xml:space="preserve">ю работы </w:t>
      </w:r>
      <w:r w:rsidR="00965CC6" w:rsidRPr="003309AF">
        <w:t>школы</w:t>
      </w:r>
      <w:r w:rsidR="00961C6A">
        <w:t xml:space="preserve"> являлось</w:t>
      </w:r>
      <w:r w:rsidR="00436763">
        <w:t xml:space="preserve"> создание условий </w:t>
      </w:r>
      <w:r w:rsidR="00164372" w:rsidRPr="00164372">
        <w:t>для эффективной реализации дополнительных образовательных программ спортивной подготовки, направленных на качественную подготовку и повышение спортивной квалификации юных спортсменов</w:t>
      </w:r>
      <w:r w:rsidR="00973916" w:rsidRPr="00164372">
        <w:t>.</w:t>
      </w:r>
      <w:r w:rsidR="00965CC6" w:rsidRPr="00164372">
        <w:t xml:space="preserve"> </w:t>
      </w:r>
    </w:p>
    <w:p w:rsidR="00884DB2" w:rsidRPr="00BF65CC" w:rsidRDefault="00884DB2" w:rsidP="00CC1045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4D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F65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84DB2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BF65CC">
        <w:rPr>
          <w:rFonts w:ascii="Times New Roman" w:hAnsi="Times New Roman" w:cs="Times New Roman"/>
          <w:sz w:val="24"/>
          <w:szCs w:val="24"/>
        </w:rPr>
        <w:t xml:space="preserve"> Красноярского края «Развитие физической культуры и спорта»</w:t>
      </w:r>
      <w:r w:rsidRPr="00884DB2">
        <w:rPr>
          <w:rFonts w:ascii="Times New Roman" w:hAnsi="Times New Roman" w:cs="Times New Roman"/>
          <w:sz w:val="24"/>
          <w:szCs w:val="24"/>
        </w:rPr>
        <w:t xml:space="preserve"> Учредителем (Отдел</w:t>
      </w:r>
      <w:r w:rsidR="006C4037">
        <w:rPr>
          <w:rFonts w:ascii="Times New Roman" w:hAnsi="Times New Roman" w:cs="Times New Roman"/>
          <w:sz w:val="24"/>
          <w:szCs w:val="24"/>
        </w:rPr>
        <w:t>ом</w:t>
      </w:r>
      <w:r w:rsidRPr="00884DB2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BF65CC">
        <w:rPr>
          <w:rFonts w:ascii="Times New Roman" w:hAnsi="Times New Roman" w:cs="Times New Roman"/>
          <w:sz w:val="24"/>
          <w:szCs w:val="24"/>
        </w:rPr>
        <w:t xml:space="preserve"> </w:t>
      </w:r>
      <w:r w:rsidRPr="00884DB2">
        <w:rPr>
          <w:rFonts w:ascii="Times New Roman" w:hAnsi="Times New Roman" w:cs="Times New Roman"/>
          <w:sz w:val="24"/>
          <w:szCs w:val="24"/>
        </w:rPr>
        <w:t xml:space="preserve">и молодёжной политики Администрации города Шарыпово) разработана Подпрограмма  «Развитие детско-юношеского спорта и системы подготовки спортивного резерва» </w:t>
      </w:r>
      <w:bookmarkStart w:id="1" w:name="Par4910"/>
      <w:bookmarkStart w:id="2" w:name="Par2537"/>
      <w:bookmarkEnd w:id="1"/>
      <w:bookmarkEnd w:id="2"/>
      <w:r w:rsidR="00E204C8">
        <w:rPr>
          <w:rFonts w:ascii="Times New Roman" w:hAnsi="Times New Roman" w:cs="Times New Roman"/>
          <w:sz w:val="24"/>
          <w:szCs w:val="24"/>
        </w:rPr>
        <w:t>(п</w:t>
      </w:r>
      <w:r w:rsidR="00E204C8" w:rsidRPr="00E204C8">
        <w:rPr>
          <w:rFonts w:ascii="Times New Roman" w:hAnsi="Times New Roman"/>
          <w:sz w:val="24"/>
          <w:szCs w:val="24"/>
        </w:rPr>
        <w:t>риложение №6 к муниципальной программе «Развитие физической</w:t>
      </w:r>
      <w:r w:rsidR="00E204C8">
        <w:rPr>
          <w:rFonts w:ascii="Times New Roman" w:hAnsi="Times New Roman"/>
          <w:sz w:val="24"/>
          <w:szCs w:val="24"/>
        </w:rPr>
        <w:t xml:space="preserve"> </w:t>
      </w:r>
      <w:r w:rsidR="00E204C8" w:rsidRPr="00E204C8">
        <w:rPr>
          <w:rFonts w:ascii="Times New Roman" w:hAnsi="Times New Roman"/>
          <w:sz w:val="24"/>
          <w:szCs w:val="24"/>
        </w:rPr>
        <w:t xml:space="preserve">культуры и спорта в городе Шарыпово», утвержденной постановлением Администрации города Шарыпово </w:t>
      </w:r>
      <w:r w:rsidR="00E204C8" w:rsidRPr="00BF65CC">
        <w:rPr>
          <w:rFonts w:ascii="Times New Roman" w:hAnsi="Times New Roman" w:cs="Times New Roman"/>
          <w:sz w:val="24"/>
          <w:szCs w:val="24"/>
        </w:rPr>
        <w:t xml:space="preserve">от 04.10.2013 № 239). </w:t>
      </w:r>
      <w:r w:rsidRPr="00BF65CC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</w:t>
      </w:r>
      <w:r w:rsidR="00E204C8" w:rsidRPr="00BF65CC">
        <w:rPr>
          <w:rFonts w:ascii="Times New Roman" w:hAnsi="Times New Roman" w:cs="Times New Roman"/>
          <w:sz w:val="24"/>
          <w:szCs w:val="24"/>
        </w:rPr>
        <w:t>является формирование системы подготовки спортивного резерва</w:t>
      </w:r>
      <w:r w:rsidRPr="00BF65CC">
        <w:rPr>
          <w:rFonts w:ascii="Times New Roman" w:hAnsi="Times New Roman" w:cs="Times New Roman"/>
          <w:sz w:val="24"/>
          <w:szCs w:val="24"/>
        </w:rPr>
        <w:t>.</w:t>
      </w:r>
    </w:p>
    <w:p w:rsidR="00965CC6" w:rsidRPr="003309AF" w:rsidRDefault="00965CC6" w:rsidP="00CC1045">
      <w:pPr>
        <w:pStyle w:val="a5"/>
        <w:spacing w:after="0" w:line="276" w:lineRule="auto"/>
        <w:ind w:firstLine="709"/>
        <w:jc w:val="both"/>
      </w:pPr>
      <w:r w:rsidRPr="003309AF">
        <w:t xml:space="preserve">Для </w:t>
      </w:r>
      <w:r w:rsidR="000D4D6A">
        <w:t>достижения</w:t>
      </w:r>
      <w:r w:rsidRPr="003309AF">
        <w:t xml:space="preserve"> эт</w:t>
      </w:r>
      <w:r w:rsidR="00E204C8">
        <w:t>их</w:t>
      </w:r>
      <w:r w:rsidRPr="003309AF">
        <w:t xml:space="preserve"> цел</w:t>
      </w:r>
      <w:r w:rsidR="00E204C8">
        <w:t>ей</w:t>
      </w:r>
      <w:r w:rsidRPr="003309AF">
        <w:t xml:space="preserve"> </w:t>
      </w:r>
      <w:r w:rsidR="000D4D6A">
        <w:t xml:space="preserve">коллектив учреждения </w:t>
      </w:r>
      <w:r w:rsidR="005D7AC9" w:rsidRPr="003309AF">
        <w:t>по</w:t>
      </w:r>
      <w:r w:rsidRPr="003309AF">
        <w:t>ставил перед собой задачи:</w:t>
      </w:r>
    </w:p>
    <w:p w:rsidR="00050C63" w:rsidRPr="00050C63" w:rsidRDefault="00050C63" w:rsidP="00CC1045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1C3624" w:rsidRPr="00050C63">
        <w:t>1.</w:t>
      </w:r>
      <w:r w:rsidR="001C3624" w:rsidRPr="00050C63">
        <w:rPr>
          <w:b/>
        </w:rPr>
        <w:t xml:space="preserve"> </w:t>
      </w:r>
      <w:r w:rsidRPr="00050C63">
        <w:t>Повысить ответственность тренеров</w:t>
      </w:r>
      <w:r w:rsidR="00C34750">
        <w:t>-преподавателей</w:t>
      </w:r>
      <w:r w:rsidRPr="00050C63">
        <w:t xml:space="preserve"> и административно-хозяйственного персонала за показатели, характеризующие объём</w:t>
      </w:r>
      <w:r w:rsidR="00C34750">
        <w:t xml:space="preserve"> и качество муниципальных услуг</w:t>
      </w:r>
      <w:r w:rsidR="00D363FE">
        <w:t>.</w:t>
      </w:r>
    </w:p>
    <w:p w:rsidR="00050C63" w:rsidRPr="00050C63" w:rsidRDefault="00050C63" w:rsidP="00CC1045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2. Работать над дальнейшим повышением качества </w:t>
      </w:r>
      <w:r w:rsidR="00C34750">
        <w:t>учебно-</w:t>
      </w:r>
      <w:r w:rsidRPr="00050C63">
        <w:t>тренировочного процесса, внедряя в практику технологии, методы, формы и средства тренировки, способствующие развитию и совершенствованию физических качеств юных спортсменов и росту их спортивных результатов.</w:t>
      </w:r>
    </w:p>
    <w:p w:rsidR="00050C63" w:rsidRPr="00050C63" w:rsidRDefault="00050C63" w:rsidP="00CC1045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3. Совершенствовать </w:t>
      </w:r>
      <w:r w:rsidR="00C34750">
        <w:t>учебно-</w:t>
      </w:r>
      <w:r w:rsidRPr="00050C63">
        <w:t>тренировочный процесс через обновление материально-технической базы учреждения.</w:t>
      </w:r>
    </w:p>
    <w:p w:rsidR="00050C63" w:rsidRPr="00050C63" w:rsidRDefault="00050C63" w:rsidP="00CC1045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4. Выявлять одарённых спортсменов и осуществлять дифференцированный </w:t>
      </w:r>
      <w:r w:rsidR="001116E1">
        <w:t xml:space="preserve">                          </w:t>
      </w:r>
      <w:r w:rsidRPr="00050C63">
        <w:t xml:space="preserve">и индивидуальный подход в рамках </w:t>
      </w:r>
      <w:r w:rsidR="00C34750">
        <w:t>учебно-</w:t>
      </w:r>
      <w:r w:rsidRPr="00050C63">
        <w:t>тренировочного занятия для совершенствования их спортивного мастерства (в том числе – через индивидуальные планы спортивной подготовки).</w:t>
      </w:r>
    </w:p>
    <w:p w:rsidR="00050C63" w:rsidRDefault="00050C63" w:rsidP="00CC1045">
      <w:pPr>
        <w:tabs>
          <w:tab w:val="left" w:pos="142"/>
        </w:tabs>
        <w:spacing w:line="276" w:lineRule="auto"/>
        <w:jc w:val="both"/>
        <w:rPr>
          <w:color w:val="000000"/>
        </w:rPr>
      </w:pPr>
      <w:r>
        <w:tab/>
      </w:r>
      <w:r>
        <w:tab/>
      </w:r>
      <w:r w:rsidR="00164372">
        <w:t>5</w:t>
      </w:r>
      <w:r w:rsidRPr="00050C63">
        <w:t xml:space="preserve">. </w:t>
      </w:r>
      <w:r w:rsidRPr="00050C63">
        <w:rPr>
          <w:color w:val="000000"/>
        </w:rPr>
        <w:t xml:space="preserve">Адаптировать детей и подростков к жизни в обществе через формирование здорового образа жизни и общей культуры </w:t>
      </w:r>
      <w:r w:rsidR="00C34750">
        <w:rPr>
          <w:color w:val="000000"/>
        </w:rPr>
        <w:t>обуч</w:t>
      </w:r>
      <w:r w:rsidRPr="00050C63">
        <w:rPr>
          <w:color w:val="000000"/>
        </w:rPr>
        <w:t xml:space="preserve">ающихся; воспитывать духовно-нравственное и гражданско-патриотическое сознание </w:t>
      </w:r>
      <w:r w:rsidR="00C34750">
        <w:rPr>
          <w:color w:val="000000"/>
        </w:rPr>
        <w:t>обуч</w:t>
      </w:r>
      <w:r w:rsidRPr="00050C63">
        <w:rPr>
          <w:color w:val="000000"/>
        </w:rPr>
        <w:t>ающихся.</w:t>
      </w:r>
    </w:p>
    <w:p w:rsidR="00164372" w:rsidRPr="00164372" w:rsidRDefault="00164372" w:rsidP="00CC1045">
      <w:pPr>
        <w:tabs>
          <w:tab w:val="left" w:pos="14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6</w:t>
      </w:r>
      <w:r w:rsidRPr="00164372">
        <w:rPr>
          <w:color w:val="000000"/>
        </w:rPr>
        <w:t xml:space="preserve">. Содействовать профессиональному самоопределению обучающихся для получения дальнейшего образования в области </w:t>
      </w:r>
      <w:proofErr w:type="spellStart"/>
      <w:r w:rsidRPr="00164372">
        <w:rPr>
          <w:color w:val="000000"/>
        </w:rPr>
        <w:t>ФКиС</w:t>
      </w:r>
      <w:proofErr w:type="spellEnd"/>
      <w:r w:rsidRPr="00164372">
        <w:rPr>
          <w:color w:val="000000"/>
        </w:rPr>
        <w:t xml:space="preserve">. </w:t>
      </w:r>
    </w:p>
    <w:p w:rsidR="00983AB9" w:rsidRPr="007D333F" w:rsidRDefault="00050C63" w:rsidP="00CC1045">
      <w:pPr>
        <w:pStyle w:val="a5"/>
        <w:spacing w:line="276" w:lineRule="auto"/>
        <w:jc w:val="both"/>
      </w:pPr>
      <w:r>
        <w:tab/>
      </w:r>
      <w:r w:rsidRPr="00050C63">
        <w:t xml:space="preserve">7. Проводить информационно-пропагандистскую работу в целях популяризации единоборств среди </w:t>
      </w:r>
      <w:r>
        <w:t xml:space="preserve">детей, подростков и </w:t>
      </w:r>
      <w:r w:rsidRPr="00050C63">
        <w:t>молодежи города Шарыпово.</w:t>
      </w:r>
    </w:p>
    <w:p w:rsidR="00346F6D" w:rsidRDefault="00A87435" w:rsidP="00CC1045">
      <w:pPr>
        <w:spacing w:line="276" w:lineRule="auto"/>
        <w:ind w:firstLine="708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30.04.2021г. Госдумой принят Федеральный закон №127-ФЗ «О внесении изменений в Федеральный закон «О физической культуре и спорте в РФ» и «Об образовании в РФ». В рамках этого закона с 01.01.2023г. все учреждения физкультурно-спортивной направленности, осуществляющие услуги по спортивной подготовке, приобрели статус учреждений дополнительного образования. </w:t>
      </w:r>
      <w:r w:rsidR="00B22748">
        <w:rPr>
          <w:iCs/>
          <w:shd w:val="clear" w:color="auto" w:fill="FFFFFF"/>
        </w:rPr>
        <w:t>В связи с этим</w:t>
      </w:r>
      <w:r w:rsidR="00164372">
        <w:rPr>
          <w:iCs/>
          <w:shd w:val="clear" w:color="auto" w:fill="FFFFFF"/>
        </w:rPr>
        <w:t xml:space="preserve"> </w:t>
      </w:r>
      <w:r w:rsidR="00346F6D">
        <w:rPr>
          <w:iCs/>
          <w:shd w:val="clear" w:color="auto" w:fill="FFFFFF"/>
        </w:rPr>
        <w:t xml:space="preserve">23.03.2023г. </w:t>
      </w:r>
      <w:r w:rsidR="00346F6D">
        <w:rPr>
          <w:iCs/>
          <w:shd w:val="clear" w:color="auto" w:fill="FFFFFF"/>
        </w:rPr>
        <w:lastRenderedPageBreak/>
        <w:t xml:space="preserve">Распоряжением </w:t>
      </w:r>
      <w:proofErr w:type="spellStart"/>
      <w:r w:rsidR="00346F6D">
        <w:rPr>
          <w:iCs/>
          <w:shd w:val="clear" w:color="auto" w:fill="FFFFFF"/>
        </w:rPr>
        <w:t>ОСиМП</w:t>
      </w:r>
      <w:proofErr w:type="spellEnd"/>
      <w:r w:rsidR="00346F6D">
        <w:rPr>
          <w:iCs/>
          <w:shd w:val="clear" w:color="auto" w:fill="FFFFFF"/>
        </w:rPr>
        <w:t xml:space="preserve"> Администрации города Шарыпово №96 утверждён Устав МБУ ДО «СШОР» г. Шарыпово в новой редакции. Все работники получили статус педагогических работников, в связи с чем изменились их социальные гарантии; </w:t>
      </w:r>
      <w:r w:rsidR="00164372">
        <w:rPr>
          <w:iCs/>
          <w:shd w:val="clear" w:color="auto" w:fill="FFFFFF"/>
        </w:rPr>
        <w:t>проведена большая работа</w:t>
      </w:r>
      <w:r w:rsidR="00346F6D">
        <w:rPr>
          <w:iCs/>
          <w:shd w:val="clear" w:color="auto" w:fill="FFFFFF"/>
        </w:rPr>
        <w:t xml:space="preserve"> по корректировке и изменению всех локальных актов учреждения.</w:t>
      </w:r>
    </w:p>
    <w:p w:rsidR="00C5670C" w:rsidRDefault="00050C63" w:rsidP="00CC1045">
      <w:pPr>
        <w:spacing w:line="276" w:lineRule="auto"/>
        <w:ind w:firstLine="708"/>
        <w:jc w:val="both"/>
      </w:pPr>
      <w:r>
        <w:t>Целевые показатели</w:t>
      </w:r>
      <w:r w:rsidR="004D7C86">
        <w:t xml:space="preserve">, на которые </w:t>
      </w:r>
      <w:r w:rsidR="00DB2F42">
        <w:t>наш коллектив держит</w:t>
      </w:r>
      <w:r w:rsidR="004D7C86">
        <w:t xml:space="preserve"> ориентир,</w:t>
      </w:r>
      <w:r>
        <w:t xml:space="preserve"> отображают уровень спортивной подготовки</w:t>
      </w:r>
      <w:r w:rsidR="00AB63F3">
        <w:t xml:space="preserve"> </w:t>
      </w:r>
      <w:r w:rsidR="00F0007B">
        <w:t xml:space="preserve">обучающихся </w:t>
      </w:r>
      <w:r w:rsidR="00BE559B">
        <w:t>и всего учреждения, в целом.</w:t>
      </w:r>
      <w:r w:rsidR="00A45854">
        <w:t xml:space="preserve">        </w:t>
      </w:r>
    </w:p>
    <w:p w:rsidR="004D7C86" w:rsidRDefault="00346F6D" w:rsidP="00CC1045">
      <w:pPr>
        <w:spacing w:line="276" w:lineRule="auto"/>
        <w:ind w:firstLine="708"/>
        <w:jc w:val="both"/>
      </w:pPr>
      <w:r>
        <w:t>П</w:t>
      </w:r>
      <w:r w:rsidR="00050C63">
        <w:t>еревод отделений на программы спортивной подготовки</w:t>
      </w:r>
      <w:r w:rsidR="00F0007B">
        <w:t>, как таковой, завершён. С 01.09.2023 все обучающиеся проход</w:t>
      </w:r>
      <w:r w:rsidR="00164372">
        <w:t>ят</w:t>
      </w:r>
      <w:r w:rsidR="00F0007B">
        <w:t xml:space="preserve"> </w:t>
      </w:r>
      <w:r w:rsidR="00164372">
        <w:t>обучение</w:t>
      </w:r>
      <w:r w:rsidR="00F0007B">
        <w:t xml:space="preserve"> по дополнительным образовательным программам спортивной подготовки.</w:t>
      </w:r>
    </w:p>
    <w:p w:rsidR="00883730" w:rsidRDefault="00C91D6D" w:rsidP="00CC1045">
      <w:pPr>
        <w:tabs>
          <w:tab w:val="left" w:pos="709"/>
        </w:tabs>
        <w:spacing w:line="276" w:lineRule="auto"/>
        <w:jc w:val="both"/>
      </w:pPr>
      <w:r>
        <w:tab/>
      </w:r>
      <w:r w:rsidR="00983AB9">
        <w:t>Д</w:t>
      </w:r>
      <w:r w:rsidR="00965CC6" w:rsidRPr="003309AF">
        <w:t>ля эффективной</w:t>
      </w:r>
      <w:r w:rsidR="005D7AC9" w:rsidRPr="003309AF">
        <w:t xml:space="preserve"> реализации </w:t>
      </w:r>
      <w:r w:rsidR="00D173B6">
        <w:t xml:space="preserve">общих </w:t>
      </w:r>
      <w:r w:rsidR="005D7AC9" w:rsidRPr="003309AF">
        <w:t>поставленных задач</w:t>
      </w:r>
      <w:r w:rsidR="00D173B6">
        <w:t xml:space="preserve"> </w:t>
      </w:r>
      <w:r w:rsidR="00983AB9">
        <w:t>учреждения</w:t>
      </w:r>
      <w:r w:rsidR="00D173B6">
        <w:t xml:space="preserve"> были разработаны и реализов</w:t>
      </w:r>
      <w:r w:rsidR="005905A4">
        <w:t>ывались</w:t>
      </w:r>
      <w:r w:rsidR="00D173B6">
        <w:t xml:space="preserve"> планы работ по различным нап</w:t>
      </w:r>
      <w:r w:rsidR="006941DD">
        <w:t xml:space="preserve">равлениям: план методической работы, </w:t>
      </w:r>
      <w:r w:rsidR="00DE3206">
        <w:t xml:space="preserve">план работы педагогического совета, </w:t>
      </w:r>
      <w:r w:rsidR="001915A8">
        <w:t>план работы тренерск</w:t>
      </w:r>
      <w:r w:rsidR="00DE3206">
        <w:t>ого</w:t>
      </w:r>
      <w:r w:rsidR="001915A8">
        <w:t xml:space="preserve"> совет</w:t>
      </w:r>
      <w:r w:rsidR="00DE3206">
        <w:t>а</w:t>
      </w:r>
      <w:r w:rsidR="001915A8">
        <w:t>, перспективные планы аттестации и повышения квалификации тренерско</w:t>
      </w:r>
      <w:r w:rsidR="00C34750">
        <w:t>-преподавательского</w:t>
      </w:r>
      <w:r w:rsidR="001915A8">
        <w:t xml:space="preserve"> состава и работников учреждения</w:t>
      </w:r>
      <w:r w:rsidR="007E52DF">
        <w:t xml:space="preserve"> и др</w:t>
      </w:r>
      <w:r w:rsidR="001915A8">
        <w:t xml:space="preserve">. </w:t>
      </w:r>
    </w:p>
    <w:p w:rsidR="00965CC6" w:rsidRPr="003309AF" w:rsidRDefault="00C91D6D" w:rsidP="00CC1045">
      <w:pPr>
        <w:tabs>
          <w:tab w:val="left" w:pos="709"/>
        </w:tabs>
        <w:spacing w:line="276" w:lineRule="auto"/>
        <w:jc w:val="both"/>
      </w:pPr>
      <w:r>
        <w:tab/>
      </w:r>
      <w:r w:rsidR="00B56C3D">
        <w:t>На метод</w:t>
      </w:r>
      <w:r w:rsidR="00D363FE">
        <w:t>ическом</w:t>
      </w:r>
      <w:r w:rsidR="00B56C3D">
        <w:t xml:space="preserve"> совете тренерск</w:t>
      </w:r>
      <w:r w:rsidR="00C34750">
        <w:t>о-преподавательский</w:t>
      </w:r>
      <w:r w:rsidR="00B56C3D">
        <w:t xml:space="preserve"> состав был ознакомлен с общим планом работы учреждения, определены показатели для каждого этапа подготовки </w:t>
      </w:r>
      <w:r w:rsidR="001116E1">
        <w:t xml:space="preserve">                           </w:t>
      </w:r>
      <w:r w:rsidR="00B56C3D">
        <w:t xml:space="preserve">(в соответствии с программными требованиями), представлен </w:t>
      </w:r>
      <w:r w:rsidR="001915A8">
        <w:t xml:space="preserve"> </w:t>
      </w:r>
      <w:r w:rsidR="0040157B">
        <w:t xml:space="preserve">план-график </w:t>
      </w:r>
      <w:r w:rsidR="00D173B6">
        <w:t>внутришкольного контроля</w:t>
      </w:r>
      <w:r w:rsidR="00D363FE">
        <w:t xml:space="preserve"> (ВШК)</w:t>
      </w:r>
      <w:r w:rsidR="00965CC6" w:rsidRPr="003309AF">
        <w:t>, по которому</w:t>
      </w:r>
      <w:r w:rsidR="00C475AD">
        <w:t>,</w:t>
      </w:r>
      <w:r w:rsidR="00965CC6" w:rsidRPr="003309AF">
        <w:t xml:space="preserve"> в тече</w:t>
      </w:r>
      <w:r w:rsidR="005D7AC9" w:rsidRPr="003309AF">
        <w:t xml:space="preserve">ние </w:t>
      </w:r>
      <w:r w:rsidR="00C34750">
        <w:t>учебного года</w:t>
      </w:r>
      <w:r w:rsidR="00C475AD">
        <w:t>,</w:t>
      </w:r>
      <w:r w:rsidR="005D7AC9" w:rsidRPr="003309AF">
        <w:t xml:space="preserve"> </w:t>
      </w:r>
      <w:r w:rsidR="0038279B">
        <w:t>администрацией</w:t>
      </w:r>
      <w:r w:rsidR="004369D6" w:rsidRPr="003309AF">
        <w:t xml:space="preserve"> </w:t>
      </w:r>
      <w:r w:rsidR="00965CC6" w:rsidRPr="003309AF">
        <w:t xml:space="preserve"> </w:t>
      </w:r>
      <w:r w:rsidR="00D173B6">
        <w:t>проводил</w:t>
      </w:r>
      <w:r w:rsidR="007E52DF">
        <w:t>и</w:t>
      </w:r>
      <w:r w:rsidR="00D173B6">
        <w:t>с</w:t>
      </w:r>
      <w:r w:rsidR="007E52DF">
        <w:t>ь</w:t>
      </w:r>
      <w:r w:rsidR="00D173B6">
        <w:t xml:space="preserve"> </w:t>
      </w:r>
      <w:r w:rsidR="0032649E">
        <w:t>разного рода</w:t>
      </w:r>
      <w:r w:rsidR="007E52DF">
        <w:t xml:space="preserve"> </w:t>
      </w:r>
      <w:r w:rsidR="00766F96">
        <w:t xml:space="preserve">проверки </w:t>
      </w:r>
      <w:r w:rsidR="007E52DF">
        <w:t>(</w:t>
      </w:r>
      <w:r w:rsidR="0032649E">
        <w:t xml:space="preserve">формы, виды, </w:t>
      </w:r>
      <w:r w:rsidR="007E52DF">
        <w:t>объекты контроля отражены в плане ВШК)</w:t>
      </w:r>
      <w:r w:rsidR="00965CC6" w:rsidRPr="003309AF">
        <w:t>:</w:t>
      </w:r>
    </w:p>
    <w:p w:rsidR="00965CC6" w:rsidRPr="003309AF" w:rsidRDefault="00965CC6" w:rsidP="00CC1045">
      <w:pPr>
        <w:tabs>
          <w:tab w:val="left" w:pos="709"/>
        </w:tabs>
        <w:spacing w:line="276" w:lineRule="auto"/>
        <w:jc w:val="both"/>
      </w:pPr>
      <w:r w:rsidRPr="003309AF">
        <w:t xml:space="preserve">        </w:t>
      </w:r>
      <w:r w:rsidR="00C91D6D">
        <w:tab/>
      </w:r>
      <w:r w:rsidRPr="003309AF">
        <w:t xml:space="preserve">По </w:t>
      </w:r>
      <w:r w:rsidR="00983AB9">
        <w:t>результатам</w:t>
      </w:r>
      <w:r w:rsidRPr="003309AF">
        <w:t xml:space="preserve"> проверок </w:t>
      </w:r>
      <w:r w:rsidR="00B56C3D">
        <w:t xml:space="preserve">были </w:t>
      </w:r>
      <w:r w:rsidR="009D1BAC" w:rsidRPr="003309AF">
        <w:t xml:space="preserve">подготовлены справки, </w:t>
      </w:r>
      <w:r w:rsidR="001915A8" w:rsidRPr="003309AF">
        <w:t>сделаны выводы,</w:t>
      </w:r>
      <w:r w:rsidR="001915A8">
        <w:t xml:space="preserve"> </w:t>
      </w:r>
      <w:r w:rsidRPr="003309AF">
        <w:t xml:space="preserve">даны рекомендации, </w:t>
      </w:r>
      <w:r w:rsidR="00951ACA">
        <w:t xml:space="preserve">которые </w:t>
      </w:r>
      <w:r w:rsidR="005669BE">
        <w:t>обсуждались</w:t>
      </w:r>
      <w:r w:rsidR="00951ACA">
        <w:t xml:space="preserve"> на </w:t>
      </w:r>
      <w:r w:rsidR="00DE3206">
        <w:t>педагогических</w:t>
      </w:r>
      <w:r w:rsidR="00951ACA">
        <w:t xml:space="preserve"> и т</w:t>
      </w:r>
      <w:r w:rsidR="009D1BAC" w:rsidRPr="003309AF">
        <w:t>ренерских советах</w:t>
      </w:r>
      <w:r w:rsidR="001915A8">
        <w:t xml:space="preserve">, совещаниях </w:t>
      </w:r>
      <w:r w:rsidR="00661C6D">
        <w:t>п</w:t>
      </w:r>
      <w:r w:rsidR="001915A8">
        <w:t>ри директоре</w:t>
      </w:r>
      <w:r w:rsidR="0038279B">
        <w:t xml:space="preserve">. </w:t>
      </w:r>
      <w:r w:rsidR="00983AB9">
        <w:t>П</w:t>
      </w:r>
      <w:r w:rsidR="0038279B">
        <w:t>о итогам некоторых проверок тренерам</w:t>
      </w:r>
      <w:r w:rsidR="00C34750">
        <w:t>-преподавателям</w:t>
      </w:r>
      <w:r w:rsidR="0038279B">
        <w:t xml:space="preserve"> были</w:t>
      </w:r>
      <w:r w:rsidR="007E52DF">
        <w:t xml:space="preserve"> </w:t>
      </w:r>
      <w:r w:rsidR="0038279B">
        <w:t>вынесены дисциплинарные взыскания</w:t>
      </w:r>
      <w:r w:rsidR="00983AB9">
        <w:t>, приняты административные решения</w:t>
      </w:r>
      <w:r w:rsidR="0038279B">
        <w:t>.</w:t>
      </w:r>
      <w:r w:rsidRPr="003309AF">
        <w:t xml:space="preserve"> </w:t>
      </w:r>
    </w:p>
    <w:p w:rsidR="00AC416B" w:rsidRPr="007701A1" w:rsidRDefault="00AC416B" w:rsidP="00CC1045">
      <w:pPr>
        <w:spacing w:line="276" w:lineRule="auto"/>
        <w:jc w:val="both"/>
        <w:rPr>
          <w:b/>
          <w:bCs/>
          <w:sz w:val="12"/>
          <w:szCs w:val="12"/>
          <w:u w:val="single"/>
        </w:rPr>
      </w:pPr>
    </w:p>
    <w:p w:rsidR="00D363FE" w:rsidRDefault="00045869" w:rsidP="00CC1045">
      <w:pPr>
        <w:spacing w:line="276" w:lineRule="auto"/>
        <w:jc w:val="both"/>
        <w:rPr>
          <w:b/>
          <w:bCs/>
          <w:u w:val="single"/>
        </w:rPr>
      </w:pPr>
      <w:r w:rsidRPr="00E17546">
        <w:rPr>
          <w:b/>
          <w:bCs/>
          <w:u w:val="single"/>
        </w:rPr>
        <w:t xml:space="preserve">Работа </w:t>
      </w:r>
      <w:r w:rsidR="00965CC6" w:rsidRPr="00E17546">
        <w:rPr>
          <w:b/>
          <w:bCs/>
          <w:u w:val="single"/>
        </w:rPr>
        <w:t>тренеров</w:t>
      </w:r>
      <w:r w:rsidR="00C34750">
        <w:rPr>
          <w:b/>
          <w:bCs/>
          <w:u w:val="single"/>
        </w:rPr>
        <w:t>-преподавателей</w:t>
      </w:r>
      <w:r w:rsidR="00A45BC9" w:rsidRPr="00E17546">
        <w:rPr>
          <w:b/>
          <w:bCs/>
          <w:u w:val="single"/>
        </w:rPr>
        <w:t xml:space="preserve"> по комплектованию </w:t>
      </w:r>
      <w:r w:rsidR="00321E27" w:rsidRPr="00E17546">
        <w:rPr>
          <w:b/>
          <w:bCs/>
          <w:u w:val="single"/>
        </w:rPr>
        <w:t xml:space="preserve">групп НП </w:t>
      </w:r>
      <w:r w:rsidR="00965CC6" w:rsidRPr="00E17546">
        <w:rPr>
          <w:b/>
          <w:bCs/>
          <w:u w:val="single"/>
        </w:rPr>
        <w:t>1</w:t>
      </w:r>
      <w:r w:rsidR="00E17546">
        <w:rPr>
          <w:b/>
          <w:bCs/>
          <w:u w:val="single"/>
        </w:rPr>
        <w:t>, 2</w:t>
      </w:r>
      <w:r w:rsidR="00965CC6" w:rsidRPr="00E17546">
        <w:rPr>
          <w:b/>
          <w:bCs/>
          <w:u w:val="single"/>
        </w:rPr>
        <w:t xml:space="preserve"> </w:t>
      </w:r>
      <w:proofErr w:type="spellStart"/>
      <w:r w:rsidR="00965CC6" w:rsidRPr="00E17546">
        <w:rPr>
          <w:b/>
          <w:bCs/>
          <w:u w:val="single"/>
        </w:rPr>
        <w:t>г.о</w:t>
      </w:r>
      <w:proofErr w:type="spellEnd"/>
      <w:r w:rsidR="00965CC6" w:rsidRPr="00E17546">
        <w:rPr>
          <w:b/>
          <w:bCs/>
          <w:u w:val="single"/>
        </w:rPr>
        <w:t>.</w:t>
      </w:r>
      <w:r w:rsidR="00D363FE">
        <w:rPr>
          <w:b/>
          <w:bCs/>
          <w:u w:val="single"/>
        </w:rPr>
        <w:t xml:space="preserve"> </w:t>
      </w:r>
    </w:p>
    <w:p w:rsidR="00965CC6" w:rsidRPr="00D363FE" w:rsidRDefault="00B56C3D" w:rsidP="00CC1045">
      <w:pPr>
        <w:spacing w:line="276" w:lineRule="auto"/>
        <w:ind w:firstLine="708"/>
        <w:jc w:val="both"/>
        <w:rPr>
          <w:b/>
          <w:bCs/>
          <w:u w:val="single"/>
        </w:rPr>
      </w:pPr>
      <w:r>
        <w:t>С</w:t>
      </w:r>
      <w:r w:rsidR="005D7AC9" w:rsidRPr="003309AF">
        <w:t xml:space="preserve"> </w:t>
      </w:r>
      <w:r w:rsidR="00E17546">
        <w:t>августа</w:t>
      </w:r>
      <w:r w:rsidR="005D7AC9" w:rsidRPr="003309AF">
        <w:t xml:space="preserve"> 20</w:t>
      </w:r>
      <w:r w:rsidR="008A242A">
        <w:t>2</w:t>
      </w:r>
      <w:r w:rsidR="00BF65CC">
        <w:t>3</w:t>
      </w:r>
      <w:r w:rsidR="007269AD" w:rsidRPr="003309AF">
        <w:t>г. тренеры</w:t>
      </w:r>
      <w:r w:rsidR="00C34750">
        <w:t>-преподаватели</w:t>
      </w:r>
      <w:r w:rsidR="00297136">
        <w:t xml:space="preserve"> </w:t>
      </w:r>
      <w:proofErr w:type="spellStart"/>
      <w:r w:rsidR="00BF65CC">
        <w:t>Ивашинова</w:t>
      </w:r>
      <w:proofErr w:type="spellEnd"/>
      <w:r w:rsidR="00BF65CC">
        <w:t xml:space="preserve"> Е.А., </w:t>
      </w:r>
      <w:proofErr w:type="spellStart"/>
      <w:r w:rsidR="00552966">
        <w:t>Войтанникова</w:t>
      </w:r>
      <w:proofErr w:type="spellEnd"/>
      <w:r w:rsidR="00552966">
        <w:t xml:space="preserve"> Н.С.</w:t>
      </w:r>
      <w:r w:rsidR="00BF65CC">
        <w:t xml:space="preserve">, </w:t>
      </w:r>
      <w:proofErr w:type="spellStart"/>
      <w:r w:rsidR="00BF65CC">
        <w:t>Миронович</w:t>
      </w:r>
      <w:proofErr w:type="spellEnd"/>
      <w:r w:rsidR="00BF65CC">
        <w:t xml:space="preserve"> А.А., </w:t>
      </w:r>
      <w:proofErr w:type="spellStart"/>
      <w:r w:rsidR="00BF65CC">
        <w:t>Миназутдинов</w:t>
      </w:r>
      <w:proofErr w:type="spellEnd"/>
      <w:r w:rsidR="00BF65CC">
        <w:t xml:space="preserve"> Ш.Ф., </w:t>
      </w:r>
      <w:proofErr w:type="spellStart"/>
      <w:r w:rsidR="00BF65CC">
        <w:t>Кучкаров</w:t>
      </w:r>
      <w:proofErr w:type="spellEnd"/>
      <w:r w:rsidR="00BF65CC">
        <w:t xml:space="preserve"> А.М.</w:t>
      </w:r>
      <w:r w:rsidR="004B5473">
        <w:t xml:space="preserve"> </w:t>
      </w:r>
      <w:r w:rsidR="007269AD" w:rsidRPr="003309AF">
        <w:t>пров</w:t>
      </w:r>
      <w:r>
        <w:t>оди</w:t>
      </w:r>
      <w:r w:rsidR="00D363FE">
        <w:t>ли</w:t>
      </w:r>
      <w:r w:rsidR="007269AD" w:rsidRPr="003309AF">
        <w:t xml:space="preserve"> работу</w:t>
      </w:r>
      <w:r w:rsidR="00965CC6" w:rsidRPr="003309AF">
        <w:t xml:space="preserve"> по набору </w:t>
      </w:r>
      <w:r w:rsidR="00C34750">
        <w:t>обуч</w:t>
      </w:r>
      <w:r w:rsidR="00951ACA">
        <w:t>ающихся</w:t>
      </w:r>
      <w:r w:rsidR="005D7AC9" w:rsidRPr="003309AF">
        <w:t xml:space="preserve"> в</w:t>
      </w:r>
      <w:r w:rsidR="00045869" w:rsidRPr="003309AF">
        <w:t xml:space="preserve"> свои отделения</w:t>
      </w:r>
      <w:r w:rsidR="00965CC6" w:rsidRPr="003309AF">
        <w:t>, использ</w:t>
      </w:r>
      <w:r w:rsidR="005D7AC9" w:rsidRPr="003309AF">
        <w:t xml:space="preserve">уя при этом </w:t>
      </w:r>
      <w:r w:rsidR="00951ACA">
        <w:t>различные способы привлечения</w:t>
      </w:r>
      <w:r w:rsidR="00965CC6" w:rsidRPr="003309AF">
        <w:t xml:space="preserve"> </w:t>
      </w:r>
      <w:r w:rsidR="00951ACA">
        <w:t xml:space="preserve">детей. </w:t>
      </w:r>
    </w:p>
    <w:p w:rsidR="00965CC6" w:rsidRDefault="00141EA8" w:rsidP="00CC1045">
      <w:pPr>
        <w:spacing w:line="276" w:lineRule="auto"/>
        <w:ind w:firstLine="708"/>
        <w:jc w:val="both"/>
      </w:pPr>
      <w:r>
        <w:t>С</w:t>
      </w:r>
      <w:r w:rsidRPr="003309AF">
        <w:t xml:space="preserve">огласно Уставу </w:t>
      </w:r>
      <w:r>
        <w:t>набор групп НП-</w:t>
      </w:r>
      <w:r w:rsidR="007269AD" w:rsidRPr="003309AF">
        <w:t>1 года б</w:t>
      </w:r>
      <w:r w:rsidR="00C80254" w:rsidRPr="003309AF">
        <w:t>ыл закончен</w:t>
      </w:r>
      <w:r w:rsidRPr="00141EA8">
        <w:t xml:space="preserve"> </w:t>
      </w:r>
      <w:r w:rsidRPr="003309AF">
        <w:t>до 1 ноября</w:t>
      </w:r>
      <w:r>
        <w:t xml:space="preserve">, сформированы списки, </w:t>
      </w:r>
      <w:r w:rsidR="00AB63F3">
        <w:t xml:space="preserve">подготовлен и </w:t>
      </w:r>
      <w:r w:rsidR="00297136">
        <w:t>подписан</w:t>
      </w:r>
      <w:r>
        <w:t xml:space="preserve"> приказ «О зачислении</w:t>
      </w:r>
      <w:r w:rsidR="00730FAD">
        <w:t xml:space="preserve"> </w:t>
      </w:r>
      <w:r w:rsidR="00C34750">
        <w:t>обуч</w:t>
      </w:r>
      <w:r w:rsidR="00730FAD">
        <w:t>ающихся в г</w:t>
      </w:r>
      <w:r w:rsidR="0032649E">
        <w:t xml:space="preserve">руппы </w:t>
      </w:r>
      <w:r w:rsidR="004B5473">
        <w:t xml:space="preserve">                      </w:t>
      </w:r>
      <w:r w:rsidR="0032649E">
        <w:t>НП-1</w:t>
      </w:r>
      <w:r>
        <w:t>».</w:t>
      </w:r>
      <w:r w:rsidR="006015F0">
        <w:t xml:space="preserve"> </w:t>
      </w:r>
      <w:r w:rsidR="00AB63F3">
        <w:t xml:space="preserve"> Б</w:t>
      </w:r>
      <w:r w:rsidR="006015F0">
        <w:t xml:space="preserve">ыло </w:t>
      </w:r>
      <w:proofErr w:type="gramStart"/>
      <w:r w:rsidR="00AB63F3">
        <w:t xml:space="preserve">зачислено </w:t>
      </w:r>
      <w:r w:rsidR="006015F0">
        <w:t xml:space="preserve"> </w:t>
      </w:r>
      <w:r w:rsidR="009D7F1C">
        <w:t>81</w:t>
      </w:r>
      <w:proofErr w:type="gramEnd"/>
      <w:r w:rsidR="00AB63F3">
        <w:t>ч. (</w:t>
      </w:r>
      <w:r w:rsidR="009D7F1C">
        <w:t>6</w:t>
      </w:r>
      <w:r w:rsidR="006015F0">
        <w:t xml:space="preserve"> групп</w:t>
      </w:r>
      <w:r w:rsidR="00AB63F3">
        <w:t>)</w:t>
      </w:r>
      <w:r w:rsidR="00033200">
        <w:t>.</w:t>
      </w:r>
      <w:r w:rsidR="00AB63F3">
        <w:t xml:space="preserve"> </w:t>
      </w:r>
      <w:r w:rsidR="003138D0">
        <w:t xml:space="preserve"> </w:t>
      </w:r>
      <w:r w:rsidR="009D7F1C">
        <w:t>На 01.06.2024</w:t>
      </w:r>
      <w:r>
        <w:t xml:space="preserve"> сохранность гру</w:t>
      </w:r>
      <w:r w:rsidR="0032649E">
        <w:t xml:space="preserve">пп </w:t>
      </w:r>
      <w:r w:rsidR="00321E27">
        <w:t>НП-1</w:t>
      </w:r>
      <w:r w:rsidR="0032649E">
        <w:t xml:space="preserve"> </w:t>
      </w:r>
      <w:r w:rsidR="00321E27">
        <w:t>составила</w:t>
      </w:r>
      <w:r w:rsidR="00552966">
        <w:t xml:space="preserve"> 9</w:t>
      </w:r>
      <w:r w:rsidR="009D7F1C">
        <w:t>9</w:t>
      </w:r>
      <w:r w:rsidR="00552966">
        <w:t>,5%</w:t>
      </w:r>
      <w:r>
        <w:t xml:space="preserve">, что </w:t>
      </w:r>
      <w:r w:rsidR="00552966">
        <w:t>очень</w:t>
      </w:r>
      <w:r>
        <w:t xml:space="preserve"> высокий показатель</w:t>
      </w:r>
      <w:r w:rsidR="00A7376F">
        <w:t xml:space="preserve"> </w:t>
      </w:r>
      <w:r w:rsidR="00DB2F42">
        <w:t>в группах, которые занимаются первый год</w:t>
      </w:r>
      <w:r w:rsidR="00552966">
        <w:t xml:space="preserve"> </w:t>
      </w:r>
      <w:r w:rsidR="00DE3206">
        <w:t xml:space="preserve">                           </w:t>
      </w:r>
      <w:proofErr w:type="gramStart"/>
      <w:r w:rsidR="00DE3206">
        <w:t xml:space="preserve">   </w:t>
      </w:r>
      <w:r w:rsidR="00552966">
        <w:t>(</w:t>
      </w:r>
      <w:proofErr w:type="gramEnd"/>
      <w:r w:rsidR="00552966">
        <w:t xml:space="preserve">в прошлом году сохранность составила </w:t>
      </w:r>
      <w:r w:rsidR="009D7F1C">
        <w:t>94,5</w:t>
      </w:r>
      <w:r w:rsidR="00552966">
        <w:t>%).</w:t>
      </w:r>
    </w:p>
    <w:p w:rsidR="00321E27" w:rsidRDefault="006015F0" w:rsidP="00CC1045">
      <w:pPr>
        <w:spacing w:line="276" w:lineRule="auto"/>
        <w:ind w:firstLine="708"/>
        <w:jc w:val="both"/>
      </w:pPr>
      <w:r>
        <w:t>Проблемным момент</w:t>
      </w:r>
      <w:r w:rsidR="00141EA8">
        <w:t>о</w:t>
      </w:r>
      <w:r>
        <w:t>м</w:t>
      </w:r>
      <w:r w:rsidR="00141EA8">
        <w:t xml:space="preserve"> по данному направлению </w:t>
      </w:r>
      <w:r w:rsidR="00092998">
        <w:t>было</w:t>
      </w:r>
      <w:r w:rsidR="00141EA8">
        <w:t xml:space="preserve"> </w:t>
      </w:r>
      <w:r>
        <w:t xml:space="preserve">принятие </w:t>
      </w:r>
      <w:r w:rsidR="00CD64EC">
        <w:t>обуч</w:t>
      </w:r>
      <w:r>
        <w:t>ающихся с неполным пакетом документов</w:t>
      </w:r>
      <w:r w:rsidR="000C0FA4">
        <w:t xml:space="preserve"> (родители опаздывали со справками)</w:t>
      </w:r>
      <w:r>
        <w:t xml:space="preserve">, </w:t>
      </w:r>
      <w:r w:rsidR="007E2F36">
        <w:t>что противоречит Уставу и правилам приёма</w:t>
      </w:r>
      <w:r w:rsidR="00BE559B">
        <w:t xml:space="preserve"> в СШОР</w:t>
      </w:r>
      <w:r w:rsidR="00321E27">
        <w:t xml:space="preserve">. </w:t>
      </w:r>
      <w:r w:rsidR="004B5473">
        <w:t xml:space="preserve">В этом </w:t>
      </w:r>
      <w:r w:rsidR="00092998">
        <w:t>учебном году</w:t>
      </w:r>
      <w:r w:rsidR="004B5473">
        <w:t xml:space="preserve"> </w:t>
      </w:r>
      <w:r w:rsidR="00552966">
        <w:t>такая</w:t>
      </w:r>
      <w:r w:rsidR="004B5473">
        <w:t xml:space="preserve"> проблема </w:t>
      </w:r>
      <w:r w:rsidR="009D7F1C">
        <w:t xml:space="preserve">присутствовала </w:t>
      </w:r>
      <w:r w:rsidR="00221B86">
        <w:t xml:space="preserve">только </w:t>
      </w:r>
      <w:r w:rsidR="009D7F1C">
        <w:t xml:space="preserve">у тренера-преподавателя </w:t>
      </w:r>
      <w:proofErr w:type="spellStart"/>
      <w:r w:rsidR="009D7F1C">
        <w:t>Мироновича</w:t>
      </w:r>
      <w:proofErr w:type="spellEnd"/>
      <w:r w:rsidR="009D7F1C">
        <w:t xml:space="preserve"> А.А.</w:t>
      </w:r>
    </w:p>
    <w:p w:rsidR="00E7190C" w:rsidRPr="00BE559B" w:rsidRDefault="009D7F1C" w:rsidP="00CC1045">
      <w:pPr>
        <w:spacing w:line="276" w:lineRule="auto"/>
        <w:ind w:firstLine="708"/>
        <w:jc w:val="both"/>
        <w:rPr>
          <w:b/>
          <w:i/>
          <w:sz w:val="16"/>
          <w:szCs w:val="16"/>
        </w:rPr>
      </w:pPr>
      <w:r>
        <w:t>С</w:t>
      </w:r>
      <w:r w:rsidR="00CD64EC">
        <w:t xml:space="preserve"> 2022</w:t>
      </w:r>
      <w:r w:rsidR="006F4B52">
        <w:t xml:space="preserve">г. </w:t>
      </w:r>
      <w:r w:rsidR="00CD64EC">
        <w:t xml:space="preserve">обязательным для всех спортивных школ, подведомственных министерству спорта края, стало заполнение ИС «Минспорт», в связи с чем, каждый зачисленный </w:t>
      </w:r>
      <w:r>
        <w:t xml:space="preserve">и отчисленный </w:t>
      </w:r>
      <w:r w:rsidR="00CD64EC">
        <w:t>обучающийся</w:t>
      </w:r>
      <w:r w:rsidR="006F4B52">
        <w:t xml:space="preserve"> должн</w:t>
      </w:r>
      <w:r>
        <w:t>ы</w:t>
      </w:r>
      <w:r w:rsidR="006F4B52">
        <w:t xml:space="preserve"> </w:t>
      </w:r>
      <w:r>
        <w:t>фигурировать</w:t>
      </w:r>
      <w:r w:rsidR="006F4B52">
        <w:t xml:space="preserve"> в систем</w:t>
      </w:r>
      <w:r>
        <w:t>е</w:t>
      </w:r>
      <w:r w:rsidR="006F4B52">
        <w:t xml:space="preserve"> с указанием необходимой информации, содержащейся в пакете документов при зачислении</w:t>
      </w:r>
      <w:r w:rsidR="00221B86">
        <w:t xml:space="preserve"> и отчислении</w:t>
      </w:r>
      <w:r w:rsidR="006F4B52">
        <w:t>.</w:t>
      </w:r>
      <w:r w:rsidR="00221B86">
        <w:t xml:space="preserve"> Такая работа проводится секретарём учебной части регулярно: по факту отчисления – зачисления обучающихся.</w:t>
      </w:r>
    </w:p>
    <w:p w:rsidR="00C62A3C" w:rsidRDefault="00965CC6" w:rsidP="00CC1045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</w:t>
      </w:r>
      <w:r w:rsidR="00297136">
        <w:rPr>
          <w:b/>
          <w:i/>
        </w:rPr>
        <w:t xml:space="preserve"> и рекомендации</w:t>
      </w:r>
      <w:r w:rsidRPr="003309AF">
        <w:rPr>
          <w:b/>
          <w:i/>
        </w:rPr>
        <w:t>:</w:t>
      </w:r>
      <w:r w:rsidRPr="003309AF">
        <w:t xml:space="preserve"> </w:t>
      </w:r>
    </w:p>
    <w:p w:rsidR="006A1CF5" w:rsidRDefault="00C62A3C" w:rsidP="00CC1045">
      <w:pPr>
        <w:spacing w:line="276" w:lineRule="auto"/>
        <w:ind w:firstLine="708"/>
        <w:jc w:val="both"/>
      </w:pPr>
      <w:r>
        <w:lastRenderedPageBreak/>
        <w:t>В</w:t>
      </w:r>
      <w:r w:rsidR="00321E27">
        <w:t>сем тренерам</w:t>
      </w:r>
      <w:r w:rsidR="006F4B52">
        <w:t>-преподавателям</w:t>
      </w:r>
      <w:r w:rsidR="00321E27">
        <w:t xml:space="preserve">, осуществляющим </w:t>
      </w:r>
      <w:r w:rsidR="00ED677E">
        <w:t>набор детей в группы НП-</w:t>
      </w:r>
      <w:r w:rsidR="006A1CF5" w:rsidRPr="003309AF">
        <w:t>1</w:t>
      </w:r>
      <w:r w:rsidR="00ED677E">
        <w:t xml:space="preserve">, </w:t>
      </w:r>
      <w:r w:rsidR="00BE559B">
        <w:t>а также на вновь прибывших</w:t>
      </w:r>
      <w:r w:rsidR="00D40241">
        <w:t xml:space="preserve"> </w:t>
      </w:r>
      <w:r w:rsidR="006F4B52">
        <w:t>обуч</w:t>
      </w:r>
      <w:r w:rsidR="00D40241">
        <w:t>ающихся</w:t>
      </w:r>
      <w:r w:rsidR="00BE559B">
        <w:t xml:space="preserve">, </w:t>
      </w:r>
      <w:r w:rsidR="006015F0">
        <w:t>требовать от родителей (законных представителей) полный пак</w:t>
      </w:r>
      <w:r w:rsidR="007E2F36">
        <w:t xml:space="preserve">ет документов для зачисления </w:t>
      </w:r>
      <w:r w:rsidR="00BE559B">
        <w:t xml:space="preserve"> </w:t>
      </w:r>
      <w:r w:rsidR="007E2F36">
        <w:t xml:space="preserve">в </w:t>
      </w:r>
      <w:r w:rsidR="00730FAD">
        <w:t xml:space="preserve">СШОР </w:t>
      </w:r>
      <w:r w:rsidR="006015F0" w:rsidRPr="004D7C86">
        <w:rPr>
          <w:b/>
        </w:rPr>
        <w:t>(</w:t>
      </w:r>
      <w:r w:rsidR="00321E27" w:rsidRPr="004D7C86">
        <w:rPr>
          <w:b/>
        </w:rPr>
        <w:t xml:space="preserve">при отсутствии полного пакета документов </w:t>
      </w:r>
      <w:r w:rsidR="005669BE" w:rsidRPr="004D7C86">
        <w:rPr>
          <w:b/>
        </w:rPr>
        <w:t xml:space="preserve">зачисление в СШОР </w:t>
      </w:r>
      <w:r w:rsidRPr="004D7C86">
        <w:rPr>
          <w:b/>
        </w:rPr>
        <w:t xml:space="preserve">не </w:t>
      </w:r>
      <w:r w:rsidR="00E7190C" w:rsidRPr="004D7C86">
        <w:rPr>
          <w:b/>
        </w:rPr>
        <w:t>допуска</w:t>
      </w:r>
      <w:r w:rsidR="0032649E">
        <w:rPr>
          <w:b/>
        </w:rPr>
        <w:t>ть</w:t>
      </w:r>
      <w:r w:rsidR="006015F0" w:rsidRPr="004D7C86">
        <w:rPr>
          <w:b/>
        </w:rPr>
        <w:t>)</w:t>
      </w:r>
      <w:r w:rsidR="006015F0">
        <w:t xml:space="preserve">; </w:t>
      </w:r>
      <w:r w:rsidR="006A1CF5" w:rsidRPr="003309AF">
        <w:t>отслеживать посещаемость занятий д</w:t>
      </w:r>
      <w:r w:rsidR="0032649E">
        <w:t>етьми; выявлять способных ребят;</w:t>
      </w:r>
      <w:r w:rsidR="006A1CF5" w:rsidRPr="003309AF">
        <w:t xml:space="preserve"> проводить индивидуальную работу с детьми и </w:t>
      </w:r>
      <w:r w:rsidR="0032649E">
        <w:t xml:space="preserve">их </w:t>
      </w:r>
      <w:r w:rsidR="006A1CF5" w:rsidRPr="003309AF">
        <w:t xml:space="preserve">родителями </w:t>
      </w:r>
      <w:r w:rsidR="007701A1">
        <w:t>с целью</w:t>
      </w:r>
      <w:r w:rsidR="006A1CF5" w:rsidRPr="003309AF">
        <w:t xml:space="preserve"> дальнейших занятий избранным видом единоборства</w:t>
      </w:r>
      <w:r w:rsidR="00033200">
        <w:t xml:space="preserve"> для достижения спортивного результата.</w:t>
      </w:r>
    </w:p>
    <w:p w:rsidR="00BF2E1F" w:rsidRDefault="00E17546" w:rsidP="00CC1045">
      <w:pPr>
        <w:spacing w:line="276" w:lineRule="auto"/>
        <w:ind w:firstLine="708"/>
        <w:jc w:val="both"/>
      </w:pPr>
      <w:r>
        <w:t>С 01.04.2023 школа изменила тип учреждения на УДО, в связи с чем внесены изменения в текст и формат заявления о зачислении в СШОР, договора о сотрудничестве,</w:t>
      </w:r>
      <w:r w:rsidR="00973916">
        <w:t xml:space="preserve"> согласия ОПД,</w:t>
      </w:r>
      <w:r>
        <w:t xml:space="preserve"> поэтому всем тренерам</w:t>
      </w:r>
      <w:r w:rsidR="006F4B52">
        <w:t>-преподавателям</w:t>
      </w:r>
      <w:r>
        <w:t>, при приёме поступающих в учреждение, использовать</w:t>
      </w:r>
      <w:r w:rsidR="00BF2E1F">
        <w:t xml:space="preserve"> для зачисления только</w:t>
      </w:r>
      <w:r>
        <w:t xml:space="preserve"> новые локальные акты</w:t>
      </w:r>
      <w:r w:rsidR="00221B86">
        <w:t xml:space="preserve"> (были случаи заполнения документов старого образца)</w:t>
      </w:r>
      <w:r>
        <w:t xml:space="preserve">. </w:t>
      </w:r>
    </w:p>
    <w:p w:rsidR="00092998" w:rsidRDefault="00E17546" w:rsidP="00CC1045">
      <w:pPr>
        <w:spacing w:line="276" w:lineRule="auto"/>
        <w:ind w:firstLine="708"/>
        <w:jc w:val="both"/>
      </w:pPr>
      <w:r>
        <w:t>Кроме этого, к документам, необходимым при приёме</w:t>
      </w:r>
      <w:r w:rsidR="00BF2E1F">
        <w:t>,</w:t>
      </w:r>
      <w:r>
        <w:t xml:space="preserve"> добавилась ещё фотография поступающего. Таким образом, для поступления в СШОР необходимо наличие: </w:t>
      </w:r>
    </w:p>
    <w:p w:rsidR="00092998" w:rsidRDefault="00092998" w:rsidP="00CC1045">
      <w:pPr>
        <w:spacing w:line="276" w:lineRule="auto"/>
        <w:jc w:val="both"/>
      </w:pPr>
      <w:r>
        <w:t xml:space="preserve">- </w:t>
      </w:r>
      <w:r w:rsidR="00E17546">
        <w:t>копи</w:t>
      </w:r>
      <w:r w:rsidR="00BF2E1F">
        <w:t>и</w:t>
      </w:r>
      <w:r w:rsidR="00E17546">
        <w:t xml:space="preserve"> свидетельства о рождении/паспорта, </w:t>
      </w:r>
    </w:p>
    <w:p w:rsidR="00092998" w:rsidRDefault="00092998" w:rsidP="00CC1045">
      <w:pPr>
        <w:spacing w:line="276" w:lineRule="auto"/>
        <w:jc w:val="both"/>
      </w:pPr>
      <w:r>
        <w:t xml:space="preserve">- </w:t>
      </w:r>
      <w:r w:rsidR="00E17546">
        <w:t>мед. справк</w:t>
      </w:r>
      <w:r w:rsidR="00BF2E1F">
        <w:t>и</w:t>
      </w:r>
      <w:r w:rsidR="00E17546">
        <w:t xml:space="preserve"> </w:t>
      </w:r>
      <w:r w:rsidR="00BF2E1F">
        <w:t xml:space="preserve">об отсутствии противопоказаний для занятий спортом, </w:t>
      </w:r>
    </w:p>
    <w:p w:rsidR="00092998" w:rsidRDefault="00092998" w:rsidP="00CC1045">
      <w:pPr>
        <w:spacing w:line="276" w:lineRule="auto"/>
        <w:jc w:val="both"/>
      </w:pPr>
      <w:r>
        <w:t xml:space="preserve">- </w:t>
      </w:r>
      <w:r w:rsidR="00BF2E1F">
        <w:t xml:space="preserve">заявления о зачислении + согласия ОПД, </w:t>
      </w:r>
    </w:p>
    <w:p w:rsidR="00092998" w:rsidRDefault="00092998" w:rsidP="00CC1045">
      <w:pPr>
        <w:spacing w:line="276" w:lineRule="auto"/>
        <w:jc w:val="both"/>
      </w:pPr>
      <w:r>
        <w:t>- договора о сотрудничестве,</w:t>
      </w:r>
    </w:p>
    <w:p w:rsidR="00E17546" w:rsidRDefault="00092998" w:rsidP="00CC1045">
      <w:pPr>
        <w:spacing w:line="276" w:lineRule="auto"/>
        <w:jc w:val="both"/>
      </w:pPr>
      <w:r>
        <w:t xml:space="preserve">- </w:t>
      </w:r>
      <w:r w:rsidR="00BF2E1F">
        <w:t>фотографи</w:t>
      </w:r>
      <w:r w:rsidR="00DE3206">
        <w:t>я</w:t>
      </w:r>
      <w:r w:rsidR="00BF2E1F">
        <w:t xml:space="preserve"> 3Х4.</w:t>
      </w:r>
      <w:r w:rsidR="00E17546">
        <w:t xml:space="preserve"> </w:t>
      </w:r>
    </w:p>
    <w:p w:rsidR="00297136" w:rsidRPr="003309AF" w:rsidRDefault="00297136" w:rsidP="00CC1045">
      <w:pPr>
        <w:spacing w:line="276" w:lineRule="auto"/>
        <w:ind w:firstLine="708"/>
        <w:jc w:val="both"/>
      </w:pPr>
      <w:r>
        <w:t>Заместител</w:t>
      </w:r>
      <w:r w:rsidR="00E17546">
        <w:t>ю</w:t>
      </w:r>
      <w:r>
        <w:t xml:space="preserve"> директора необходимо </w:t>
      </w:r>
      <w:r w:rsidR="00221B86">
        <w:t xml:space="preserve">ещё раз, на первом августовском совещании, </w:t>
      </w:r>
      <w:r>
        <w:t xml:space="preserve">провести </w:t>
      </w:r>
      <w:r w:rsidR="00DB2F42">
        <w:t xml:space="preserve">разъяснительную </w:t>
      </w:r>
      <w:r>
        <w:t>работу</w:t>
      </w:r>
      <w:r w:rsidR="00E17546">
        <w:t xml:space="preserve"> с тренерами</w:t>
      </w:r>
      <w:r w:rsidR="006F4B52">
        <w:t>-преподавателями</w:t>
      </w:r>
      <w:r>
        <w:t xml:space="preserve"> </w:t>
      </w:r>
      <w:r w:rsidR="00DB2F42">
        <w:t>по этому вопросу</w:t>
      </w:r>
      <w:r>
        <w:t>.</w:t>
      </w:r>
    </w:p>
    <w:p w:rsidR="00965CC6" w:rsidRPr="007701A1" w:rsidRDefault="00965CC6" w:rsidP="00CC1045">
      <w:pPr>
        <w:spacing w:line="276" w:lineRule="auto"/>
        <w:jc w:val="both"/>
        <w:rPr>
          <w:sz w:val="12"/>
          <w:szCs w:val="12"/>
        </w:rPr>
      </w:pPr>
    </w:p>
    <w:p w:rsidR="00755BA9" w:rsidRPr="00D4326D" w:rsidRDefault="007E2F36" w:rsidP="00CC1045">
      <w:pPr>
        <w:spacing w:line="276" w:lineRule="auto"/>
        <w:jc w:val="both"/>
        <w:rPr>
          <w:bCs/>
          <w:u w:val="single"/>
        </w:rPr>
      </w:pPr>
      <w:r w:rsidRPr="00244EF8">
        <w:rPr>
          <w:b/>
          <w:bCs/>
          <w:u w:val="single"/>
        </w:rPr>
        <w:t>П</w:t>
      </w:r>
      <w:r w:rsidR="00965CC6" w:rsidRPr="00244EF8">
        <w:rPr>
          <w:b/>
          <w:bCs/>
          <w:u w:val="single"/>
        </w:rPr>
        <w:t>ланирование</w:t>
      </w:r>
      <w:r w:rsidR="00CD5C1A" w:rsidRPr="00244EF8">
        <w:rPr>
          <w:b/>
          <w:bCs/>
          <w:u w:val="single"/>
        </w:rPr>
        <w:t xml:space="preserve"> </w:t>
      </w:r>
      <w:r w:rsidR="006F4B52" w:rsidRPr="00244EF8">
        <w:rPr>
          <w:b/>
          <w:bCs/>
          <w:u w:val="single"/>
        </w:rPr>
        <w:t>учебно-</w:t>
      </w:r>
      <w:r w:rsidR="00CD5C1A" w:rsidRPr="00244EF8">
        <w:rPr>
          <w:b/>
          <w:bCs/>
          <w:u w:val="single"/>
        </w:rPr>
        <w:t>тренировочного процесса</w:t>
      </w:r>
    </w:p>
    <w:p w:rsidR="006015F0" w:rsidRDefault="006A1CF5" w:rsidP="00CC1045">
      <w:pPr>
        <w:spacing w:line="276" w:lineRule="auto"/>
        <w:ind w:firstLine="708"/>
        <w:jc w:val="both"/>
      </w:pPr>
      <w:r w:rsidRPr="00D4326D">
        <w:t xml:space="preserve">При составлении годового </w:t>
      </w:r>
      <w:r w:rsidR="007E2F36">
        <w:t>плана-графика всем тренерам</w:t>
      </w:r>
      <w:r w:rsidR="006F4B52">
        <w:t>-преподавателям</w:t>
      </w:r>
      <w:r w:rsidRPr="00D4326D">
        <w:t xml:space="preserve">, по необходимости, оказывалась методическая помощь. </w:t>
      </w:r>
    </w:p>
    <w:p w:rsidR="004B5629" w:rsidRDefault="006015F0" w:rsidP="00CC1045">
      <w:pPr>
        <w:spacing w:line="276" w:lineRule="auto"/>
        <w:ind w:firstLine="708"/>
        <w:jc w:val="both"/>
        <w:rPr>
          <w:b/>
        </w:rPr>
      </w:pPr>
      <w:r w:rsidRPr="006015F0">
        <w:t>На основании плана ВШК, для утверждения годового плана-</w:t>
      </w:r>
      <w:proofErr w:type="gramStart"/>
      <w:r w:rsidRPr="006015F0">
        <w:t xml:space="preserve">графика </w:t>
      </w:r>
      <w:r w:rsidR="00033200">
        <w:t xml:space="preserve"> т</w:t>
      </w:r>
      <w:r w:rsidRPr="006015F0">
        <w:t>ренерам</w:t>
      </w:r>
      <w:proofErr w:type="gramEnd"/>
      <w:r w:rsidR="006F4B52">
        <w:t>-преподавателям</w:t>
      </w:r>
      <w:r w:rsidRPr="006015F0">
        <w:t xml:space="preserve"> необходимо </w:t>
      </w:r>
      <w:r w:rsidR="00C6789E" w:rsidRPr="006015F0">
        <w:t xml:space="preserve">было </w:t>
      </w:r>
      <w:r w:rsidRPr="006015F0">
        <w:t xml:space="preserve">распределить </w:t>
      </w:r>
      <w:r w:rsidR="006F4B52">
        <w:t>учебно-</w:t>
      </w:r>
      <w:r w:rsidR="007E2F36">
        <w:t>тренировочную</w:t>
      </w:r>
      <w:r w:rsidRPr="006015F0">
        <w:t xml:space="preserve"> нагрузку на 20</w:t>
      </w:r>
      <w:r w:rsidR="00003798">
        <w:t>2</w:t>
      </w:r>
      <w:r w:rsidR="00E4201E">
        <w:t>3</w:t>
      </w:r>
      <w:r w:rsidRPr="006015F0">
        <w:t>-20</w:t>
      </w:r>
      <w:r w:rsidR="00ED677E">
        <w:t>2</w:t>
      </w:r>
      <w:r w:rsidR="00E4201E">
        <w:t>4</w:t>
      </w:r>
      <w:r w:rsidRPr="006015F0">
        <w:t xml:space="preserve"> </w:t>
      </w:r>
      <w:r w:rsidR="006F4B52">
        <w:t>учебный год</w:t>
      </w:r>
      <w:r w:rsidRPr="006015F0">
        <w:t xml:space="preserve">, согласно </w:t>
      </w:r>
      <w:r w:rsidR="007E2F36">
        <w:t>программным требованиям</w:t>
      </w:r>
      <w:r w:rsidR="00C6789E">
        <w:t xml:space="preserve"> и количеству часов учебного плана</w:t>
      </w:r>
      <w:r w:rsidR="002526F4">
        <w:t>,</w:t>
      </w:r>
      <w:r w:rsidR="00033200">
        <w:t xml:space="preserve"> и </w:t>
      </w:r>
      <w:r w:rsidRPr="006015F0">
        <w:t xml:space="preserve"> </w:t>
      </w:r>
      <w:r w:rsidRPr="006015F0">
        <w:rPr>
          <w:b/>
        </w:rPr>
        <w:t xml:space="preserve">сдать журналы на проверку </w:t>
      </w:r>
      <w:r w:rsidR="005E4BB2">
        <w:rPr>
          <w:b/>
        </w:rPr>
        <w:t xml:space="preserve">до </w:t>
      </w:r>
      <w:r w:rsidR="00520FCB">
        <w:rPr>
          <w:b/>
        </w:rPr>
        <w:t>2</w:t>
      </w:r>
      <w:r w:rsidR="004B5629">
        <w:rPr>
          <w:b/>
        </w:rPr>
        <w:t>0 сентября</w:t>
      </w:r>
      <w:r w:rsidRPr="006015F0">
        <w:rPr>
          <w:b/>
        </w:rPr>
        <w:t>.</w:t>
      </w:r>
      <w:r w:rsidR="005E4BB2">
        <w:rPr>
          <w:b/>
        </w:rPr>
        <w:t xml:space="preserve"> </w:t>
      </w:r>
    </w:p>
    <w:p w:rsidR="00C6789E" w:rsidRPr="00C6789E" w:rsidRDefault="00C6789E" w:rsidP="00CC1045">
      <w:pPr>
        <w:spacing w:line="276" w:lineRule="auto"/>
        <w:ind w:firstLine="708"/>
        <w:jc w:val="both"/>
      </w:pPr>
      <w:r w:rsidRPr="00C6789E">
        <w:t xml:space="preserve">В соответствии с установленным сроком </w:t>
      </w:r>
      <w:r w:rsidR="004D44AF" w:rsidRPr="006015F0">
        <w:t>для утверждения годового плана-графика</w:t>
      </w:r>
      <w:r w:rsidR="004D44AF">
        <w:t>,</w:t>
      </w:r>
      <w:r w:rsidR="004D44AF" w:rsidRPr="00C6789E">
        <w:t xml:space="preserve"> </w:t>
      </w:r>
      <w:r w:rsidRPr="00C6789E">
        <w:t>журналы</w:t>
      </w:r>
      <w:r w:rsidR="00033200" w:rsidRPr="006015F0">
        <w:t xml:space="preserve"> </w:t>
      </w:r>
      <w:r w:rsidR="00033200">
        <w:t xml:space="preserve"> предоставили </w:t>
      </w:r>
      <w:r w:rsidRPr="00C6789E">
        <w:t xml:space="preserve"> </w:t>
      </w:r>
      <w:r w:rsidR="004B5473">
        <w:t>все тренеры</w:t>
      </w:r>
      <w:r w:rsidR="006F4B52">
        <w:t>-преподаватели</w:t>
      </w:r>
      <w:r w:rsidRPr="00C6789E">
        <w:t>.</w:t>
      </w:r>
    </w:p>
    <w:p w:rsidR="008B2953" w:rsidRPr="008B2953" w:rsidRDefault="008B2953" w:rsidP="00CC104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2953">
        <w:rPr>
          <w:rFonts w:ascii="Times New Roman" w:hAnsi="Times New Roman"/>
          <w:sz w:val="24"/>
          <w:szCs w:val="24"/>
        </w:rPr>
        <w:t>По составлению  плана-графика существенных замечаний не было. Почти все тренеры</w:t>
      </w:r>
      <w:r w:rsidR="006F4B52">
        <w:rPr>
          <w:rFonts w:ascii="Times New Roman" w:hAnsi="Times New Roman"/>
          <w:sz w:val="24"/>
          <w:szCs w:val="24"/>
        </w:rPr>
        <w:t>-преподаватели</w:t>
      </w:r>
      <w:r w:rsidRPr="008B2953">
        <w:rPr>
          <w:rFonts w:ascii="Times New Roman" w:hAnsi="Times New Roman"/>
          <w:sz w:val="24"/>
          <w:szCs w:val="24"/>
        </w:rPr>
        <w:t xml:space="preserve"> выполнили работу качественно, без ошибок. Календарн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8B2953">
        <w:rPr>
          <w:rFonts w:ascii="Times New Roman" w:hAnsi="Times New Roman"/>
          <w:sz w:val="24"/>
          <w:szCs w:val="24"/>
        </w:rPr>
        <w:t xml:space="preserve">план-график </w:t>
      </w:r>
      <w:r>
        <w:rPr>
          <w:rFonts w:ascii="Times New Roman" w:hAnsi="Times New Roman"/>
          <w:sz w:val="24"/>
          <w:szCs w:val="24"/>
        </w:rPr>
        <w:t>у</w:t>
      </w:r>
      <w:r w:rsidRPr="008B2953">
        <w:rPr>
          <w:rFonts w:ascii="Times New Roman" w:hAnsi="Times New Roman"/>
          <w:sz w:val="24"/>
          <w:szCs w:val="24"/>
        </w:rPr>
        <w:t>тверждён директором от 20.09.202</w:t>
      </w:r>
      <w:r w:rsidR="00036F35">
        <w:rPr>
          <w:rFonts w:ascii="Times New Roman" w:hAnsi="Times New Roman"/>
          <w:sz w:val="24"/>
          <w:szCs w:val="24"/>
        </w:rPr>
        <w:t>3</w:t>
      </w:r>
      <w:r w:rsidRPr="008B2953">
        <w:rPr>
          <w:rFonts w:ascii="Times New Roman" w:hAnsi="Times New Roman"/>
          <w:sz w:val="24"/>
          <w:szCs w:val="24"/>
        </w:rPr>
        <w:t>.</w:t>
      </w:r>
      <w:r w:rsidR="00036F35">
        <w:rPr>
          <w:rFonts w:ascii="Times New Roman" w:hAnsi="Times New Roman"/>
          <w:sz w:val="24"/>
          <w:szCs w:val="24"/>
        </w:rPr>
        <w:t xml:space="preserve"> </w:t>
      </w:r>
      <w:r w:rsidRPr="008B2953">
        <w:rPr>
          <w:rFonts w:ascii="Times New Roman" w:hAnsi="Times New Roman"/>
          <w:sz w:val="24"/>
          <w:szCs w:val="24"/>
        </w:rPr>
        <w:t>На основании план-графика тренерами</w:t>
      </w:r>
      <w:r w:rsidR="006F4B52">
        <w:rPr>
          <w:rFonts w:ascii="Times New Roman" w:hAnsi="Times New Roman"/>
          <w:sz w:val="24"/>
          <w:szCs w:val="24"/>
        </w:rPr>
        <w:t>-преподавателями</w:t>
      </w:r>
      <w:r>
        <w:rPr>
          <w:rFonts w:ascii="Times New Roman" w:hAnsi="Times New Roman"/>
          <w:sz w:val="24"/>
          <w:szCs w:val="24"/>
        </w:rPr>
        <w:t xml:space="preserve">, в течение </w:t>
      </w:r>
      <w:r w:rsidR="00036F35">
        <w:rPr>
          <w:rFonts w:ascii="Times New Roman" w:hAnsi="Times New Roman"/>
          <w:sz w:val="24"/>
          <w:szCs w:val="24"/>
        </w:rPr>
        <w:t>учебного года (сентябрь – август)</w:t>
      </w:r>
      <w:r>
        <w:rPr>
          <w:rFonts w:ascii="Times New Roman" w:hAnsi="Times New Roman"/>
          <w:sz w:val="24"/>
          <w:szCs w:val="24"/>
        </w:rPr>
        <w:t>,</w:t>
      </w:r>
      <w:r w:rsidRPr="008B2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планировал</w:t>
      </w:r>
      <w:r w:rsidRPr="008B2953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и осуществлялся </w:t>
      </w:r>
      <w:r w:rsidRPr="008B2953">
        <w:rPr>
          <w:rFonts w:ascii="Times New Roman" w:hAnsi="Times New Roman"/>
          <w:sz w:val="24"/>
          <w:szCs w:val="24"/>
        </w:rPr>
        <w:t xml:space="preserve">помесячный режим </w:t>
      </w:r>
      <w:r w:rsidR="006F4B52">
        <w:rPr>
          <w:rFonts w:ascii="Times New Roman" w:hAnsi="Times New Roman"/>
          <w:sz w:val="24"/>
          <w:szCs w:val="24"/>
        </w:rPr>
        <w:t>учебно-</w:t>
      </w:r>
      <w:r w:rsidRPr="008B2953">
        <w:rPr>
          <w:rFonts w:ascii="Times New Roman" w:hAnsi="Times New Roman"/>
          <w:sz w:val="24"/>
          <w:szCs w:val="24"/>
        </w:rPr>
        <w:t>тренировочных занятий.</w:t>
      </w:r>
    </w:p>
    <w:p w:rsidR="00003798" w:rsidRDefault="003E1E26" w:rsidP="00CC1045">
      <w:pPr>
        <w:tabs>
          <w:tab w:val="left" w:pos="709"/>
        </w:tabs>
        <w:spacing w:line="276" w:lineRule="auto"/>
        <w:jc w:val="both"/>
      </w:pPr>
      <w:r>
        <w:tab/>
      </w:r>
      <w:r w:rsidR="004B5629" w:rsidRPr="00C6789E">
        <w:t>В течение года</w:t>
      </w:r>
      <w:r w:rsidR="004D44AF">
        <w:t xml:space="preserve"> </w:t>
      </w:r>
      <w:r>
        <w:t xml:space="preserve"> </w:t>
      </w:r>
      <w:r w:rsidR="000E78F7" w:rsidRPr="00C6789E">
        <w:t>осуще</w:t>
      </w:r>
      <w:r w:rsidR="005E4BB2" w:rsidRPr="00C6789E">
        <w:t xml:space="preserve">ствлялся контроль планирования </w:t>
      </w:r>
      <w:r w:rsidR="006F4B52">
        <w:t>учебно-</w:t>
      </w:r>
      <w:r w:rsidR="004D44AF">
        <w:t xml:space="preserve">тренировочных занятий </w:t>
      </w:r>
      <w:r w:rsidR="00BE559B">
        <w:t>с указанием распределения часов на каждый месяц</w:t>
      </w:r>
      <w:r>
        <w:t xml:space="preserve">. </w:t>
      </w:r>
      <w:r w:rsidR="004D44AF">
        <w:t>Все</w:t>
      </w:r>
      <w:r w:rsidR="00003798">
        <w:t xml:space="preserve"> тренеры</w:t>
      </w:r>
      <w:r w:rsidR="006F4B52">
        <w:t>-преподаватели сдавали журналы</w:t>
      </w:r>
      <w:r w:rsidR="00652FA8">
        <w:t xml:space="preserve"> </w:t>
      </w:r>
      <w:r w:rsidR="00E940A8">
        <w:t>на проверку вовремя</w:t>
      </w:r>
      <w:r w:rsidR="008D077F">
        <w:t>.</w:t>
      </w:r>
      <w:r w:rsidR="00E940A8">
        <w:t xml:space="preserve"> Замечания при проверке журналов (при наличии) фиксировались </w:t>
      </w:r>
      <w:r w:rsidR="006F4B52">
        <w:t xml:space="preserve"> </w:t>
      </w:r>
      <w:r w:rsidR="00E940A8">
        <w:t>в разделе «Проверка и инспектирование работы» и к следующей проверке устранялись.</w:t>
      </w:r>
      <w:r w:rsidRPr="003E1E26">
        <w:tab/>
      </w:r>
    </w:p>
    <w:p w:rsidR="003E1E26" w:rsidRPr="003E1E26" w:rsidRDefault="00003798" w:rsidP="00CC1045">
      <w:pPr>
        <w:tabs>
          <w:tab w:val="left" w:pos="709"/>
        </w:tabs>
        <w:spacing w:line="276" w:lineRule="auto"/>
        <w:jc w:val="both"/>
      </w:pPr>
      <w:r>
        <w:tab/>
      </w:r>
      <w:r w:rsidR="004D44AF">
        <w:t>Особое</w:t>
      </w:r>
      <w:r w:rsidR="003E1E26" w:rsidRPr="003E1E26">
        <w:t xml:space="preserve"> внимание </w:t>
      </w:r>
      <w:proofErr w:type="gramStart"/>
      <w:r w:rsidR="002526F4">
        <w:t xml:space="preserve">уделялось </w:t>
      </w:r>
      <w:r w:rsidR="003E1E26" w:rsidRPr="003E1E26">
        <w:t xml:space="preserve"> проведению</w:t>
      </w:r>
      <w:proofErr w:type="gramEnd"/>
      <w:r w:rsidR="003E1E26" w:rsidRPr="003E1E26">
        <w:t xml:space="preserve"> </w:t>
      </w:r>
      <w:r w:rsidR="00743114" w:rsidRPr="003E1E26">
        <w:t>инструктажей по ТБ</w:t>
      </w:r>
      <w:r w:rsidR="00743114">
        <w:t xml:space="preserve"> </w:t>
      </w:r>
      <w:r w:rsidR="002526F4">
        <w:t xml:space="preserve"> </w:t>
      </w:r>
      <w:r w:rsidR="003E1E26" w:rsidRPr="003E1E26">
        <w:t xml:space="preserve">с </w:t>
      </w:r>
      <w:r w:rsidR="006F4B52">
        <w:t>обуч</w:t>
      </w:r>
      <w:r w:rsidR="003E1E26" w:rsidRPr="003E1E26">
        <w:t xml:space="preserve">ающимися </w:t>
      </w:r>
      <w:r w:rsidR="004D44AF">
        <w:t xml:space="preserve">с регистрацией в журнале </w:t>
      </w:r>
      <w:r w:rsidR="006F4B52">
        <w:t>учебно-</w:t>
      </w:r>
      <w:r w:rsidR="004D44AF">
        <w:t>тренировочных занятий</w:t>
      </w:r>
      <w:r w:rsidR="00126A4A">
        <w:t>.</w:t>
      </w:r>
      <w:r w:rsidR="003E1E26" w:rsidRPr="003E1E26">
        <w:t xml:space="preserve"> Несвоевременное проведение инструктажей</w:t>
      </w:r>
      <w:r w:rsidR="00743114">
        <w:t xml:space="preserve"> влечет за собой нарушение</w:t>
      </w:r>
      <w:r w:rsidR="003E1E26" w:rsidRPr="003E1E26">
        <w:t xml:space="preserve">  должностн</w:t>
      </w:r>
      <w:r w:rsidR="00743114">
        <w:t xml:space="preserve">ой </w:t>
      </w:r>
      <w:r w:rsidR="003E1E26" w:rsidRPr="003E1E26">
        <w:t xml:space="preserve"> обязанност</w:t>
      </w:r>
      <w:r w:rsidR="00743114">
        <w:t>и</w:t>
      </w:r>
      <w:r w:rsidR="003E1E26" w:rsidRPr="003E1E26">
        <w:t xml:space="preserve"> </w:t>
      </w:r>
      <w:r w:rsidR="009D6ECB">
        <w:t>и ответственност</w:t>
      </w:r>
      <w:r w:rsidR="00743114">
        <w:t>и</w:t>
      </w:r>
      <w:r w:rsidR="009D6ECB">
        <w:t xml:space="preserve"> </w:t>
      </w:r>
      <w:r w:rsidR="003E1E26" w:rsidRPr="003E1E26">
        <w:t>тренера</w:t>
      </w:r>
      <w:r w:rsidR="006F4B52">
        <w:t>-</w:t>
      </w:r>
      <w:r w:rsidR="006F4B52" w:rsidRPr="00092998">
        <w:t>преподавателя</w:t>
      </w:r>
      <w:r w:rsidR="00092998">
        <w:t>,</w:t>
      </w:r>
      <w:r w:rsidR="004E3030">
        <w:t xml:space="preserve"> кроме того – </w:t>
      </w:r>
      <w:r w:rsidR="00743114">
        <w:t>эт</w:t>
      </w:r>
      <w:r w:rsidR="003E1E26" w:rsidRPr="003E1E26">
        <w:t xml:space="preserve">о основа безопасности </w:t>
      </w:r>
      <w:r w:rsidR="006F4B52">
        <w:t>обуч</w:t>
      </w:r>
      <w:r w:rsidR="003E1E26" w:rsidRPr="003E1E26">
        <w:t>ающихся</w:t>
      </w:r>
      <w:r w:rsidR="003E1E26">
        <w:t xml:space="preserve"> во время </w:t>
      </w:r>
      <w:r w:rsidR="006F4B52">
        <w:t>учебно-</w:t>
      </w:r>
      <w:r w:rsidR="003E1E26">
        <w:t>тренировочного процесса и в период проведения соревнований</w:t>
      </w:r>
      <w:r w:rsidR="003E1E26" w:rsidRPr="003E1E26">
        <w:t>.</w:t>
      </w:r>
    </w:p>
    <w:p w:rsidR="0032649E" w:rsidRDefault="003E1E26" w:rsidP="00CC1045">
      <w:pPr>
        <w:tabs>
          <w:tab w:val="left" w:pos="709"/>
        </w:tabs>
        <w:spacing w:line="276" w:lineRule="auto"/>
        <w:jc w:val="both"/>
      </w:pPr>
      <w:r w:rsidRPr="003E1E26">
        <w:lastRenderedPageBreak/>
        <w:tab/>
        <w:t>У многих тренеров</w:t>
      </w:r>
      <w:r w:rsidR="006F4B52">
        <w:t>-преподавателей</w:t>
      </w:r>
      <w:r w:rsidRPr="003E1E26">
        <w:t xml:space="preserve"> были замечания по внесению в журналы вновь прибывших </w:t>
      </w:r>
      <w:r w:rsidR="00B302D2">
        <w:t>обуч</w:t>
      </w:r>
      <w:r w:rsidRPr="003E1E26">
        <w:t>ающихся</w:t>
      </w:r>
      <w:r w:rsidR="004E3030">
        <w:t xml:space="preserve">, которые впоследствии устранялись. </w:t>
      </w:r>
      <w:r w:rsidR="00743114">
        <w:t xml:space="preserve">В </w:t>
      </w:r>
      <w:r w:rsidR="000E12DE">
        <w:t>конце мая (22.05.2024)</w:t>
      </w:r>
      <w:r w:rsidR="00743114">
        <w:t xml:space="preserve"> в</w:t>
      </w:r>
      <w:r w:rsidR="0032649E">
        <w:t>се тренеры</w:t>
      </w:r>
      <w:r w:rsidR="00B302D2">
        <w:t>-преподаватели</w:t>
      </w:r>
      <w:r w:rsidR="0032649E">
        <w:t xml:space="preserve"> сдали </w:t>
      </w:r>
      <w:r w:rsidR="00297136">
        <w:t xml:space="preserve">журналы </w:t>
      </w:r>
      <w:r w:rsidR="00DB2F42">
        <w:t xml:space="preserve">на проверку и </w:t>
      </w:r>
      <w:r w:rsidR="0054623F">
        <w:t xml:space="preserve">в архив </w:t>
      </w:r>
      <w:r w:rsidR="0032649E">
        <w:t>вовремя</w:t>
      </w:r>
      <w:r w:rsidR="000911FE">
        <w:t xml:space="preserve"> и на основании</w:t>
      </w:r>
      <w:r w:rsidR="00215255">
        <w:t xml:space="preserve"> предъявленных требований.</w:t>
      </w:r>
    </w:p>
    <w:p w:rsidR="00036F35" w:rsidRDefault="00036F35" w:rsidP="00CC1045">
      <w:pPr>
        <w:tabs>
          <w:tab w:val="left" w:pos="709"/>
        </w:tabs>
        <w:spacing w:line="276" w:lineRule="auto"/>
        <w:jc w:val="both"/>
      </w:pPr>
      <w:r>
        <w:tab/>
        <w:t>28.08.2023 на августовском педагогическом совете были согласованы и утверждены</w:t>
      </w:r>
      <w:r w:rsidRPr="00036F35">
        <w:t xml:space="preserve"> </w:t>
      </w:r>
      <w:r>
        <w:t xml:space="preserve">дополнительные образовательные программы спортивной подготовки по видам спорта, составленные с учётом ФССП (ДОПСП). </w:t>
      </w:r>
    </w:p>
    <w:p w:rsidR="00036F35" w:rsidRPr="003E1E26" w:rsidRDefault="00036F35" w:rsidP="00CC1045">
      <w:pPr>
        <w:tabs>
          <w:tab w:val="left" w:pos="709"/>
        </w:tabs>
        <w:spacing w:line="276" w:lineRule="auto"/>
        <w:jc w:val="both"/>
      </w:pPr>
      <w:r>
        <w:tab/>
        <w:t xml:space="preserve">На основании ДОПСП </w:t>
      </w:r>
      <w:r w:rsidRPr="00036F35">
        <w:t xml:space="preserve">каждый тренер-преподаватель </w:t>
      </w:r>
      <w:r>
        <w:t xml:space="preserve">был </w:t>
      </w:r>
      <w:r w:rsidRPr="00036F35">
        <w:t xml:space="preserve">обязан, до </w:t>
      </w:r>
      <w:r>
        <w:t>30</w:t>
      </w:r>
      <w:r w:rsidRPr="00036F35">
        <w:t xml:space="preserve">.09.2023, подготовить и предоставить на утверждение </w:t>
      </w:r>
      <w:r w:rsidRPr="00036F35">
        <w:rPr>
          <w:b/>
        </w:rPr>
        <w:t xml:space="preserve">рабочую программу для каждой </w:t>
      </w:r>
      <w:proofErr w:type="spellStart"/>
      <w:r w:rsidRPr="00036F35">
        <w:rPr>
          <w:b/>
        </w:rPr>
        <w:t>закомплектованной</w:t>
      </w:r>
      <w:proofErr w:type="spellEnd"/>
      <w:r w:rsidRPr="00036F35">
        <w:rPr>
          <w:b/>
        </w:rPr>
        <w:t xml:space="preserve"> группы</w:t>
      </w:r>
      <w:r w:rsidRPr="00036F35">
        <w:t xml:space="preserve">. </w:t>
      </w:r>
      <w:r>
        <w:t xml:space="preserve">Так как составление рабочей программы осуществлялось тренерами-преподавателями впервые, зам. директора Кривцовой Т.В. была проведена </w:t>
      </w:r>
      <w:r w:rsidR="00B009EE">
        <w:t xml:space="preserve">большая </w:t>
      </w:r>
      <w:r>
        <w:t>разъяснительная работа, составлена памятка</w:t>
      </w:r>
      <w:r w:rsidRPr="00036F35">
        <w:t xml:space="preserve"> </w:t>
      </w:r>
      <w:r>
        <w:t>для каждого тренера-преподавателя, по мере необходимости проводилась индивидуальная работа</w:t>
      </w:r>
      <w:r w:rsidR="00B009EE">
        <w:t>, оказывалась методическая помощь.</w:t>
      </w:r>
    </w:p>
    <w:p w:rsidR="000E78F7" w:rsidRPr="00B009EE" w:rsidRDefault="00B009EE" w:rsidP="00CC104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B009EE">
        <w:rPr>
          <w:rFonts w:ascii="Times New Roman" w:hAnsi="Times New Roman"/>
          <w:sz w:val="24"/>
          <w:szCs w:val="24"/>
        </w:rPr>
        <w:t>отметить своевременное и качественное выполнение работы</w:t>
      </w:r>
      <w:r>
        <w:rPr>
          <w:rFonts w:ascii="Times New Roman" w:hAnsi="Times New Roman"/>
          <w:sz w:val="24"/>
          <w:szCs w:val="24"/>
        </w:rPr>
        <w:t xml:space="preserve"> в этом направлении тренерами-преподавателями:</w:t>
      </w:r>
      <w:r w:rsidRPr="00B009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9EE">
        <w:rPr>
          <w:rFonts w:ascii="Times New Roman" w:hAnsi="Times New Roman"/>
          <w:sz w:val="24"/>
          <w:szCs w:val="24"/>
        </w:rPr>
        <w:t>Миназутдинов</w:t>
      </w:r>
      <w:r>
        <w:rPr>
          <w:rFonts w:ascii="Times New Roman" w:hAnsi="Times New Roman"/>
          <w:sz w:val="24"/>
          <w:szCs w:val="24"/>
        </w:rPr>
        <w:t>ым</w:t>
      </w:r>
      <w:proofErr w:type="spellEnd"/>
      <w:r w:rsidRPr="00B009EE">
        <w:rPr>
          <w:rFonts w:ascii="Times New Roman" w:hAnsi="Times New Roman"/>
          <w:sz w:val="24"/>
          <w:szCs w:val="24"/>
        </w:rPr>
        <w:t xml:space="preserve"> Ш.Ф., </w:t>
      </w:r>
      <w:proofErr w:type="spellStart"/>
      <w:r w:rsidRPr="00B009EE">
        <w:rPr>
          <w:rFonts w:ascii="Times New Roman" w:hAnsi="Times New Roman"/>
          <w:sz w:val="24"/>
          <w:szCs w:val="24"/>
        </w:rPr>
        <w:t>Ивашиновой</w:t>
      </w:r>
      <w:proofErr w:type="spellEnd"/>
      <w:r w:rsidRPr="00B009EE">
        <w:rPr>
          <w:rFonts w:ascii="Times New Roman" w:hAnsi="Times New Roman"/>
          <w:sz w:val="24"/>
          <w:szCs w:val="24"/>
        </w:rPr>
        <w:t xml:space="preserve"> Е.А.</w:t>
      </w:r>
      <w:proofErr w:type="gramStart"/>
      <w:r w:rsidRPr="00B009E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B009EE">
        <w:rPr>
          <w:rFonts w:ascii="Times New Roman" w:hAnsi="Times New Roman"/>
          <w:sz w:val="24"/>
          <w:szCs w:val="24"/>
        </w:rPr>
        <w:t>Сариев</w:t>
      </w:r>
      <w:r>
        <w:rPr>
          <w:rFonts w:ascii="Times New Roman" w:hAnsi="Times New Roman"/>
          <w:sz w:val="24"/>
          <w:szCs w:val="24"/>
        </w:rPr>
        <w:t>ым</w:t>
      </w:r>
      <w:proofErr w:type="spellEnd"/>
      <w:proofErr w:type="gramEnd"/>
      <w:r w:rsidRPr="00B009EE">
        <w:rPr>
          <w:rFonts w:ascii="Times New Roman" w:hAnsi="Times New Roman"/>
          <w:sz w:val="24"/>
          <w:szCs w:val="24"/>
        </w:rPr>
        <w:t xml:space="preserve"> А.М., </w:t>
      </w:r>
      <w:proofErr w:type="spellStart"/>
      <w:r w:rsidRPr="00B009EE">
        <w:rPr>
          <w:rFonts w:ascii="Times New Roman" w:hAnsi="Times New Roman"/>
          <w:sz w:val="24"/>
          <w:szCs w:val="24"/>
        </w:rPr>
        <w:t>Кучкаров</w:t>
      </w:r>
      <w:r>
        <w:rPr>
          <w:rFonts w:ascii="Times New Roman" w:hAnsi="Times New Roman"/>
          <w:sz w:val="24"/>
          <w:szCs w:val="24"/>
        </w:rPr>
        <w:t>ым</w:t>
      </w:r>
      <w:proofErr w:type="spellEnd"/>
      <w:r w:rsidRPr="00B009EE">
        <w:rPr>
          <w:rFonts w:ascii="Times New Roman" w:hAnsi="Times New Roman"/>
          <w:sz w:val="24"/>
          <w:szCs w:val="24"/>
        </w:rPr>
        <w:t xml:space="preserve"> М.Г., </w:t>
      </w:r>
      <w:proofErr w:type="spellStart"/>
      <w:r w:rsidRPr="00B009EE">
        <w:rPr>
          <w:rFonts w:ascii="Times New Roman" w:hAnsi="Times New Roman"/>
          <w:sz w:val="24"/>
          <w:szCs w:val="24"/>
        </w:rPr>
        <w:t>Кучкаров</w:t>
      </w:r>
      <w:r>
        <w:rPr>
          <w:rFonts w:ascii="Times New Roman" w:hAnsi="Times New Roman"/>
          <w:sz w:val="24"/>
          <w:szCs w:val="24"/>
        </w:rPr>
        <w:t>ым</w:t>
      </w:r>
      <w:proofErr w:type="spellEnd"/>
      <w:r w:rsidRPr="00B009EE">
        <w:rPr>
          <w:rFonts w:ascii="Times New Roman" w:hAnsi="Times New Roman"/>
          <w:sz w:val="24"/>
          <w:szCs w:val="24"/>
        </w:rPr>
        <w:t xml:space="preserve"> А.М., Пирожковой Е.И., Пирожков</w:t>
      </w:r>
      <w:r>
        <w:rPr>
          <w:rFonts w:ascii="Times New Roman" w:hAnsi="Times New Roman"/>
          <w:sz w:val="24"/>
          <w:szCs w:val="24"/>
        </w:rPr>
        <w:t>ым</w:t>
      </w:r>
      <w:r w:rsidRPr="00B009EE">
        <w:rPr>
          <w:rFonts w:ascii="Times New Roman" w:hAnsi="Times New Roman"/>
          <w:sz w:val="24"/>
          <w:szCs w:val="24"/>
        </w:rPr>
        <w:t xml:space="preserve"> А.А., Панфилов</w:t>
      </w:r>
      <w:r>
        <w:rPr>
          <w:rFonts w:ascii="Times New Roman" w:hAnsi="Times New Roman"/>
          <w:sz w:val="24"/>
          <w:szCs w:val="24"/>
        </w:rPr>
        <w:t>ым</w:t>
      </w:r>
      <w:r w:rsidRPr="00B009EE">
        <w:rPr>
          <w:rFonts w:ascii="Times New Roman" w:hAnsi="Times New Roman"/>
          <w:sz w:val="24"/>
          <w:szCs w:val="24"/>
        </w:rPr>
        <w:t xml:space="preserve"> В.Ю. </w:t>
      </w:r>
    </w:p>
    <w:p w:rsidR="00B009EE" w:rsidRPr="00B009EE" w:rsidRDefault="00B009EE" w:rsidP="00CC1045">
      <w:pPr>
        <w:spacing w:line="276" w:lineRule="auto"/>
        <w:ind w:firstLine="708"/>
        <w:jc w:val="both"/>
      </w:pPr>
      <w:r>
        <w:t xml:space="preserve">Тренерам-преподавателям: </w:t>
      </w:r>
      <w:proofErr w:type="spellStart"/>
      <w:r w:rsidRPr="00B009EE">
        <w:t>Ахмаев</w:t>
      </w:r>
      <w:r>
        <w:t>у</w:t>
      </w:r>
      <w:proofErr w:type="spellEnd"/>
      <w:r w:rsidRPr="00B009EE">
        <w:t xml:space="preserve"> А.В., Трифонов</w:t>
      </w:r>
      <w:r>
        <w:t>у</w:t>
      </w:r>
      <w:r w:rsidRPr="00B009EE">
        <w:t xml:space="preserve"> Д.В., </w:t>
      </w:r>
      <w:proofErr w:type="spellStart"/>
      <w:r w:rsidRPr="00B009EE">
        <w:t>Войтанников</w:t>
      </w:r>
      <w:r>
        <w:t>ой</w:t>
      </w:r>
      <w:proofErr w:type="spellEnd"/>
      <w:r w:rsidRPr="00B009EE">
        <w:t xml:space="preserve"> Н.С., </w:t>
      </w:r>
      <w:proofErr w:type="spellStart"/>
      <w:r w:rsidRPr="00B009EE">
        <w:t>Миронович</w:t>
      </w:r>
      <w:r>
        <w:t>у</w:t>
      </w:r>
      <w:proofErr w:type="spellEnd"/>
      <w:r w:rsidRPr="00B009EE">
        <w:t xml:space="preserve"> А.А., </w:t>
      </w:r>
      <w:proofErr w:type="spellStart"/>
      <w:r w:rsidRPr="00B009EE">
        <w:t>Салонин</w:t>
      </w:r>
      <w:r>
        <w:t>у</w:t>
      </w:r>
      <w:proofErr w:type="spellEnd"/>
      <w:r w:rsidRPr="00B009EE">
        <w:t xml:space="preserve"> И.В., Бобров</w:t>
      </w:r>
      <w:r>
        <w:t>у</w:t>
      </w:r>
      <w:r w:rsidRPr="00B009EE">
        <w:t xml:space="preserve"> С.А., </w:t>
      </w:r>
      <w:proofErr w:type="spellStart"/>
      <w:r w:rsidRPr="00B009EE">
        <w:t>Ягонск</w:t>
      </w:r>
      <w:r>
        <w:t>ому</w:t>
      </w:r>
      <w:proofErr w:type="spellEnd"/>
      <w:r w:rsidRPr="00B009EE">
        <w:t xml:space="preserve"> А.А.</w:t>
      </w:r>
      <w:r w:rsidRPr="00B009EE">
        <w:rPr>
          <w:sz w:val="28"/>
          <w:szCs w:val="28"/>
        </w:rPr>
        <w:t xml:space="preserve"> </w:t>
      </w:r>
      <w:r w:rsidRPr="00B009EE">
        <w:t>было указа</w:t>
      </w:r>
      <w:r>
        <w:t>но</w:t>
      </w:r>
      <w:r w:rsidRPr="00B009EE">
        <w:t xml:space="preserve"> на отсутствие (в указанные сроки) рабочих программ и нарушение ДИ тренера-преподавателя (</w:t>
      </w:r>
      <w:proofErr w:type="spellStart"/>
      <w:r w:rsidRPr="00B009EE">
        <w:t>п.п</w:t>
      </w:r>
      <w:proofErr w:type="spellEnd"/>
      <w:r w:rsidRPr="00B009EE">
        <w:t>. 3.1, 3.10, 3.40, 5.2)</w:t>
      </w:r>
      <w:r>
        <w:t>, определены повторные сроки сдачи рабочей документации (справка от 11.10.2023).</w:t>
      </w:r>
    </w:p>
    <w:p w:rsidR="00B009EE" w:rsidRPr="007701A1" w:rsidRDefault="00B009EE" w:rsidP="00CC1045">
      <w:pPr>
        <w:spacing w:line="276" w:lineRule="auto"/>
        <w:ind w:firstLine="708"/>
        <w:jc w:val="both"/>
        <w:rPr>
          <w:b/>
          <w:i/>
          <w:sz w:val="12"/>
          <w:szCs w:val="12"/>
        </w:rPr>
      </w:pPr>
    </w:p>
    <w:p w:rsidR="00755BA9" w:rsidRPr="00D4326D" w:rsidRDefault="00965CC6" w:rsidP="00CC1045">
      <w:pPr>
        <w:spacing w:line="276" w:lineRule="auto"/>
        <w:ind w:firstLine="708"/>
        <w:jc w:val="both"/>
      </w:pPr>
      <w:r w:rsidRPr="00D4326D">
        <w:rPr>
          <w:b/>
          <w:i/>
        </w:rPr>
        <w:t>Предложения</w:t>
      </w:r>
      <w:r w:rsidRPr="00D4326D">
        <w:rPr>
          <w:i/>
        </w:rPr>
        <w:t xml:space="preserve">: </w:t>
      </w:r>
      <w:r w:rsidRPr="00D4326D">
        <w:t xml:space="preserve"> </w:t>
      </w:r>
    </w:p>
    <w:p w:rsidR="006A29CD" w:rsidRDefault="00C6789E" w:rsidP="00CC1045">
      <w:pPr>
        <w:spacing w:line="276" w:lineRule="auto"/>
        <w:ind w:firstLine="708"/>
        <w:jc w:val="both"/>
      </w:pPr>
      <w:r>
        <w:t>В</w:t>
      </w:r>
      <w:r w:rsidR="00C6799F" w:rsidRPr="00D4326D">
        <w:t>сем т</w:t>
      </w:r>
      <w:r w:rsidR="00DF5FC0">
        <w:t>ренерам</w:t>
      </w:r>
      <w:r w:rsidR="00126A4A">
        <w:t>-преподавателям</w:t>
      </w:r>
      <w:r w:rsidR="00C6799F" w:rsidRPr="00D4326D">
        <w:t xml:space="preserve"> </w:t>
      </w:r>
      <w:r w:rsidR="00965CC6" w:rsidRPr="00D4326D">
        <w:t>на на</w:t>
      </w:r>
      <w:r w:rsidR="00033A74" w:rsidRPr="00D4326D">
        <w:t xml:space="preserve">чало </w:t>
      </w:r>
      <w:r w:rsidR="00DF5FC0">
        <w:t>20</w:t>
      </w:r>
      <w:r w:rsidR="003E1E26">
        <w:t>2</w:t>
      </w:r>
      <w:r w:rsidR="00B009EE">
        <w:t>4</w:t>
      </w:r>
      <w:r w:rsidR="00DF5FC0">
        <w:t>-20</w:t>
      </w:r>
      <w:r>
        <w:t>2</w:t>
      </w:r>
      <w:r w:rsidR="00B009EE">
        <w:t>5</w:t>
      </w:r>
      <w:r w:rsidR="00DF5FC0">
        <w:t xml:space="preserve"> </w:t>
      </w:r>
      <w:r w:rsidR="00126A4A">
        <w:t>учебного года</w:t>
      </w:r>
      <w:r w:rsidR="00DF5FC0" w:rsidRPr="00D4326D">
        <w:t xml:space="preserve"> </w:t>
      </w:r>
      <w:r w:rsidR="00033A74" w:rsidRPr="00D4326D">
        <w:t xml:space="preserve">качественно </w:t>
      </w:r>
      <w:r w:rsidR="00965CC6" w:rsidRPr="00D4326D">
        <w:t xml:space="preserve">подойти </w:t>
      </w:r>
      <w:r w:rsidR="00126A4A">
        <w:t xml:space="preserve"> </w:t>
      </w:r>
      <w:r w:rsidR="00965CC6" w:rsidRPr="00D4326D">
        <w:t>к планирова</w:t>
      </w:r>
      <w:r w:rsidR="00755BA9" w:rsidRPr="00D4326D">
        <w:t xml:space="preserve">нию </w:t>
      </w:r>
      <w:r w:rsidR="00126A4A">
        <w:t>учебно-</w:t>
      </w:r>
      <w:r w:rsidR="00DF5FC0">
        <w:t xml:space="preserve">тренировочного </w:t>
      </w:r>
      <w:r w:rsidR="00755BA9" w:rsidRPr="00D4326D">
        <w:t xml:space="preserve"> процесса,</w:t>
      </w:r>
      <w:r w:rsidR="006A29CD">
        <w:t xml:space="preserve"> чётко распределив часы учебного плана в журнале</w:t>
      </w:r>
      <w:r w:rsidR="002526F4">
        <w:t xml:space="preserve"> и в рабочей программе</w:t>
      </w:r>
      <w:r w:rsidR="006A29CD">
        <w:t>;</w:t>
      </w:r>
      <w:r w:rsidR="00755BA9" w:rsidRPr="00D4326D">
        <w:t xml:space="preserve"> </w:t>
      </w:r>
      <w:r w:rsidR="0054623F">
        <w:t xml:space="preserve">в практической деятельности </w:t>
      </w:r>
      <w:r w:rsidR="00755BA9" w:rsidRPr="00D4326D">
        <w:t>использовать</w:t>
      </w:r>
      <w:r w:rsidR="00C6799F" w:rsidRPr="00D4326D">
        <w:t>,</w:t>
      </w:r>
      <w:r w:rsidR="00755BA9" w:rsidRPr="00D4326D">
        <w:t xml:space="preserve"> по возможности</w:t>
      </w:r>
      <w:r w:rsidR="00C6799F" w:rsidRPr="00D4326D">
        <w:t>,</w:t>
      </w:r>
      <w:r w:rsidR="00755BA9" w:rsidRPr="00D4326D">
        <w:t xml:space="preserve"> инновационные методики</w:t>
      </w:r>
      <w:r w:rsidR="00965CC6" w:rsidRPr="00D4326D">
        <w:t>,</w:t>
      </w:r>
      <w:r w:rsidR="00755BA9" w:rsidRPr="00D4326D">
        <w:t xml:space="preserve"> новинки </w:t>
      </w:r>
      <w:r w:rsidR="002526F4">
        <w:t>специальной литературы</w:t>
      </w:r>
      <w:r w:rsidR="00965CC6" w:rsidRPr="00D4326D">
        <w:t xml:space="preserve">; повысить личную ответственность </w:t>
      </w:r>
      <w:r w:rsidR="00A95803">
        <w:t>тренеров</w:t>
      </w:r>
      <w:r w:rsidR="00126A4A">
        <w:t xml:space="preserve">-преподавателей </w:t>
      </w:r>
      <w:r w:rsidR="00965CC6" w:rsidRPr="00D4326D">
        <w:t xml:space="preserve">за реализацию </w:t>
      </w:r>
      <w:r w:rsidR="00126A4A">
        <w:t xml:space="preserve">дополнительных образовательных </w:t>
      </w:r>
      <w:r w:rsidR="00965CC6" w:rsidRPr="00D4326D">
        <w:t>программ</w:t>
      </w:r>
      <w:r w:rsidR="00AB7A7A">
        <w:t xml:space="preserve"> спортивной подготовки, нацеленн</w:t>
      </w:r>
      <w:r w:rsidR="00973916">
        <w:t>ых</w:t>
      </w:r>
      <w:r w:rsidR="00AB7A7A">
        <w:t xml:space="preserve"> на предмет наличия и совершенствования спортивного результата</w:t>
      </w:r>
      <w:r w:rsidR="003E1E26">
        <w:t xml:space="preserve"> </w:t>
      </w:r>
      <w:r w:rsidR="00126A4A">
        <w:t>обуч</w:t>
      </w:r>
      <w:r w:rsidR="00CD5C1A">
        <w:t>ающихся</w:t>
      </w:r>
      <w:r w:rsidR="00AB7A7A">
        <w:t>.</w:t>
      </w:r>
      <w:r w:rsidR="005D4382" w:rsidRPr="00D4326D">
        <w:t xml:space="preserve"> </w:t>
      </w:r>
    </w:p>
    <w:p w:rsidR="00965CC6" w:rsidRDefault="003E1E26" w:rsidP="00CC1045">
      <w:pPr>
        <w:spacing w:line="276" w:lineRule="auto"/>
        <w:ind w:firstLine="708"/>
        <w:jc w:val="both"/>
      </w:pPr>
      <w:r>
        <w:t xml:space="preserve">Также </w:t>
      </w:r>
      <w:r w:rsidR="006A29CD">
        <w:t xml:space="preserve">необходимо </w:t>
      </w:r>
      <w:r>
        <w:t>более</w:t>
      </w:r>
      <w:r w:rsidR="005D4382" w:rsidRPr="00D4326D">
        <w:t xml:space="preserve"> </w:t>
      </w:r>
      <w:r>
        <w:t>качественно вести рабочую документацию</w:t>
      </w:r>
      <w:r w:rsidR="00622DC8">
        <w:t>, предоставлять журналы на проверку в указанные сроки и с учётом требований проверки</w:t>
      </w:r>
      <w:r w:rsidR="00743114">
        <w:t xml:space="preserve">. </w:t>
      </w:r>
      <w:r w:rsidR="00622DC8">
        <w:t xml:space="preserve"> </w:t>
      </w:r>
      <w:r w:rsidR="00743114">
        <w:t>С</w:t>
      </w:r>
      <w:r w:rsidR="00622DC8">
        <w:t xml:space="preserve">воевременно </w:t>
      </w:r>
      <w:r w:rsidR="00743114">
        <w:t xml:space="preserve"> </w:t>
      </w:r>
      <w:r w:rsidR="00622DC8">
        <w:t xml:space="preserve"> проводить с </w:t>
      </w:r>
      <w:r w:rsidR="002526F4">
        <w:t>обуч</w:t>
      </w:r>
      <w:r w:rsidR="00622DC8">
        <w:t>ающимися инструктажи по технике безопасности</w:t>
      </w:r>
      <w:r w:rsidR="006A29CD">
        <w:t xml:space="preserve"> на </w:t>
      </w:r>
      <w:r w:rsidR="00126A4A">
        <w:t>учебно-</w:t>
      </w:r>
      <w:r w:rsidR="00743114">
        <w:t>тренировочных занятиях</w:t>
      </w:r>
      <w:r w:rsidR="006A29CD">
        <w:t xml:space="preserve"> и при проведении соревнований</w:t>
      </w:r>
      <w:r w:rsidR="00743114">
        <w:t>.</w:t>
      </w:r>
      <w:r w:rsidR="00622DC8">
        <w:t xml:space="preserve"> </w:t>
      </w:r>
      <w:r w:rsidR="00743114">
        <w:t xml:space="preserve">Проводить беседы по </w:t>
      </w:r>
      <w:r w:rsidR="00622DC8">
        <w:t xml:space="preserve">пожарной </w:t>
      </w:r>
      <w:r w:rsidR="00652FA8">
        <w:t xml:space="preserve">                                        </w:t>
      </w:r>
      <w:r w:rsidR="00622DC8">
        <w:t xml:space="preserve">и антитеррористической безопасности, о спортивной этике и дисциплине </w:t>
      </w:r>
      <w:r w:rsidR="00622DC8" w:rsidRPr="006A29CD">
        <w:t xml:space="preserve">с целью </w:t>
      </w:r>
      <w:r w:rsidR="0000439B">
        <w:t xml:space="preserve">воспитания спортивного поведения, </w:t>
      </w:r>
      <w:r w:rsidR="0000439B" w:rsidRPr="00BD5A6B">
        <w:t xml:space="preserve"> </w:t>
      </w:r>
      <w:r w:rsidR="00622DC8" w:rsidRPr="00BD5A6B">
        <w:t xml:space="preserve">недопущения </w:t>
      </w:r>
      <w:r w:rsidR="00BD5A6B" w:rsidRPr="00BD5A6B">
        <w:t xml:space="preserve">травматизма, </w:t>
      </w:r>
      <w:r w:rsidR="006A29CD" w:rsidRPr="00BD5A6B">
        <w:t xml:space="preserve">негативных </w:t>
      </w:r>
      <w:r w:rsidR="00622DC8" w:rsidRPr="00BD5A6B">
        <w:t>ситуаций</w:t>
      </w:r>
      <w:r w:rsidR="00D40241">
        <w:t xml:space="preserve"> по нарушению требований без</w:t>
      </w:r>
      <w:r w:rsidR="00BD5A6B">
        <w:t>о</w:t>
      </w:r>
      <w:r w:rsidR="00D40241">
        <w:t>пасности</w:t>
      </w:r>
      <w:r w:rsidR="00743114">
        <w:t>.</w:t>
      </w:r>
    </w:p>
    <w:p w:rsidR="00E968C7" w:rsidRDefault="00F10C24" w:rsidP="00CC1045">
      <w:pPr>
        <w:spacing w:line="276" w:lineRule="auto"/>
        <w:ind w:firstLine="708"/>
        <w:jc w:val="both"/>
      </w:pPr>
      <w:r>
        <w:t xml:space="preserve">Для спортсменов </w:t>
      </w:r>
      <w:r w:rsidR="00126A4A">
        <w:t>учебно-</w:t>
      </w:r>
      <w:r>
        <w:t>тренировочных групп обязательно п</w:t>
      </w:r>
      <w:r w:rsidR="00E968C7">
        <w:t xml:space="preserve">ланировать </w:t>
      </w:r>
      <w:r w:rsidR="00126A4A">
        <w:t>учебно-</w:t>
      </w:r>
      <w:r w:rsidR="00E968C7">
        <w:t xml:space="preserve">тренировочный процесс в летний период через </w:t>
      </w:r>
      <w:r w:rsidR="00E968C7" w:rsidRPr="00B302D2">
        <w:t>индивидуальные планы спортивной подготовки</w:t>
      </w:r>
      <w:r w:rsidRPr="00B302D2">
        <w:t>,</w:t>
      </w:r>
      <w:r>
        <w:t xml:space="preserve"> отражать в планах расписание </w:t>
      </w:r>
      <w:r w:rsidR="00126A4A">
        <w:t>учебно-</w:t>
      </w:r>
      <w:r w:rsidR="00743114">
        <w:t>тренировочных занятий</w:t>
      </w:r>
      <w:r>
        <w:t xml:space="preserve">, задачи и планируемый результат. После реализации плана обязательно провести анализ работы </w:t>
      </w:r>
      <w:r w:rsidR="00297136">
        <w:t xml:space="preserve">каждого </w:t>
      </w:r>
      <w:r w:rsidR="00126A4A">
        <w:t>обуч</w:t>
      </w:r>
      <w:r>
        <w:t xml:space="preserve">ающегося. </w:t>
      </w:r>
      <w:r w:rsidR="00126A4A">
        <w:t xml:space="preserve">  </w:t>
      </w:r>
      <w:r>
        <w:t xml:space="preserve">Для </w:t>
      </w:r>
      <w:r w:rsidR="00126A4A">
        <w:t>обуч</w:t>
      </w:r>
      <w:r>
        <w:t>ающихся групп начальной подготовки ставить</w:t>
      </w:r>
      <w:r w:rsidR="00743114">
        <w:t xml:space="preserve"> </w:t>
      </w:r>
      <w:r>
        <w:t xml:space="preserve">задачи </w:t>
      </w:r>
      <w:r w:rsidR="00743114">
        <w:t>по</w:t>
      </w:r>
      <w:r w:rsidR="009E6987">
        <w:t xml:space="preserve"> обще</w:t>
      </w:r>
      <w:r w:rsidR="00743114">
        <w:t xml:space="preserve">физической подготовке </w:t>
      </w:r>
      <w:r>
        <w:t xml:space="preserve">и обязательно проверить их выполнение на первых </w:t>
      </w:r>
      <w:r w:rsidR="00B302D2">
        <w:t xml:space="preserve">учебно-тренировочных </w:t>
      </w:r>
      <w:r w:rsidR="009E6987">
        <w:t>занятиях</w:t>
      </w:r>
      <w:r>
        <w:t xml:space="preserve"> нового </w:t>
      </w:r>
      <w:r w:rsidR="00126A4A">
        <w:t>учебного года</w:t>
      </w:r>
      <w:r>
        <w:t>.</w:t>
      </w:r>
    </w:p>
    <w:p w:rsidR="00386131" w:rsidRDefault="00386131" w:rsidP="00CC1045">
      <w:pPr>
        <w:spacing w:line="276" w:lineRule="auto"/>
        <w:ind w:firstLine="708"/>
        <w:jc w:val="both"/>
      </w:pPr>
      <w:r>
        <w:lastRenderedPageBreak/>
        <w:t>До 20.09.2024 сдать на утверждение годовой учебный план-график</w:t>
      </w:r>
      <w:r w:rsidR="004A5B5F">
        <w:t xml:space="preserve">, до 30.09.2024 – </w:t>
      </w:r>
      <w:r>
        <w:t xml:space="preserve">рабочие программы для каждой </w:t>
      </w:r>
      <w:proofErr w:type="spellStart"/>
      <w:r>
        <w:t>закомплектованной</w:t>
      </w:r>
      <w:proofErr w:type="spellEnd"/>
      <w:r>
        <w:t xml:space="preserve"> группы. </w:t>
      </w:r>
    </w:p>
    <w:p w:rsidR="00126A4A" w:rsidRPr="007701A1" w:rsidRDefault="00126A4A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:rsidR="00755BA9" w:rsidRPr="006F1D3B" w:rsidRDefault="00965CC6" w:rsidP="00CC1045">
      <w:pPr>
        <w:spacing w:line="276" w:lineRule="auto"/>
        <w:jc w:val="both"/>
        <w:rPr>
          <w:bCs/>
        </w:rPr>
      </w:pPr>
      <w:r w:rsidRPr="006F1D3B">
        <w:rPr>
          <w:b/>
          <w:bCs/>
          <w:u w:val="single"/>
        </w:rPr>
        <w:t>Расписание</w:t>
      </w:r>
      <w:r w:rsidR="00436763" w:rsidRPr="006F1D3B">
        <w:rPr>
          <w:b/>
          <w:bCs/>
          <w:u w:val="single"/>
        </w:rPr>
        <w:t xml:space="preserve"> </w:t>
      </w:r>
      <w:r w:rsidR="00CC1045">
        <w:rPr>
          <w:b/>
          <w:bCs/>
          <w:u w:val="single"/>
        </w:rPr>
        <w:t>и режим работы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>На 01.09.2023г. было подготовлено и утверждено общее расписание учебно-тренировочных занятий</w:t>
      </w:r>
      <w:r>
        <w:rPr>
          <w:bCs/>
          <w:color w:val="000000" w:themeColor="text1"/>
        </w:rPr>
        <w:t xml:space="preserve"> (УТЗ)</w:t>
      </w:r>
      <w:r w:rsidRPr="006F1D3B">
        <w:rPr>
          <w:bCs/>
          <w:color w:val="000000" w:themeColor="text1"/>
        </w:rPr>
        <w:t xml:space="preserve"> и восстановительного центра</w:t>
      </w:r>
      <w:r>
        <w:rPr>
          <w:bCs/>
          <w:color w:val="000000" w:themeColor="text1"/>
        </w:rPr>
        <w:t xml:space="preserve"> (ВЦ)</w:t>
      </w:r>
      <w:r w:rsidRPr="006F1D3B">
        <w:rPr>
          <w:bCs/>
          <w:color w:val="000000" w:themeColor="text1"/>
        </w:rPr>
        <w:t xml:space="preserve">. Утверждённое расписание было представлено на официальном сайте МБУ ДО «СШОР» г. Шарыпово, в группе ВК, информационных стендах учреждения. </w:t>
      </w:r>
    </w:p>
    <w:p w:rsidR="006F1D3B" w:rsidRPr="006F1D3B" w:rsidRDefault="00CC1045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6F1D3B" w:rsidRPr="006F1D3B">
        <w:rPr>
          <w:bCs/>
          <w:color w:val="000000" w:themeColor="text1"/>
        </w:rPr>
        <w:t xml:space="preserve">В начале учебного года расписание </w:t>
      </w:r>
      <w:proofErr w:type="gramStart"/>
      <w:r w:rsidR="006F1D3B" w:rsidRPr="006F1D3B">
        <w:rPr>
          <w:bCs/>
          <w:color w:val="000000" w:themeColor="text1"/>
        </w:rPr>
        <w:t>менялось  несколько</w:t>
      </w:r>
      <w:proofErr w:type="gramEnd"/>
      <w:r w:rsidR="006F1D3B" w:rsidRPr="006F1D3B">
        <w:rPr>
          <w:bCs/>
          <w:color w:val="000000" w:themeColor="text1"/>
        </w:rPr>
        <w:t xml:space="preserve"> раз</w:t>
      </w:r>
      <w:r w:rsidR="0046036F">
        <w:rPr>
          <w:bCs/>
          <w:color w:val="000000" w:themeColor="text1"/>
        </w:rPr>
        <w:t xml:space="preserve"> </w:t>
      </w:r>
      <w:r w:rsidR="0046036F" w:rsidRPr="006F1D3B">
        <w:rPr>
          <w:bCs/>
          <w:color w:val="000000" w:themeColor="text1"/>
        </w:rPr>
        <w:t>(у некоторых тренеров-преподавателей незначительно)</w:t>
      </w:r>
      <w:r w:rsidR="006F1D3B" w:rsidRPr="006F1D3B">
        <w:rPr>
          <w:bCs/>
          <w:color w:val="000000" w:themeColor="text1"/>
        </w:rPr>
        <w:t>, в связи с изменениями расписания в ОУ</w:t>
      </w:r>
      <w:r w:rsidR="006F1D3B">
        <w:rPr>
          <w:bCs/>
          <w:color w:val="000000" w:themeColor="text1"/>
        </w:rPr>
        <w:t xml:space="preserve"> в начале учебного года</w:t>
      </w:r>
      <w:r w:rsidR="006F1D3B" w:rsidRPr="006F1D3B">
        <w:rPr>
          <w:bCs/>
          <w:color w:val="000000" w:themeColor="text1"/>
        </w:rPr>
        <w:t>; с 1 ноября расписание</w:t>
      </w:r>
      <w:r w:rsidR="007701A1">
        <w:rPr>
          <w:bCs/>
          <w:color w:val="000000" w:themeColor="text1"/>
        </w:rPr>
        <w:t>, в основном,</w:t>
      </w:r>
      <w:r w:rsidR="006F1D3B" w:rsidRPr="006F1D3B">
        <w:rPr>
          <w:bCs/>
          <w:color w:val="000000" w:themeColor="text1"/>
        </w:rPr>
        <w:t xml:space="preserve"> не менялось. Также изменения </w:t>
      </w:r>
      <w:r w:rsidR="0046036F">
        <w:rPr>
          <w:bCs/>
          <w:color w:val="000000" w:themeColor="text1"/>
        </w:rPr>
        <w:t xml:space="preserve">в расписание </w:t>
      </w:r>
      <w:r w:rsidR="006F1D3B" w:rsidRPr="006F1D3B">
        <w:rPr>
          <w:bCs/>
          <w:color w:val="000000" w:themeColor="text1"/>
        </w:rPr>
        <w:t>были внесены с 1</w:t>
      </w:r>
      <w:r w:rsidR="006F1D3B">
        <w:rPr>
          <w:bCs/>
          <w:color w:val="000000" w:themeColor="text1"/>
        </w:rPr>
        <w:t>1</w:t>
      </w:r>
      <w:r w:rsidR="006F1D3B" w:rsidRPr="006F1D3B">
        <w:rPr>
          <w:bCs/>
          <w:color w:val="000000" w:themeColor="text1"/>
        </w:rPr>
        <w:t>.0</w:t>
      </w:r>
      <w:r w:rsidR="006F1D3B">
        <w:rPr>
          <w:bCs/>
          <w:color w:val="000000" w:themeColor="text1"/>
        </w:rPr>
        <w:t>3</w:t>
      </w:r>
      <w:r w:rsidR="006F1D3B" w:rsidRPr="006F1D3B">
        <w:rPr>
          <w:bCs/>
          <w:color w:val="000000" w:themeColor="text1"/>
        </w:rPr>
        <w:t xml:space="preserve">.2024 г. </w:t>
      </w:r>
      <w:r w:rsidR="006F1D3B">
        <w:rPr>
          <w:bCs/>
          <w:color w:val="000000" w:themeColor="text1"/>
        </w:rPr>
        <w:t xml:space="preserve">на отделении вольной борьбы и бокса в </w:t>
      </w:r>
      <w:r w:rsidR="0046036F">
        <w:rPr>
          <w:bCs/>
          <w:color w:val="000000" w:themeColor="text1"/>
        </w:rPr>
        <w:t xml:space="preserve">учреждениях </w:t>
      </w:r>
      <w:r w:rsidR="006F1D3B">
        <w:rPr>
          <w:bCs/>
          <w:color w:val="000000" w:themeColor="text1"/>
        </w:rPr>
        <w:t xml:space="preserve">п. </w:t>
      </w:r>
      <w:proofErr w:type="spellStart"/>
      <w:r w:rsidR="006F1D3B">
        <w:rPr>
          <w:bCs/>
          <w:color w:val="000000" w:themeColor="text1"/>
        </w:rPr>
        <w:t>Дубинино</w:t>
      </w:r>
      <w:proofErr w:type="spellEnd"/>
      <w:r w:rsidR="0046036F">
        <w:rPr>
          <w:bCs/>
          <w:color w:val="000000" w:themeColor="text1"/>
        </w:rPr>
        <w:t xml:space="preserve"> </w:t>
      </w:r>
      <w:r w:rsidR="006F1D3B" w:rsidRPr="006F1D3B">
        <w:rPr>
          <w:bCs/>
          <w:color w:val="000000" w:themeColor="text1"/>
        </w:rPr>
        <w:t>в связи с ремонтом СОШ №12</w:t>
      </w:r>
      <w:r w:rsidR="006F1D3B">
        <w:rPr>
          <w:bCs/>
          <w:color w:val="000000" w:themeColor="text1"/>
        </w:rPr>
        <w:t xml:space="preserve"> (приказ от 14.02.2024 №10)</w:t>
      </w:r>
      <w:r w:rsidR="006F1D3B" w:rsidRPr="006F1D3B">
        <w:rPr>
          <w:bCs/>
          <w:color w:val="000000" w:themeColor="text1"/>
        </w:rPr>
        <w:t xml:space="preserve">. </w:t>
      </w:r>
      <w:r w:rsidR="006F1D3B">
        <w:rPr>
          <w:bCs/>
          <w:color w:val="000000" w:themeColor="text1"/>
        </w:rPr>
        <w:t>В первой половине дня</w:t>
      </w:r>
      <w:r w:rsidR="006F1D3B" w:rsidRPr="006F1D3B">
        <w:rPr>
          <w:bCs/>
          <w:color w:val="000000" w:themeColor="text1"/>
        </w:rPr>
        <w:t xml:space="preserve"> </w:t>
      </w:r>
      <w:r w:rsidR="006F1D3B">
        <w:rPr>
          <w:bCs/>
          <w:color w:val="000000" w:themeColor="text1"/>
        </w:rPr>
        <w:t>УТЗ</w:t>
      </w:r>
      <w:r w:rsidR="006F1D3B" w:rsidRPr="006F1D3B">
        <w:rPr>
          <w:bCs/>
          <w:color w:val="000000" w:themeColor="text1"/>
        </w:rPr>
        <w:t xml:space="preserve"> проводились с </w:t>
      </w:r>
      <w:r w:rsidR="006F1D3B">
        <w:rPr>
          <w:bCs/>
          <w:color w:val="000000" w:themeColor="text1"/>
        </w:rPr>
        <w:t>09.30</w:t>
      </w:r>
      <w:r w:rsidR="006F1D3B" w:rsidRPr="006F1D3B">
        <w:rPr>
          <w:bCs/>
          <w:color w:val="000000" w:themeColor="text1"/>
        </w:rPr>
        <w:t xml:space="preserve"> до </w:t>
      </w:r>
      <w:r w:rsidR="006F1D3B">
        <w:rPr>
          <w:bCs/>
          <w:color w:val="000000" w:themeColor="text1"/>
        </w:rPr>
        <w:t>11.30</w:t>
      </w:r>
      <w:r w:rsidR="006F1D3B" w:rsidRPr="006F1D3B">
        <w:rPr>
          <w:bCs/>
          <w:color w:val="000000" w:themeColor="text1"/>
        </w:rPr>
        <w:t xml:space="preserve">, а </w:t>
      </w:r>
      <w:r w:rsidR="006F1D3B">
        <w:rPr>
          <w:bCs/>
          <w:color w:val="000000" w:themeColor="text1"/>
        </w:rPr>
        <w:t xml:space="preserve">во второй половине дня – </w:t>
      </w:r>
      <w:r w:rsidR="006F1D3B" w:rsidRPr="006F1D3B">
        <w:rPr>
          <w:bCs/>
          <w:color w:val="000000" w:themeColor="text1"/>
        </w:rPr>
        <w:t xml:space="preserve">с </w:t>
      </w:r>
      <w:r w:rsidR="006F1D3B">
        <w:rPr>
          <w:bCs/>
          <w:color w:val="000000" w:themeColor="text1"/>
        </w:rPr>
        <w:t>15.30</w:t>
      </w:r>
      <w:r w:rsidR="006F1D3B" w:rsidRPr="006F1D3B">
        <w:rPr>
          <w:bCs/>
          <w:color w:val="000000" w:themeColor="text1"/>
        </w:rPr>
        <w:t xml:space="preserve"> до </w:t>
      </w:r>
      <w:r w:rsidR="006F1D3B">
        <w:rPr>
          <w:bCs/>
          <w:color w:val="000000" w:themeColor="text1"/>
        </w:rPr>
        <w:t>19</w:t>
      </w:r>
      <w:r w:rsidR="006F1D3B" w:rsidRPr="006F1D3B">
        <w:rPr>
          <w:bCs/>
          <w:color w:val="000000" w:themeColor="text1"/>
        </w:rPr>
        <w:t>.30.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 xml:space="preserve">Также изменения вносились на время праздничных дней, в каникулярное время, во время проведения соревнований. При отсутствии тренера-преподавателя по причине командировки на соревнования или по болезни, вносились соответствующие изменения, которые отражались на </w:t>
      </w:r>
      <w:r w:rsidR="0046036F">
        <w:rPr>
          <w:bCs/>
          <w:color w:val="000000" w:themeColor="text1"/>
        </w:rPr>
        <w:t xml:space="preserve">информационном </w:t>
      </w:r>
      <w:r w:rsidRPr="006F1D3B">
        <w:rPr>
          <w:bCs/>
          <w:color w:val="000000" w:themeColor="text1"/>
        </w:rPr>
        <w:t xml:space="preserve">стенде </w:t>
      </w:r>
      <w:r w:rsidR="0046036F">
        <w:rPr>
          <w:bCs/>
          <w:color w:val="000000" w:themeColor="text1"/>
        </w:rPr>
        <w:t xml:space="preserve">в фойе учреждения </w:t>
      </w:r>
      <w:r w:rsidRPr="006F1D3B">
        <w:rPr>
          <w:bCs/>
          <w:color w:val="000000" w:themeColor="text1"/>
        </w:rPr>
        <w:t xml:space="preserve">в разделе «Изменения в расписании». </w:t>
      </w:r>
    </w:p>
    <w:p w:rsidR="0046036F" w:rsidRDefault="006F1D3B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>В 2023-2024 учебном году следует отметить</w:t>
      </w:r>
      <w:r w:rsidR="0046036F">
        <w:rPr>
          <w:bCs/>
          <w:color w:val="000000" w:themeColor="text1"/>
        </w:rPr>
        <w:t xml:space="preserve"> отсутствие</w:t>
      </w:r>
      <w:r w:rsidRPr="006F1D3B">
        <w:rPr>
          <w:bCs/>
          <w:color w:val="000000" w:themeColor="text1"/>
        </w:rPr>
        <w:t xml:space="preserve"> пропуск</w:t>
      </w:r>
      <w:r w:rsidR="0046036F">
        <w:rPr>
          <w:bCs/>
          <w:color w:val="000000" w:themeColor="text1"/>
        </w:rPr>
        <w:t>ов</w:t>
      </w:r>
      <w:r w:rsidRPr="006F1D3B">
        <w:rPr>
          <w:bCs/>
          <w:color w:val="000000" w:themeColor="text1"/>
        </w:rPr>
        <w:t xml:space="preserve"> посещения </w:t>
      </w:r>
      <w:r w:rsidR="0046036F">
        <w:rPr>
          <w:bCs/>
          <w:color w:val="000000" w:themeColor="text1"/>
        </w:rPr>
        <w:t>ВЦ</w:t>
      </w:r>
      <w:r w:rsidRPr="006F1D3B">
        <w:rPr>
          <w:bCs/>
          <w:color w:val="000000" w:themeColor="text1"/>
        </w:rPr>
        <w:t>, все тренеры-преподаватели заранее предупреждали работников МАУ «</w:t>
      </w:r>
      <w:proofErr w:type="gramStart"/>
      <w:r w:rsidRPr="006F1D3B">
        <w:rPr>
          <w:bCs/>
          <w:color w:val="000000" w:themeColor="text1"/>
        </w:rPr>
        <w:t xml:space="preserve">ЦФСП» </w:t>
      </w:r>
      <w:r w:rsidR="0046036F">
        <w:rPr>
          <w:bCs/>
          <w:color w:val="000000" w:themeColor="text1"/>
        </w:rPr>
        <w:t xml:space="preserve">  </w:t>
      </w:r>
      <w:proofErr w:type="gramEnd"/>
      <w:r w:rsidR="0046036F">
        <w:rPr>
          <w:bCs/>
          <w:color w:val="000000" w:themeColor="text1"/>
        </w:rPr>
        <w:t xml:space="preserve">                                   </w:t>
      </w:r>
      <w:r w:rsidRPr="006F1D3B">
        <w:rPr>
          <w:bCs/>
          <w:color w:val="000000" w:themeColor="text1"/>
        </w:rPr>
        <w:t xml:space="preserve">г. Шарыпово об отмене посещения </w:t>
      </w:r>
      <w:r w:rsidR="0046036F">
        <w:rPr>
          <w:bCs/>
          <w:color w:val="000000" w:themeColor="text1"/>
        </w:rPr>
        <w:t>ВЦ</w:t>
      </w:r>
      <w:r w:rsidRPr="006F1D3B">
        <w:rPr>
          <w:bCs/>
          <w:color w:val="000000" w:themeColor="text1"/>
        </w:rPr>
        <w:t>, либо о смещении посещения (тренеры</w:t>
      </w:r>
      <w:r w:rsidR="0046036F">
        <w:rPr>
          <w:bCs/>
          <w:color w:val="000000" w:themeColor="text1"/>
        </w:rPr>
        <w:t>-преподаватели</w:t>
      </w:r>
      <w:r w:rsidRPr="006F1D3B">
        <w:rPr>
          <w:bCs/>
          <w:color w:val="000000" w:themeColor="text1"/>
        </w:rPr>
        <w:t xml:space="preserve"> объединяли группы в случае малого количества обучающихся). 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 xml:space="preserve">В начале 2024 года работа </w:t>
      </w:r>
      <w:r w:rsidR="0046036F">
        <w:rPr>
          <w:bCs/>
          <w:color w:val="000000" w:themeColor="text1"/>
        </w:rPr>
        <w:t>ВЦ</w:t>
      </w:r>
      <w:r w:rsidRPr="006F1D3B">
        <w:rPr>
          <w:bCs/>
          <w:color w:val="000000" w:themeColor="text1"/>
        </w:rPr>
        <w:t xml:space="preserve"> была нарушена по вине </w:t>
      </w:r>
      <w:r w:rsidR="0046036F">
        <w:rPr>
          <w:bCs/>
          <w:color w:val="000000" w:themeColor="text1"/>
        </w:rPr>
        <w:t xml:space="preserve">обучающихся </w:t>
      </w:r>
      <w:r w:rsidRPr="006F1D3B">
        <w:rPr>
          <w:bCs/>
          <w:color w:val="000000" w:themeColor="text1"/>
        </w:rPr>
        <w:t>отделения бокс</w:t>
      </w:r>
      <w:r w:rsidR="0046036F">
        <w:rPr>
          <w:bCs/>
          <w:color w:val="000000" w:themeColor="text1"/>
        </w:rPr>
        <w:t>а (причинён вред печному котлу)</w:t>
      </w:r>
      <w:r w:rsidRPr="006F1D3B">
        <w:rPr>
          <w:bCs/>
          <w:color w:val="000000" w:themeColor="text1"/>
        </w:rPr>
        <w:t>, однако, в течение 1-1,5 мес. тренеры-преподаватели СШОР</w:t>
      </w:r>
      <w:r w:rsidR="004A5B5F">
        <w:rPr>
          <w:bCs/>
          <w:color w:val="000000" w:themeColor="text1"/>
        </w:rPr>
        <w:t>,</w:t>
      </w:r>
      <w:r w:rsidRPr="006F1D3B">
        <w:rPr>
          <w:bCs/>
          <w:color w:val="000000" w:themeColor="text1"/>
        </w:rPr>
        <w:t xml:space="preserve"> совместно с родителями отделения</w:t>
      </w:r>
      <w:r w:rsidR="004A5B5F">
        <w:rPr>
          <w:bCs/>
          <w:color w:val="000000" w:themeColor="text1"/>
        </w:rPr>
        <w:t>,</w:t>
      </w:r>
      <w:r w:rsidRPr="006F1D3B">
        <w:rPr>
          <w:bCs/>
          <w:color w:val="000000" w:themeColor="text1"/>
        </w:rPr>
        <w:t xml:space="preserve"> восстановили работу центра и посещение продолжилось.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 xml:space="preserve">В ходе проверок </w:t>
      </w:r>
      <w:r w:rsidR="0046036F">
        <w:rPr>
          <w:bCs/>
          <w:color w:val="000000" w:themeColor="text1"/>
        </w:rPr>
        <w:t>УТЗ</w:t>
      </w:r>
      <w:r w:rsidRPr="006F1D3B">
        <w:rPr>
          <w:bCs/>
          <w:color w:val="000000" w:themeColor="text1"/>
        </w:rPr>
        <w:t>, а также выездов на соревнования в течение года был выявлен ряд не регулярных нарушений расписания занятий:</w:t>
      </w:r>
    </w:p>
    <w:p w:rsidR="006F1D3B" w:rsidRPr="006F1D3B" w:rsidRDefault="006F1D3B" w:rsidP="00CC1045">
      <w:pPr>
        <w:spacing w:line="276" w:lineRule="auto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 xml:space="preserve">- на отделении спортивной (вольной) борьбы во время проверок УТЗ начало и окончание </w:t>
      </w:r>
      <w:r w:rsidR="0046036F">
        <w:rPr>
          <w:bCs/>
          <w:color w:val="000000" w:themeColor="text1"/>
        </w:rPr>
        <w:t>УТЗ</w:t>
      </w:r>
      <w:r w:rsidRPr="006F1D3B">
        <w:rPr>
          <w:bCs/>
          <w:color w:val="000000" w:themeColor="text1"/>
        </w:rPr>
        <w:t xml:space="preserve"> смещалось до 30-40 минут, тренеры</w:t>
      </w:r>
      <w:r w:rsidR="0046036F">
        <w:rPr>
          <w:bCs/>
          <w:color w:val="000000" w:themeColor="text1"/>
        </w:rPr>
        <w:t>-преподаватели</w:t>
      </w:r>
      <w:r w:rsidRPr="006F1D3B">
        <w:rPr>
          <w:bCs/>
          <w:color w:val="000000" w:themeColor="text1"/>
        </w:rPr>
        <w:t xml:space="preserve"> отпускали детей раньше, не проводили заминку</w:t>
      </w:r>
      <w:r w:rsidR="0046036F">
        <w:rPr>
          <w:bCs/>
          <w:color w:val="000000" w:themeColor="text1"/>
        </w:rPr>
        <w:t xml:space="preserve"> и организованное окончание УТЗ</w:t>
      </w:r>
      <w:r w:rsidRPr="006F1D3B">
        <w:rPr>
          <w:bCs/>
          <w:color w:val="000000" w:themeColor="text1"/>
        </w:rPr>
        <w:t xml:space="preserve">. Кроме того, имело место и позднее начало </w:t>
      </w:r>
      <w:r w:rsidR="0046036F">
        <w:rPr>
          <w:bCs/>
          <w:color w:val="000000" w:themeColor="text1"/>
        </w:rPr>
        <w:t>УТЗ</w:t>
      </w:r>
      <w:r w:rsidRPr="006F1D3B">
        <w:rPr>
          <w:bCs/>
          <w:color w:val="000000" w:themeColor="text1"/>
        </w:rPr>
        <w:t xml:space="preserve">, </w:t>
      </w:r>
      <w:r w:rsidR="0046036F">
        <w:rPr>
          <w:bCs/>
          <w:color w:val="000000" w:themeColor="text1"/>
        </w:rPr>
        <w:t xml:space="preserve">и даже </w:t>
      </w:r>
      <w:r w:rsidRPr="006F1D3B">
        <w:rPr>
          <w:bCs/>
          <w:color w:val="000000" w:themeColor="text1"/>
        </w:rPr>
        <w:t xml:space="preserve">отсутствие тренера-преподавателя </w:t>
      </w:r>
      <w:r w:rsidR="0046036F">
        <w:rPr>
          <w:bCs/>
          <w:color w:val="000000" w:themeColor="text1"/>
        </w:rPr>
        <w:t xml:space="preserve">в спортивном зале </w:t>
      </w:r>
      <w:r w:rsidRPr="006F1D3B">
        <w:rPr>
          <w:bCs/>
          <w:color w:val="000000" w:themeColor="text1"/>
        </w:rPr>
        <w:t>на момент начала занятия. Все указанные нарушения отражены в справках провер</w:t>
      </w:r>
      <w:r w:rsidR="0046036F">
        <w:rPr>
          <w:bCs/>
          <w:color w:val="000000" w:themeColor="text1"/>
        </w:rPr>
        <w:t>ок</w:t>
      </w:r>
      <w:r w:rsidRPr="006F1D3B">
        <w:rPr>
          <w:bCs/>
          <w:color w:val="000000" w:themeColor="text1"/>
        </w:rPr>
        <w:t xml:space="preserve"> УТЗ, соответствующие дисциплинарные меры были приняты. </w:t>
      </w:r>
    </w:p>
    <w:p w:rsidR="006F1D3B" w:rsidRPr="006F1D3B" w:rsidRDefault="006F1D3B" w:rsidP="00CC1045">
      <w:pPr>
        <w:spacing w:line="276" w:lineRule="auto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>- на всех отделениях</w:t>
      </w:r>
      <w:r w:rsidR="0046036F">
        <w:rPr>
          <w:bCs/>
          <w:color w:val="000000" w:themeColor="text1"/>
        </w:rPr>
        <w:t xml:space="preserve">, </w:t>
      </w:r>
      <w:proofErr w:type="gramStart"/>
      <w:r w:rsidR="0046036F">
        <w:rPr>
          <w:bCs/>
          <w:color w:val="000000" w:themeColor="text1"/>
        </w:rPr>
        <w:t>во время</w:t>
      </w:r>
      <w:proofErr w:type="gramEnd"/>
      <w:r w:rsidR="0046036F">
        <w:rPr>
          <w:bCs/>
          <w:color w:val="000000" w:themeColor="text1"/>
        </w:rPr>
        <w:t xml:space="preserve"> УТЗ определённой группы, зачастую присутствуют обучающиеся из других групп </w:t>
      </w:r>
      <w:r w:rsidRPr="006F1D3B">
        <w:rPr>
          <w:bCs/>
          <w:color w:val="000000" w:themeColor="text1"/>
        </w:rPr>
        <w:t>не по своему расписанию. Как поясняют тренеры-преподаватели, расписание в школах не всегда стабильное, а также у детей много внеурочных занятий, таким образом, дети приходят на УТЗ не в соответствии с утвержденным расписанием, а когда у них есть возможность. Со всеми тренерами-преподавателями велась работа по систематизации посещения занятий обучающимися в соответствующее время. При опросе самих обучающихся часто выяснялось, что спортсменам просто удобно посещать занятия в другое время (а не в соответствии с расписанием).</w:t>
      </w:r>
    </w:p>
    <w:p w:rsidR="006F1D3B" w:rsidRPr="006F1D3B" w:rsidRDefault="006F1D3B" w:rsidP="00CC1045">
      <w:pPr>
        <w:spacing w:line="276" w:lineRule="auto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lastRenderedPageBreak/>
        <w:t xml:space="preserve">- на отделении кикбоксинга имели место случаи, когда спортсмены приходили на занятие за 40-60 минут до начала занятия, при этом заходили в зал и отвлекали обучающихся от занятия. 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 xml:space="preserve">Стоит отметить, что в 2023-2024 </w:t>
      </w:r>
      <w:r w:rsidR="00C5044A">
        <w:rPr>
          <w:color w:val="000000" w:themeColor="text1"/>
        </w:rPr>
        <w:t>учебном году</w:t>
      </w:r>
      <w:r w:rsidRPr="006F1D3B">
        <w:rPr>
          <w:color w:val="000000" w:themeColor="text1"/>
        </w:rPr>
        <w:t xml:space="preserve"> случаи возникновения конфликтных ситуаций между тренерами-преподавателями двух школ (СШ и СШОР) в связи с нахождением наших спортсменов в универсальном зале (во время проведения </w:t>
      </w:r>
      <w:r w:rsidR="00C5044A">
        <w:rPr>
          <w:color w:val="000000" w:themeColor="text1"/>
        </w:rPr>
        <w:t>УТЗ</w:t>
      </w:r>
      <w:r w:rsidRPr="006F1D3B">
        <w:rPr>
          <w:color w:val="000000" w:themeColor="text1"/>
        </w:rPr>
        <w:t xml:space="preserve"> СШ) были сведены к минимуму. Тренеры-преподаватели СШОР проводили кроссовую подготовку и подвижные игры в зале </w:t>
      </w:r>
      <w:r w:rsidR="00C5044A">
        <w:rPr>
          <w:color w:val="000000" w:themeColor="text1"/>
        </w:rPr>
        <w:t xml:space="preserve">по определённому расписанию, </w:t>
      </w:r>
      <w:r w:rsidRPr="006F1D3B">
        <w:rPr>
          <w:color w:val="000000" w:themeColor="text1"/>
        </w:rPr>
        <w:t xml:space="preserve">после согласования с </w:t>
      </w:r>
      <w:r w:rsidR="00C5044A">
        <w:rPr>
          <w:color w:val="000000" w:themeColor="text1"/>
        </w:rPr>
        <w:t>администрацией СШ (когда зал был свободен и не было УТЗ у обучающихся СШ)</w:t>
      </w:r>
      <w:r w:rsidRPr="006F1D3B">
        <w:rPr>
          <w:color w:val="000000" w:themeColor="text1"/>
        </w:rPr>
        <w:t>.</w:t>
      </w:r>
    </w:p>
    <w:p w:rsidR="006F1D3B" w:rsidRPr="007701A1" w:rsidRDefault="006F1D3B" w:rsidP="00CC1045">
      <w:pPr>
        <w:spacing w:line="276" w:lineRule="auto"/>
        <w:ind w:firstLine="708"/>
        <w:jc w:val="both"/>
        <w:rPr>
          <w:b/>
          <w:i/>
          <w:color w:val="000000" w:themeColor="text1"/>
          <w:sz w:val="12"/>
          <w:szCs w:val="12"/>
        </w:rPr>
      </w:pPr>
    </w:p>
    <w:p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b/>
          <w:i/>
          <w:color w:val="000000" w:themeColor="text1"/>
        </w:rPr>
        <w:t>Предложения:</w:t>
      </w:r>
      <w:r w:rsidRPr="006F1D3B">
        <w:rPr>
          <w:color w:val="000000" w:themeColor="text1"/>
        </w:rPr>
        <w:t xml:space="preserve"> </w:t>
      </w:r>
    </w:p>
    <w:p w:rsidR="00DD078C" w:rsidRPr="00DD078C" w:rsidRDefault="00DD078C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DD078C">
        <w:rPr>
          <w:color w:val="000000" w:themeColor="text1"/>
        </w:rPr>
        <w:t xml:space="preserve">Тренерам-преподавателям заранее предупреждать администрацию СШОР об отсутствии на рабочем месте (по </w:t>
      </w:r>
      <w:r>
        <w:rPr>
          <w:color w:val="000000" w:themeColor="text1"/>
        </w:rPr>
        <w:t>любой</w:t>
      </w:r>
      <w:r w:rsidRPr="00DD078C">
        <w:rPr>
          <w:color w:val="000000" w:themeColor="text1"/>
        </w:rPr>
        <w:t xml:space="preserve"> причине) с целью внесения корректировок в расписание УТЗ.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 xml:space="preserve">При посещении восстановительного центра каждому тренеру-преподавателю </w:t>
      </w:r>
      <w:r w:rsidR="004A5B5F">
        <w:rPr>
          <w:color w:val="000000" w:themeColor="text1"/>
        </w:rPr>
        <w:t xml:space="preserve">накануне посещения </w:t>
      </w:r>
      <w:r w:rsidRPr="006F1D3B">
        <w:rPr>
          <w:color w:val="000000" w:themeColor="text1"/>
        </w:rPr>
        <w:t xml:space="preserve">проводить беседу по ТБ и правилам посещения восстановительного центра. Тренерам-преподавателям обязательно находиться в ВЦ совместно с обучающимися, не допускать спортсменам приносить в ВЦ еду, устраивать в ВЦ чаепитие и </w:t>
      </w:r>
      <w:r w:rsidR="00C5044A">
        <w:rPr>
          <w:color w:val="000000" w:themeColor="text1"/>
        </w:rPr>
        <w:t>другие мероприятия</w:t>
      </w:r>
      <w:r w:rsidRPr="006F1D3B">
        <w:rPr>
          <w:color w:val="000000" w:themeColor="text1"/>
        </w:rPr>
        <w:t xml:space="preserve">.  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>При нахождении спортсменов СШОР в универсальном зале обязательно присутствие хотя бы одного тренера-преподавателя с отделения в качестве сопровождающего (бригадный метод позволяет реализовать такую практику), если другой занят по уважительным причинам</w:t>
      </w:r>
      <w:r w:rsidR="007701A1">
        <w:rPr>
          <w:color w:val="000000" w:themeColor="text1"/>
        </w:rPr>
        <w:t xml:space="preserve"> (индивидуальная работа с обучающимися или их родителями; при подготовке выездных соревнований)</w:t>
      </w:r>
      <w:r w:rsidRPr="006F1D3B">
        <w:rPr>
          <w:color w:val="000000" w:themeColor="text1"/>
        </w:rPr>
        <w:t>. Перед каждым кроссовым занятием проводить построение обучающихся с разъяснением правил нахождения в зале (нельзя находиться на беговой дорожке в наушниках, не мешать тренерам-преподавателям и обучающимся СШ осуществлять учебно-тренировочный процесс и т.д.).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>Тренерам-преподавателям находиться в зале согласно расписанию УТЗ, даже в случае отсутствия обучающихся на занятии, принимать участие в ходе учебно-тренировочного процесса других тренеров (практиковать проведение разминки разным</w:t>
      </w:r>
      <w:r w:rsidR="00C5044A">
        <w:rPr>
          <w:color w:val="000000" w:themeColor="text1"/>
        </w:rPr>
        <w:t>и</w:t>
      </w:r>
      <w:r w:rsidRPr="006F1D3B">
        <w:rPr>
          <w:color w:val="000000" w:themeColor="text1"/>
        </w:rPr>
        <w:t xml:space="preserve"> тренер</w:t>
      </w:r>
      <w:r w:rsidR="00C5044A">
        <w:rPr>
          <w:color w:val="000000" w:themeColor="text1"/>
        </w:rPr>
        <w:t>ами</w:t>
      </w:r>
      <w:r w:rsidRPr="006F1D3B">
        <w:rPr>
          <w:color w:val="000000" w:themeColor="text1"/>
        </w:rPr>
        <w:t xml:space="preserve"> каждый день с целью выявления новых форм и методов разминки</w:t>
      </w:r>
      <w:r w:rsidR="00C5044A">
        <w:rPr>
          <w:color w:val="000000" w:themeColor="text1"/>
        </w:rPr>
        <w:t>,</w:t>
      </w:r>
      <w:r w:rsidRPr="006F1D3B">
        <w:rPr>
          <w:color w:val="000000" w:themeColor="text1"/>
        </w:rPr>
        <w:t xml:space="preserve"> повышения интереса </w:t>
      </w:r>
      <w:r w:rsidR="00C5044A">
        <w:rPr>
          <w:color w:val="000000" w:themeColor="text1"/>
        </w:rPr>
        <w:t xml:space="preserve">и мотивации </w:t>
      </w:r>
      <w:r w:rsidRPr="006F1D3B">
        <w:rPr>
          <w:color w:val="000000" w:themeColor="text1"/>
        </w:rPr>
        <w:t xml:space="preserve">обучающихся </w:t>
      </w:r>
      <w:r w:rsidR="00C5044A">
        <w:rPr>
          <w:color w:val="000000" w:themeColor="text1"/>
        </w:rPr>
        <w:t>к</w:t>
      </w:r>
      <w:r w:rsidRPr="006F1D3B">
        <w:rPr>
          <w:color w:val="000000" w:themeColor="text1"/>
        </w:rPr>
        <w:t xml:space="preserve"> </w:t>
      </w:r>
      <w:r w:rsidR="00C5044A">
        <w:rPr>
          <w:color w:val="000000" w:themeColor="text1"/>
        </w:rPr>
        <w:t>виду спорта, УТЗ</w:t>
      </w:r>
      <w:r w:rsidRPr="006F1D3B">
        <w:rPr>
          <w:color w:val="000000" w:themeColor="text1"/>
        </w:rPr>
        <w:t xml:space="preserve">). 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 xml:space="preserve">Тренерам-преподавателям проводить разъяснительную беседу с обучающимися с целью посещения ими занятий строго в соответствии с расписанием. При опоздании на занятие объяснять спортсменам о необходимости не вмешиваться в ход занятия, проводить разминку самостоятельно и включаться в </w:t>
      </w:r>
      <w:r w:rsidR="00D47B29">
        <w:rPr>
          <w:color w:val="000000" w:themeColor="text1"/>
        </w:rPr>
        <w:t>работу</w:t>
      </w:r>
      <w:r w:rsidRPr="006F1D3B">
        <w:rPr>
          <w:color w:val="000000" w:themeColor="text1"/>
        </w:rPr>
        <w:t xml:space="preserve"> без отвлечения тренера-преподавателя от занятия.</w:t>
      </w:r>
    </w:p>
    <w:p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 xml:space="preserve">С целью «разгрузки» спортивных площадей кроссовую подготовку и ОФП можно                           </w:t>
      </w:r>
      <w:proofErr w:type="gramStart"/>
      <w:r w:rsidRPr="006F1D3B">
        <w:rPr>
          <w:color w:val="000000" w:themeColor="text1"/>
        </w:rPr>
        <w:t xml:space="preserve">   (</w:t>
      </w:r>
      <w:proofErr w:type="gramEnd"/>
      <w:r w:rsidRPr="006F1D3B">
        <w:rPr>
          <w:color w:val="000000" w:themeColor="text1"/>
        </w:rPr>
        <w:t xml:space="preserve">и нужно) проводить на свежем воздухе, особенно в тёплую погоду. Для этого есть все необходимые условия: стадион «Энергия», спортивные площадки в шаговой доступности от с/к «Надежда» (в парке Белом, в </w:t>
      </w:r>
      <w:proofErr w:type="spellStart"/>
      <w:r w:rsidRPr="006F1D3B">
        <w:rPr>
          <w:color w:val="000000" w:themeColor="text1"/>
        </w:rPr>
        <w:t>мкрн</w:t>
      </w:r>
      <w:proofErr w:type="spellEnd"/>
      <w:r w:rsidRPr="006F1D3B">
        <w:rPr>
          <w:color w:val="000000" w:themeColor="text1"/>
        </w:rPr>
        <w:t>. Пионерный).</w:t>
      </w:r>
    </w:p>
    <w:p w:rsidR="006F1D3B" w:rsidRPr="003D1534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>В летний период времени составлять расписание</w:t>
      </w:r>
      <w:r w:rsidRPr="006F1D3B">
        <w:rPr>
          <w:bCs/>
          <w:color w:val="000000" w:themeColor="text1"/>
        </w:rPr>
        <w:t xml:space="preserve"> учебно-тренировочных занятий </w:t>
      </w:r>
      <w:r w:rsidRPr="006F1D3B">
        <w:rPr>
          <w:color w:val="000000" w:themeColor="text1"/>
        </w:rPr>
        <w:t>для каждого обучающегося и отражать его в индивидуальных планах спортивной подготовки обучающихся (с обязательной проверкой при возобновлении коллективных УТЗ).</w:t>
      </w:r>
    </w:p>
    <w:p w:rsidR="00CB1CDC" w:rsidRDefault="008D077F" w:rsidP="00CC1045">
      <w:pPr>
        <w:spacing w:line="276" w:lineRule="auto"/>
        <w:jc w:val="both"/>
      </w:pPr>
      <w:r w:rsidRPr="00AD1F74">
        <w:rPr>
          <w:b/>
          <w:bCs/>
          <w:u w:val="single"/>
        </w:rPr>
        <w:lastRenderedPageBreak/>
        <w:t>С</w:t>
      </w:r>
      <w:r w:rsidR="008A5830" w:rsidRPr="00AD1F74">
        <w:rPr>
          <w:b/>
          <w:bCs/>
          <w:u w:val="single"/>
        </w:rPr>
        <w:t>охранность контингента</w:t>
      </w:r>
      <w:r w:rsidRPr="00AD1F74">
        <w:rPr>
          <w:b/>
          <w:bCs/>
          <w:u w:val="single"/>
        </w:rPr>
        <w:t xml:space="preserve"> </w:t>
      </w:r>
      <w:r w:rsidR="00B302D2" w:rsidRPr="00AD1F74">
        <w:rPr>
          <w:b/>
          <w:bCs/>
          <w:u w:val="single"/>
        </w:rPr>
        <w:t>обуч</w:t>
      </w:r>
      <w:r w:rsidRPr="00AD1F74">
        <w:rPr>
          <w:b/>
          <w:bCs/>
          <w:u w:val="single"/>
        </w:rPr>
        <w:t>ающихся</w:t>
      </w:r>
      <w:r>
        <w:rPr>
          <w:b/>
          <w:bCs/>
        </w:rPr>
        <w:t xml:space="preserve"> </w:t>
      </w:r>
      <w:r w:rsidR="00904BA7" w:rsidRPr="008D077F">
        <w:t>определя</w:t>
      </w:r>
      <w:r w:rsidRPr="008D077F">
        <w:t>ется</w:t>
      </w:r>
      <w:r w:rsidR="00904BA7">
        <w:t xml:space="preserve"> на основании приказов </w:t>
      </w:r>
      <w:r w:rsidR="00652FA8">
        <w:t xml:space="preserve">                         </w:t>
      </w:r>
      <w:r w:rsidR="00562C41">
        <w:t>о движении</w:t>
      </w:r>
      <w:r w:rsidR="00904BA7">
        <w:t xml:space="preserve"> </w:t>
      </w:r>
      <w:r w:rsidR="00B302D2">
        <w:t>обуч</w:t>
      </w:r>
      <w:r w:rsidR="00904BA7">
        <w:t>ающихся (в соответствии с ходатайствами тренеров</w:t>
      </w:r>
      <w:r w:rsidR="00B302D2">
        <w:t>-преподавателей</w:t>
      </w:r>
      <w:r w:rsidR="00904BA7">
        <w:t xml:space="preserve"> об изменении состава </w:t>
      </w:r>
      <w:proofErr w:type="gramStart"/>
      <w:r w:rsidR="00904BA7">
        <w:t xml:space="preserve">группы) </w:t>
      </w:r>
      <w:r>
        <w:t xml:space="preserve"> </w:t>
      </w:r>
      <w:r w:rsidR="00904BA7">
        <w:t>и</w:t>
      </w:r>
      <w:proofErr w:type="gramEnd"/>
      <w:r w:rsidR="00904BA7">
        <w:t xml:space="preserve"> на конец 20</w:t>
      </w:r>
      <w:r>
        <w:t>2</w:t>
      </w:r>
      <w:r w:rsidR="006F5560">
        <w:t>3</w:t>
      </w:r>
      <w:r w:rsidR="00904BA7">
        <w:t>-20</w:t>
      </w:r>
      <w:r w:rsidR="00BE74A4">
        <w:t>2</w:t>
      </w:r>
      <w:r w:rsidR="006F5560">
        <w:t>4</w:t>
      </w:r>
      <w:r>
        <w:t xml:space="preserve"> </w:t>
      </w:r>
      <w:r w:rsidR="00B302D2">
        <w:t>учебного года</w:t>
      </w:r>
      <w:r w:rsidR="003A4F86">
        <w:t xml:space="preserve"> </w:t>
      </w:r>
      <w:r w:rsidR="00BE74A4">
        <w:t>(</w:t>
      </w:r>
      <w:r w:rsidR="00BE74A4" w:rsidRPr="00AD1F74">
        <w:t>приказ</w:t>
      </w:r>
      <w:r w:rsidR="000B02E5" w:rsidRPr="00AD1F74">
        <w:t>ы</w:t>
      </w:r>
      <w:r w:rsidR="00BE74A4" w:rsidRPr="00AD1F74">
        <w:t xml:space="preserve"> </w:t>
      </w:r>
      <w:r w:rsidR="00E54E3B" w:rsidRPr="00AD1F74">
        <w:t xml:space="preserve">от </w:t>
      </w:r>
      <w:r w:rsidR="00AD1F74" w:rsidRPr="00AD1F74">
        <w:t>10</w:t>
      </w:r>
      <w:r w:rsidR="00E54E3B" w:rsidRPr="00AD1F74">
        <w:t>.10.202</w:t>
      </w:r>
      <w:r w:rsidR="00AD1F74" w:rsidRPr="00AD1F74">
        <w:t>3</w:t>
      </w:r>
      <w:r w:rsidR="00E54E3B" w:rsidRPr="00AD1F74">
        <w:t xml:space="preserve"> №8</w:t>
      </w:r>
      <w:r w:rsidR="00AD1F74" w:rsidRPr="00AD1F74">
        <w:t>9</w:t>
      </w:r>
      <w:r w:rsidR="00E54E3B" w:rsidRPr="00AD1F74">
        <w:t xml:space="preserve">, от </w:t>
      </w:r>
      <w:r w:rsidR="00AD1F74" w:rsidRPr="00AD1F74">
        <w:t>29</w:t>
      </w:r>
      <w:r w:rsidR="00E54E3B" w:rsidRPr="00AD1F74">
        <w:t>.1</w:t>
      </w:r>
      <w:r w:rsidR="00AD1F74" w:rsidRPr="00AD1F74">
        <w:t>2</w:t>
      </w:r>
      <w:r w:rsidR="00E54E3B" w:rsidRPr="00AD1F74">
        <w:t>.202</w:t>
      </w:r>
      <w:r w:rsidR="00AD1F74" w:rsidRPr="00AD1F74">
        <w:t>3</w:t>
      </w:r>
      <w:r w:rsidR="00E54E3B" w:rsidRPr="00AD1F74">
        <w:t xml:space="preserve"> №</w:t>
      </w:r>
      <w:r w:rsidR="00AD1F74" w:rsidRPr="00AD1F74">
        <w:t>105</w:t>
      </w:r>
      <w:r w:rsidR="00E54E3B" w:rsidRPr="00AD1F74">
        <w:t xml:space="preserve">, от </w:t>
      </w:r>
      <w:r w:rsidR="00AD1F74" w:rsidRPr="00AD1F74">
        <w:t>12</w:t>
      </w:r>
      <w:r w:rsidR="00E54E3B" w:rsidRPr="00AD1F74">
        <w:t>.</w:t>
      </w:r>
      <w:r w:rsidR="00AD1F74" w:rsidRPr="00AD1F74">
        <w:t>0</w:t>
      </w:r>
      <w:r w:rsidR="00E54E3B" w:rsidRPr="00AD1F74">
        <w:t>2.202</w:t>
      </w:r>
      <w:r w:rsidR="00AD1F74" w:rsidRPr="00AD1F74">
        <w:t>4</w:t>
      </w:r>
      <w:r w:rsidR="00E54E3B" w:rsidRPr="00AD1F74">
        <w:t xml:space="preserve"> №</w:t>
      </w:r>
      <w:r w:rsidR="00AD1F74" w:rsidRPr="00AD1F74">
        <w:t>8</w:t>
      </w:r>
      <w:r w:rsidR="00BE74A4" w:rsidRPr="00E54E3B">
        <w:t xml:space="preserve">) </w:t>
      </w:r>
      <w:r w:rsidR="0040157B" w:rsidRPr="0040157B">
        <w:t xml:space="preserve">составила </w:t>
      </w:r>
      <w:r w:rsidR="00AD1F74">
        <w:t>94</w:t>
      </w:r>
      <w:r w:rsidR="00562C41">
        <w:t>%, что в сравнении с 20</w:t>
      </w:r>
      <w:r w:rsidR="000B02E5">
        <w:t>2</w:t>
      </w:r>
      <w:r w:rsidR="00AD1F74">
        <w:t>2</w:t>
      </w:r>
      <w:r w:rsidR="00562C41">
        <w:t>-20</w:t>
      </w:r>
      <w:r w:rsidR="00CB1CDC">
        <w:t>2</w:t>
      </w:r>
      <w:r w:rsidR="00AD1F74">
        <w:t>3</w:t>
      </w:r>
      <w:r w:rsidR="00562C41">
        <w:t xml:space="preserve"> </w:t>
      </w:r>
      <w:r w:rsidR="00AD1F74">
        <w:t>годом</w:t>
      </w:r>
      <w:r w:rsidR="002A362C">
        <w:t>,</w:t>
      </w:r>
      <w:r w:rsidR="006F5586">
        <w:t xml:space="preserve"> </w:t>
      </w:r>
      <w:r w:rsidR="00AD1F74">
        <w:t>на 9% выше</w:t>
      </w:r>
      <w:r w:rsidR="00670AF3" w:rsidRPr="0040157B">
        <w:t>.</w:t>
      </w:r>
      <w:r w:rsidR="00562C41">
        <w:t xml:space="preserve"> </w:t>
      </w:r>
    </w:p>
    <w:p w:rsidR="005B3605" w:rsidRDefault="00CB1CDC" w:rsidP="00CC1045">
      <w:pPr>
        <w:spacing w:line="276" w:lineRule="auto"/>
        <w:ind w:firstLine="708"/>
        <w:jc w:val="both"/>
      </w:pPr>
      <w:r>
        <w:t>Если в</w:t>
      </w:r>
      <w:r w:rsidR="006F5586">
        <w:t xml:space="preserve"> </w:t>
      </w:r>
      <w:r>
        <w:t>группах начальной подготовки</w:t>
      </w:r>
      <w:r w:rsidR="00215255">
        <w:t xml:space="preserve"> </w:t>
      </w:r>
      <w:r w:rsidR="009E6987">
        <w:t xml:space="preserve">изменение списочного состава </w:t>
      </w:r>
      <w:r>
        <w:t xml:space="preserve"> </w:t>
      </w:r>
      <w:r w:rsidR="00B302D2">
        <w:t>обуч</w:t>
      </w:r>
      <w:r>
        <w:t xml:space="preserve">ающихся – это вполне допустимое явление, то на </w:t>
      </w:r>
      <w:r w:rsidR="00B302D2">
        <w:t>учебно-</w:t>
      </w:r>
      <w:r>
        <w:t xml:space="preserve">тренировочном этапе (особенно </w:t>
      </w:r>
      <w:r w:rsidR="00B302D2">
        <w:t xml:space="preserve"> </w:t>
      </w:r>
      <w:r>
        <w:t xml:space="preserve">в группах ТГ-3 – 5 (углубленной спортивной специализации)) этого допускать нельзя, и возможно только по уважительной причине. </w:t>
      </w:r>
    </w:p>
    <w:p w:rsidR="000B02E5" w:rsidRDefault="00CB1CDC" w:rsidP="00CC1045">
      <w:pPr>
        <w:spacing w:line="276" w:lineRule="auto"/>
        <w:ind w:firstLine="708"/>
        <w:jc w:val="both"/>
      </w:pPr>
      <w:r>
        <w:t xml:space="preserve">В этом </w:t>
      </w:r>
      <w:r w:rsidR="00B302D2">
        <w:t>учебном году</w:t>
      </w:r>
      <w:r>
        <w:t xml:space="preserve"> </w:t>
      </w:r>
      <w:r w:rsidR="00652917">
        <w:t xml:space="preserve">сохранность контингента </w:t>
      </w:r>
      <w:r w:rsidR="00B302D2">
        <w:t>обуч</w:t>
      </w:r>
      <w:r w:rsidR="00652917">
        <w:t>ающихся в группах углубленной спортивной специализации достаточно высокая – 9</w:t>
      </w:r>
      <w:r w:rsidR="00AD1F74">
        <w:t>5</w:t>
      </w:r>
      <w:r w:rsidR="00652917">
        <w:t>% (количество групп – 1</w:t>
      </w:r>
      <w:r w:rsidR="00AD1F74">
        <w:t>2</w:t>
      </w:r>
      <w:r w:rsidR="00652917">
        <w:t>, количество занимающихся в них – 1</w:t>
      </w:r>
      <w:r w:rsidR="00AD1F74">
        <w:t>15</w:t>
      </w:r>
      <w:r w:rsidR="00652917">
        <w:t xml:space="preserve">чел., выбывших в течение </w:t>
      </w:r>
      <w:r w:rsidR="00AD1F74">
        <w:t>учебного года</w:t>
      </w:r>
      <w:r w:rsidR="00652917">
        <w:t xml:space="preserve"> – </w:t>
      </w:r>
      <w:r w:rsidR="00AD1F74">
        <w:t>6</w:t>
      </w:r>
      <w:r w:rsidR="00652917">
        <w:t>чел.).</w:t>
      </w:r>
    </w:p>
    <w:p w:rsidR="00204D76" w:rsidRPr="007701A1" w:rsidRDefault="00204D76" w:rsidP="00CC1045">
      <w:pPr>
        <w:spacing w:line="276" w:lineRule="auto"/>
        <w:ind w:firstLine="708"/>
        <w:jc w:val="both"/>
        <w:rPr>
          <w:b/>
          <w:i/>
          <w:sz w:val="12"/>
          <w:szCs w:val="12"/>
        </w:rPr>
      </w:pPr>
    </w:p>
    <w:p w:rsidR="001058E8" w:rsidRPr="003309AF" w:rsidRDefault="00965CC6" w:rsidP="00CC1045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</w:t>
      </w:r>
      <w:r w:rsidRPr="003309AF">
        <w:t xml:space="preserve">:  </w:t>
      </w:r>
    </w:p>
    <w:p w:rsidR="00965CC6" w:rsidRDefault="00E41350" w:rsidP="00CC1045">
      <w:pPr>
        <w:spacing w:line="276" w:lineRule="auto"/>
        <w:ind w:firstLine="708"/>
        <w:jc w:val="both"/>
      </w:pPr>
      <w:r>
        <w:t>В</w:t>
      </w:r>
      <w:r w:rsidR="00EC0515">
        <w:t xml:space="preserve">сем </w:t>
      </w:r>
      <w:r w:rsidR="00CB3329">
        <w:t>тренерам</w:t>
      </w:r>
      <w:r w:rsidR="00652917">
        <w:t>-преподавателям</w:t>
      </w:r>
      <w:r w:rsidR="00EC0515">
        <w:t xml:space="preserve"> </w:t>
      </w:r>
      <w:r w:rsidR="006C264A" w:rsidRPr="003309AF">
        <w:t xml:space="preserve">вести тщательный контроль </w:t>
      </w:r>
      <w:r w:rsidR="001058E8" w:rsidRPr="003309AF">
        <w:t>посещаемост</w:t>
      </w:r>
      <w:r w:rsidR="00523A63">
        <w:t>и</w:t>
      </w:r>
      <w:r w:rsidR="006C264A" w:rsidRPr="003309AF">
        <w:t xml:space="preserve"> </w:t>
      </w:r>
      <w:r w:rsidR="00652917">
        <w:t>обучающихся</w:t>
      </w:r>
      <w:r w:rsidR="009E12D5">
        <w:t xml:space="preserve">, в первую очередь – на </w:t>
      </w:r>
      <w:r w:rsidR="00652917">
        <w:t>учебно-</w:t>
      </w:r>
      <w:r w:rsidR="009E12D5">
        <w:t>тренировочном этапе</w:t>
      </w:r>
      <w:r w:rsidR="00523A63">
        <w:t xml:space="preserve">. Выявлять наиболее перспективных спортсменов и проводить индивидуальную работу с ними и их родителями на предмет серьёзного отношения к </w:t>
      </w:r>
      <w:r w:rsidR="009E6987">
        <w:t xml:space="preserve">занятиям </w:t>
      </w:r>
      <w:proofErr w:type="gramStart"/>
      <w:r w:rsidR="00835C7F">
        <w:t>избранн</w:t>
      </w:r>
      <w:r w:rsidR="009E6987">
        <w:t xml:space="preserve">ым </w:t>
      </w:r>
      <w:r w:rsidR="00835C7F">
        <w:t xml:space="preserve"> вид</w:t>
      </w:r>
      <w:r w:rsidR="009E6987">
        <w:t>ом</w:t>
      </w:r>
      <w:proofErr w:type="gramEnd"/>
      <w:r w:rsidR="009E6987">
        <w:t xml:space="preserve"> </w:t>
      </w:r>
      <w:r w:rsidR="00835C7F">
        <w:t xml:space="preserve"> единоборства</w:t>
      </w:r>
      <w:r w:rsidR="00532711">
        <w:t xml:space="preserve">, достижению </w:t>
      </w:r>
      <w:r w:rsidR="007701A1">
        <w:t xml:space="preserve">высоких </w:t>
      </w:r>
      <w:r w:rsidR="00BE74A4">
        <w:t>спортивных результатов</w:t>
      </w:r>
      <w:r w:rsidR="00532711">
        <w:t>.</w:t>
      </w:r>
      <w:r w:rsidR="00523A63">
        <w:t xml:space="preserve"> </w:t>
      </w:r>
    </w:p>
    <w:p w:rsidR="00BE74A4" w:rsidRDefault="00523A63" w:rsidP="00CC1045">
      <w:pPr>
        <w:spacing w:line="276" w:lineRule="auto"/>
        <w:ind w:firstLine="708"/>
        <w:jc w:val="both"/>
      </w:pPr>
      <w:r>
        <w:t xml:space="preserve">В </w:t>
      </w:r>
      <w:r w:rsidR="00B302D2">
        <w:t>сентябре</w:t>
      </w:r>
      <w:r>
        <w:t xml:space="preserve"> 20</w:t>
      </w:r>
      <w:r w:rsidR="00BE74A4">
        <w:t>2</w:t>
      </w:r>
      <w:r w:rsidR="00424D71">
        <w:t>4</w:t>
      </w:r>
      <w:r>
        <w:t>г. года всем тренерам</w:t>
      </w:r>
      <w:r w:rsidR="00652917">
        <w:t>-преподавателям</w:t>
      </w:r>
      <w:r>
        <w:t xml:space="preserve"> провести</w:t>
      </w:r>
      <w:r w:rsidR="009E12D5">
        <w:t xml:space="preserve"> тщательный</w:t>
      </w:r>
      <w:r>
        <w:t xml:space="preserve"> анализ </w:t>
      </w:r>
      <w:proofErr w:type="spellStart"/>
      <w:r w:rsidR="00652917">
        <w:t>пофамильных</w:t>
      </w:r>
      <w:proofErr w:type="spellEnd"/>
      <w:r w:rsidR="00652917">
        <w:t xml:space="preserve"> </w:t>
      </w:r>
      <w:r>
        <w:t xml:space="preserve">списков групп с целью качественного отбора </w:t>
      </w:r>
      <w:r w:rsidR="00835C7F">
        <w:t xml:space="preserve">юных спортсменов </w:t>
      </w:r>
      <w:r>
        <w:t xml:space="preserve">и формирования </w:t>
      </w:r>
      <w:proofErr w:type="gramStart"/>
      <w:r>
        <w:t xml:space="preserve">списков </w:t>
      </w:r>
      <w:r w:rsidR="00652917">
        <w:t xml:space="preserve"> </w:t>
      </w:r>
      <w:r>
        <w:t>на</w:t>
      </w:r>
      <w:proofErr w:type="gramEnd"/>
      <w:r>
        <w:t xml:space="preserve"> новый </w:t>
      </w:r>
      <w:r w:rsidR="00652917">
        <w:t>учебный год</w:t>
      </w:r>
      <w:r w:rsidR="005B3605">
        <w:t xml:space="preserve">, </w:t>
      </w:r>
      <w:r w:rsidR="00B302D2">
        <w:t>чтобы</w:t>
      </w:r>
      <w:r w:rsidR="00302579">
        <w:t xml:space="preserve"> начать полноценный </w:t>
      </w:r>
      <w:r w:rsidR="00652917">
        <w:t>учебно-</w:t>
      </w:r>
      <w:r w:rsidR="00302579">
        <w:t xml:space="preserve">тренировочный процесс  </w:t>
      </w:r>
      <w:r w:rsidR="00FF18E2">
        <w:t>с полностью</w:t>
      </w:r>
      <w:r w:rsidR="00302579">
        <w:t xml:space="preserve"> укомплектова</w:t>
      </w:r>
      <w:r w:rsidR="00FF18E2">
        <w:t>н</w:t>
      </w:r>
      <w:r w:rsidR="00302579">
        <w:t>н</w:t>
      </w:r>
      <w:r w:rsidR="00FF18E2">
        <w:t xml:space="preserve">ыми </w:t>
      </w:r>
      <w:r w:rsidR="00302579">
        <w:t xml:space="preserve"> групп</w:t>
      </w:r>
      <w:r w:rsidR="00FF18E2">
        <w:t>ами.</w:t>
      </w:r>
    </w:p>
    <w:p w:rsidR="00835C7F" w:rsidRDefault="00835C7F" w:rsidP="00CC1045">
      <w:pPr>
        <w:spacing w:line="276" w:lineRule="auto"/>
        <w:ind w:firstLine="708"/>
        <w:jc w:val="both"/>
      </w:pPr>
      <w:r>
        <w:t>Зам</w:t>
      </w:r>
      <w:r w:rsidR="00FF18E2">
        <w:t>естителю</w:t>
      </w:r>
      <w:r w:rsidR="00215255">
        <w:t xml:space="preserve"> </w:t>
      </w:r>
      <w:r>
        <w:t>директора</w:t>
      </w:r>
      <w:r w:rsidR="00FF18E2">
        <w:t xml:space="preserve"> по </w:t>
      </w:r>
      <w:r w:rsidR="00652917">
        <w:t>УВР</w:t>
      </w:r>
      <w:r w:rsidR="00FF18E2">
        <w:t xml:space="preserve"> </w:t>
      </w:r>
      <w:r w:rsidR="009E12D5">
        <w:t xml:space="preserve">отслеживать и </w:t>
      </w:r>
      <w:r>
        <w:t>проводить анализ сохранности контингента</w:t>
      </w:r>
      <w:r w:rsidR="009E12D5">
        <w:t>, осуществлять корректировку списков</w:t>
      </w:r>
      <w:r>
        <w:t xml:space="preserve"> </w:t>
      </w:r>
      <w:r w:rsidR="00652917">
        <w:t>обучающихся не менее 3-х раз за учебный год</w:t>
      </w:r>
      <w:r w:rsidR="00FF18E2">
        <w:t>.</w:t>
      </w:r>
      <w:r w:rsidR="00515BCB">
        <w:t xml:space="preserve"> </w:t>
      </w:r>
      <w:r w:rsidR="00FF18E2">
        <w:t xml:space="preserve"> </w:t>
      </w:r>
    </w:p>
    <w:p w:rsidR="00A95803" w:rsidRDefault="00A95803" w:rsidP="00CC1045">
      <w:pPr>
        <w:spacing w:line="276" w:lineRule="auto"/>
        <w:ind w:firstLine="708"/>
        <w:jc w:val="both"/>
      </w:pPr>
      <w:r>
        <w:t>Всем тренерам</w:t>
      </w:r>
      <w:r w:rsidR="00652917">
        <w:t>-преподавателям</w:t>
      </w:r>
      <w:r>
        <w:t xml:space="preserve"> в начале </w:t>
      </w:r>
      <w:r w:rsidR="00652917">
        <w:t>учебного года</w:t>
      </w:r>
      <w:r>
        <w:t xml:space="preserve"> (сентябрь-октябрь) провести с родителями </w:t>
      </w:r>
      <w:r w:rsidR="00652917">
        <w:t>обуч</w:t>
      </w:r>
      <w:r>
        <w:t>ающихся род</w:t>
      </w:r>
      <w:r w:rsidR="00FF18E2">
        <w:t>ительские</w:t>
      </w:r>
      <w:r>
        <w:t xml:space="preserve"> собрания</w:t>
      </w:r>
      <w:r w:rsidR="005B3605">
        <w:t xml:space="preserve"> </w:t>
      </w:r>
      <w:r w:rsidR="00E41350">
        <w:t xml:space="preserve">(при необходимости –                                 </w:t>
      </w:r>
      <w:r w:rsidR="00FF18E2">
        <w:t>с приглашением администрации</w:t>
      </w:r>
      <w:r w:rsidR="00E41350">
        <w:t>)</w:t>
      </w:r>
      <w:r>
        <w:t xml:space="preserve">, </w:t>
      </w:r>
      <w:r w:rsidR="00E41350">
        <w:t xml:space="preserve"> </w:t>
      </w:r>
      <w:r>
        <w:t>в ходе которых обозначить цель работы учреждения</w:t>
      </w:r>
      <w:r w:rsidR="00E70669">
        <w:t xml:space="preserve">: </w:t>
      </w:r>
      <w:r w:rsidR="00E41350">
        <w:t xml:space="preserve">спортивная подготовка, направленная на </w:t>
      </w:r>
      <w:r w:rsidR="00653372">
        <w:t>до</w:t>
      </w:r>
      <w:r w:rsidR="00FF18E2">
        <w:t>стижение спортивного результата</w:t>
      </w:r>
      <w:r w:rsidR="00E70669">
        <w:t>;</w:t>
      </w:r>
      <w:r w:rsidR="00653372">
        <w:t xml:space="preserve"> ориенти</w:t>
      </w:r>
      <w:r w:rsidR="00E41350">
        <w:t xml:space="preserve">ровать родителей и </w:t>
      </w:r>
      <w:r w:rsidR="00652917">
        <w:t>обуч</w:t>
      </w:r>
      <w:r w:rsidR="00E41350">
        <w:t xml:space="preserve">ающихся </w:t>
      </w:r>
      <w:r w:rsidR="00653372">
        <w:t xml:space="preserve">на серьёзное отношение к </w:t>
      </w:r>
      <w:r w:rsidR="00652917">
        <w:t>учебно-</w:t>
      </w:r>
      <w:r w:rsidR="00653372">
        <w:t>тренировочным занятиям и контроль посещ</w:t>
      </w:r>
      <w:r w:rsidR="00E70669">
        <w:t>аемости</w:t>
      </w:r>
      <w:r w:rsidR="00653372">
        <w:t>; обсудить вопросы выездных соревнований</w:t>
      </w:r>
      <w:r w:rsidR="00E302EF">
        <w:t>, а также большое внимание уделить вопросам спортивной гигиены, этики и дисциплины</w:t>
      </w:r>
      <w:r w:rsidR="00FF18E2">
        <w:t>.</w:t>
      </w:r>
      <w:r w:rsidR="00653372">
        <w:t xml:space="preserve"> </w:t>
      </w:r>
    </w:p>
    <w:p w:rsidR="001116E1" w:rsidRPr="007701A1" w:rsidRDefault="001116E1" w:rsidP="00CC1045">
      <w:pPr>
        <w:spacing w:line="276" w:lineRule="auto"/>
        <w:jc w:val="both"/>
        <w:rPr>
          <w:b/>
          <w:sz w:val="12"/>
          <w:szCs w:val="12"/>
          <w:u w:val="single"/>
        </w:rPr>
      </w:pPr>
    </w:p>
    <w:p w:rsidR="001058E8" w:rsidRPr="006B0E31" w:rsidRDefault="00965CC6" w:rsidP="00CC1045">
      <w:pPr>
        <w:spacing w:line="276" w:lineRule="auto"/>
        <w:jc w:val="both"/>
      </w:pPr>
      <w:r w:rsidRPr="00855800">
        <w:rPr>
          <w:b/>
          <w:u w:val="single"/>
        </w:rPr>
        <w:t>Качество обучения</w:t>
      </w:r>
      <w:r w:rsidRPr="006B0E31">
        <w:t xml:space="preserve"> </w:t>
      </w:r>
    </w:p>
    <w:p w:rsidR="00A47D25" w:rsidRDefault="009F3A89" w:rsidP="00CC1045">
      <w:pPr>
        <w:spacing w:line="276" w:lineRule="auto"/>
        <w:ind w:firstLine="709"/>
        <w:jc w:val="both"/>
      </w:pPr>
      <w:r>
        <w:t>В соответствии с</w:t>
      </w:r>
      <w:r w:rsidRPr="009F3A89">
        <w:t xml:space="preserve"> план</w:t>
      </w:r>
      <w:r>
        <w:t>ом</w:t>
      </w:r>
      <w:r w:rsidRPr="009F3A89">
        <w:t xml:space="preserve"> работы </w:t>
      </w:r>
      <w:r w:rsidR="00515BCB">
        <w:t>учреждения</w:t>
      </w:r>
      <w:r w:rsidRPr="009F3A89">
        <w:t xml:space="preserve">, </w:t>
      </w:r>
      <w:r w:rsidR="00035B94">
        <w:t xml:space="preserve">приём контрольных нормативов осуществляется 2 раза в год: в сентябре-октябре (входных) и апреле-мае (переводных). </w:t>
      </w:r>
    </w:p>
    <w:p w:rsidR="00A4551B" w:rsidRDefault="007701A1" w:rsidP="00CC1045">
      <w:pPr>
        <w:spacing w:line="276" w:lineRule="auto"/>
        <w:ind w:firstLine="709"/>
        <w:jc w:val="both"/>
      </w:pPr>
      <w:r>
        <w:t>К</w:t>
      </w:r>
      <w:r w:rsidR="00C425FF">
        <w:t>онтрольные нормативы провод</w:t>
      </w:r>
      <w:r w:rsidR="00A4551B">
        <w:t>ятся</w:t>
      </w:r>
      <w:r w:rsidR="00C425FF">
        <w:t xml:space="preserve"> в соответствии с </w:t>
      </w:r>
      <w:r w:rsidR="00A4551B">
        <w:t>Федеральными стандартами спортивной подготовки (</w:t>
      </w:r>
      <w:r w:rsidR="00C425FF">
        <w:t>ФССП</w:t>
      </w:r>
      <w:r w:rsidR="00A4551B">
        <w:t>)</w:t>
      </w:r>
      <w:r w:rsidR="00C425FF">
        <w:t xml:space="preserve">, реализуемыми с 01.01.2023г. </w:t>
      </w:r>
    </w:p>
    <w:p w:rsidR="00A4551B" w:rsidRDefault="00A4551B" w:rsidP="00CC1045">
      <w:pPr>
        <w:spacing w:line="276" w:lineRule="auto"/>
        <w:ind w:firstLine="709"/>
        <w:jc w:val="both"/>
      </w:pPr>
      <w:r>
        <w:t>Сравнительный анализ по контрольным нормативам – входным (справка от 2</w:t>
      </w:r>
      <w:r w:rsidR="00855800">
        <w:t>1</w:t>
      </w:r>
      <w:r>
        <w:t>.11.202</w:t>
      </w:r>
      <w:r w:rsidR="00855800">
        <w:t>3</w:t>
      </w:r>
      <w:r>
        <w:t>) и переводным (справка от 1</w:t>
      </w:r>
      <w:r w:rsidR="00855800">
        <w:t>8</w:t>
      </w:r>
      <w:r>
        <w:t>.05.202</w:t>
      </w:r>
      <w:r w:rsidR="00855800">
        <w:t>4</w:t>
      </w:r>
      <w:r>
        <w:t>):</w:t>
      </w:r>
    </w:p>
    <w:p w:rsidR="00035B94" w:rsidRPr="00855800" w:rsidRDefault="009F3A89" w:rsidP="00CC1045">
      <w:pPr>
        <w:numPr>
          <w:ilvl w:val="0"/>
          <w:numId w:val="27"/>
        </w:numPr>
        <w:spacing w:line="276" w:lineRule="auto"/>
        <w:ind w:left="0" w:firstLine="426"/>
        <w:jc w:val="both"/>
        <w:rPr>
          <w:b/>
        </w:rPr>
      </w:pPr>
      <w:r w:rsidRPr="00035B94">
        <w:rPr>
          <w:b/>
        </w:rPr>
        <w:t>по ОФП:</w:t>
      </w:r>
      <w:r w:rsidRPr="00EB0986">
        <w:t xml:space="preserve"> </w:t>
      </w:r>
      <w:r w:rsidR="00035B94">
        <w:tab/>
      </w:r>
      <w:r w:rsidR="00035B94">
        <w:tab/>
      </w:r>
      <w:r w:rsidR="00834E8A" w:rsidRPr="00834E8A">
        <w:rPr>
          <w:b/>
        </w:rPr>
        <w:t>(</w:t>
      </w:r>
      <w:r w:rsidR="00A4551B">
        <w:rPr>
          <w:b/>
        </w:rPr>
        <w:t>21.11.2023</w:t>
      </w:r>
      <w:r w:rsidR="00834E8A" w:rsidRPr="00834E8A">
        <w:rPr>
          <w:b/>
        </w:rPr>
        <w:t>)</w:t>
      </w:r>
      <w:r w:rsidR="00EC3D9A">
        <w:rPr>
          <w:b/>
        </w:rPr>
        <w:tab/>
      </w:r>
      <w:r w:rsidR="00EC3D9A">
        <w:rPr>
          <w:b/>
        </w:rPr>
        <w:tab/>
      </w:r>
      <w:r w:rsidR="00EC3D9A" w:rsidRPr="00855800">
        <w:rPr>
          <w:b/>
        </w:rPr>
        <w:t>(18.05.202</w:t>
      </w:r>
      <w:r w:rsidR="00A4551B" w:rsidRPr="00855800">
        <w:rPr>
          <w:b/>
        </w:rPr>
        <w:t>4</w:t>
      </w:r>
      <w:r w:rsidR="00EC3D9A" w:rsidRPr="00855800">
        <w:rPr>
          <w:b/>
        </w:rPr>
        <w:t>)</w:t>
      </w:r>
    </w:p>
    <w:p w:rsidR="00834E8A" w:rsidRDefault="00834E8A" w:rsidP="00CC1045">
      <w:pPr>
        <w:spacing w:line="276" w:lineRule="auto"/>
        <w:ind w:left="360" w:firstLine="349"/>
        <w:jc w:val="both"/>
      </w:pPr>
      <w:r>
        <w:t>- выполнили</w:t>
      </w:r>
      <w:r>
        <w:tab/>
      </w:r>
      <w:r>
        <w:tab/>
      </w:r>
      <w:r w:rsidR="00A4551B">
        <w:t>100</w:t>
      </w:r>
      <w:r>
        <w:t>%</w:t>
      </w:r>
      <w:r w:rsidR="00AF1CB0">
        <w:tab/>
      </w:r>
      <w:r w:rsidR="00AF1CB0">
        <w:tab/>
      </w:r>
      <w:r w:rsidR="00AF1CB0">
        <w:tab/>
      </w:r>
      <w:r w:rsidR="00855800">
        <w:t>100</w:t>
      </w:r>
      <w:r w:rsidR="00AF1CB0">
        <w:t>%</w:t>
      </w:r>
    </w:p>
    <w:p w:rsidR="00834E8A" w:rsidRDefault="00834E8A" w:rsidP="00CC1045">
      <w:pPr>
        <w:spacing w:line="276" w:lineRule="auto"/>
        <w:ind w:left="360"/>
        <w:jc w:val="both"/>
      </w:pPr>
      <w:r>
        <w:tab/>
        <w:t>- качество</w:t>
      </w:r>
      <w:r>
        <w:tab/>
      </w:r>
      <w:r>
        <w:tab/>
      </w:r>
      <w:r w:rsidR="00A4551B">
        <w:t>62</w:t>
      </w:r>
      <w:r>
        <w:t>%</w:t>
      </w:r>
      <w:r w:rsidR="00AF1CB0">
        <w:tab/>
      </w:r>
      <w:r w:rsidR="00AF1CB0">
        <w:tab/>
      </w:r>
      <w:r w:rsidR="00AF1CB0">
        <w:tab/>
      </w:r>
      <w:r w:rsidR="00855800">
        <w:t>77</w:t>
      </w:r>
      <w:r w:rsidR="00AF1CB0">
        <w:t>%</w:t>
      </w:r>
    </w:p>
    <w:p w:rsidR="00834E8A" w:rsidRDefault="00834E8A" w:rsidP="00CC1045">
      <w:pPr>
        <w:numPr>
          <w:ilvl w:val="0"/>
          <w:numId w:val="27"/>
        </w:numPr>
        <w:spacing w:line="276" w:lineRule="auto"/>
        <w:ind w:left="360" w:firstLine="66"/>
        <w:jc w:val="both"/>
      </w:pPr>
      <w:r w:rsidRPr="00215255">
        <w:rPr>
          <w:b/>
        </w:rPr>
        <w:lastRenderedPageBreak/>
        <w:t>по СФП:</w:t>
      </w:r>
      <w:r w:rsidRPr="00EB098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E8A" w:rsidRDefault="00834E8A" w:rsidP="00CC1045">
      <w:pPr>
        <w:spacing w:line="276" w:lineRule="auto"/>
        <w:ind w:firstLine="709"/>
        <w:jc w:val="both"/>
      </w:pPr>
      <w:r>
        <w:t>- выполнили</w:t>
      </w:r>
      <w:r>
        <w:tab/>
      </w:r>
      <w:r>
        <w:tab/>
        <w:t>9</w:t>
      </w:r>
      <w:r w:rsidR="00A4551B">
        <w:t>8</w:t>
      </w:r>
      <w:r>
        <w:t>%</w:t>
      </w:r>
      <w:r w:rsidR="00AF1CB0">
        <w:tab/>
      </w:r>
      <w:r w:rsidR="00AF1CB0">
        <w:tab/>
      </w:r>
      <w:r w:rsidR="00AF1CB0">
        <w:tab/>
      </w:r>
      <w:r w:rsidR="00855800">
        <w:t>100</w:t>
      </w:r>
      <w:r w:rsidR="00AF1CB0">
        <w:t>%</w:t>
      </w:r>
    </w:p>
    <w:p w:rsidR="00834E8A" w:rsidRDefault="00834E8A" w:rsidP="00CC1045">
      <w:pPr>
        <w:spacing w:line="276" w:lineRule="auto"/>
        <w:ind w:left="360"/>
        <w:jc w:val="both"/>
      </w:pPr>
      <w:r>
        <w:tab/>
        <w:t>- качество</w:t>
      </w:r>
      <w:r>
        <w:tab/>
      </w:r>
      <w:r>
        <w:tab/>
        <w:t>64%</w:t>
      </w:r>
      <w:r w:rsidR="00AF1CB0">
        <w:tab/>
      </w:r>
      <w:r w:rsidR="00AF1CB0">
        <w:tab/>
      </w:r>
      <w:r w:rsidR="00AF1CB0">
        <w:tab/>
      </w:r>
      <w:r w:rsidR="00855800">
        <w:t>78</w:t>
      </w:r>
      <w:r w:rsidR="00AF1CB0">
        <w:t>%</w:t>
      </w:r>
    </w:p>
    <w:p w:rsidR="00A47D25" w:rsidRPr="00DC7E1E" w:rsidRDefault="00A47D25" w:rsidP="00CC1045">
      <w:pPr>
        <w:spacing w:line="276" w:lineRule="auto"/>
        <w:ind w:left="2836"/>
        <w:jc w:val="both"/>
        <w:rPr>
          <w:sz w:val="12"/>
          <w:szCs w:val="12"/>
        </w:rPr>
      </w:pPr>
      <w:r>
        <w:tab/>
      </w:r>
    </w:p>
    <w:p w:rsidR="00653372" w:rsidRDefault="00035B94" w:rsidP="00CC1045">
      <w:pPr>
        <w:spacing w:line="276" w:lineRule="auto"/>
        <w:ind w:firstLine="360"/>
        <w:jc w:val="both"/>
      </w:pPr>
      <w:r>
        <w:tab/>
      </w:r>
      <w:r w:rsidR="008A3064" w:rsidRPr="006A3824">
        <w:t xml:space="preserve">На конец </w:t>
      </w:r>
      <w:r w:rsidR="00A4551B">
        <w:t>учебного года</w:t>
      </w:r>
      <w:r w:rsidR="008A3064" w:rsidRPr="006A3824">
        <w:t xml:space="preserve"> видим прирост </w:t>
      </w:r>
      <w:r w:rsidR="00A47D25" w:rsidRPr="006A3824">
        <w:t xml:space="preserve">выполнения и </w:t>
      </w:r>
      <w:r w:rsidR="008A3064" w:rsidRPr="006A3824">
        <w:t xml:space="preserve">качества выполнения </w:t>
      </w:r>
      <w:r w:rsidR="00FF18E2" w:rsidRPr="006A3824">
        <w:t>контрольных нормативов</w:t>
      </w:r>
      <w:r w:rsidR="00A47D25" w:rsidRPr="006A3824">
        <w:t xml:space="preserve"> по </w:t>
      </w:r>
      <w:r w:rsidR="00AF1CB0" w:rsidRPr="006A3824">
        <w:t xml:space="preserve">ОФП и </w:t>
      </w:r>
      <w:r w:rsidR="00A47D25" w:rsidRPr="006A3824">
        <w:t>СФП</w:t>
      </w:r>
      <w:r w:rsidR="00AF1CB0" w:rsidRPr="006A3824">
        <w:t>.</w:t>
      </w:r>
      <w:r w:rsidR="008A3064" w:rsidRPr="006A3824">
        <w:t xml:space="preserve"> </w:t>
      </w:r>
    </w:p>
    <w:p w:rsidR="00EE536B" w:rsidRPr="00EE536B" w:rsidRDefault="00653372" w:rsidP="00CC1045">
      <w:pPr>
        <w:spacing w:line="276" w:lineRule="auto"/>
        <w:jc w:val="both"/>
      </w:pPr>
      <w:r>
        <w:tab/>
      </w:r>
      <w:r w:rsidR="006A3824" w:rsidRPr="00EE536B">
        <w:t>Тем не менее, как показывают</w:t>
      </w:r>
      <w:r w:rsidR="00EE536B" w:rsidRPr="00EE536B">
        <w:t xml:space="preserve"> проверки УТЗ, тренеры-преподаватели не</w:t>
      </w:r>
      <w:r w:rsidR="00A47D25" w:rsidRPr="00EE536B">
        <w:t xml:space="preserve"> уделяют должного внимания ОФП, а ведь это – </w:t>
      </w:r>
      <w:r w:rsidR="00B97B39" w:rsidRPr="00EE536B">
        <w:t>основа любой спортивной дисциплины, в том числе и единоборств</w:t>
      </w:r>
      <w:r w:rsidR="003774F1" w:rsidRPr="00EE536B">
        <w:t>.</w:t>
      </w:r>
      <w:r w:rsidR="00A47D25" w:rsidRPr="00EE536B">
        <w:t xml:space="preserve"> Уже с первого года обучения предпочитают нагружать детей СФП</w:t>
      </w:r>
      <w:r w:rsidR="00834E8A" w:rsidRPr="00EE536B">
        <w:t>, ТТП</w:t>
      </w:r>
      <w:r w:rsidR="00A47D25" w:rsidRPr="00EE536B">
        <w:t xml:space="preserve">, хотя, согласно требованиям программы, </w:t>
      </w:r>
      <w:r w:rsidR="000610BE" w:rsidRPr="00EE536B">
        <w:t xml:space="preserve">в группах начальной подготовки должно преобладать развитие и совершенствование общефизических качеств, </w:t>
      </w:r>
      <w:r w:rsidR="007701A1">
        <w:t xml:space="preserve">игровая деятельность, </w:t>
      </w:r>
      <w:r w:rsidR="000610BE" w:rsidRPr="00EE536B">
        <w:t xml:space="preserve">а только потом – СФП, ТТП. </w:t>
      </w:r>
    </w:p>
    <w:p w:rsidR="004C5E5B" w:rsidRDefault="000610BE" w:rsidP="00CC1045">
      <w:pPr>
        <w:spacing w:line="276" w:lineRule="auto"/>
        <w:ind w:firstLine="709"/>
        <w:jc w:val="both"/>
      </w:pPr>
      <w:r w:rsidRPr="00EE536B">
        <w:t>Кроме этого необходимо обращать внимание на сенситивные периоды развития организма юного спортсмена, когда в оп</w:t>
      </w:r>
      <w:r w:rsidR="006A3824" w:rsidRPr="00EE536B">
        <w:t xml:space="preserve">ределённом возрасте формируются </w:t>
      </w:r>
      <w:r w:rsidRPr="00EE536B">
        <w:t xml:space="preserve">те или иные физические качества. Так, например, скорость, гибкость, равновесие, выносливость, координационные способности, скоростно-силовые качества формируются как раз в 9-12 лет (этап начальной подготовки), </w:t>
      </w:r>
      <w:r w:rsidR="00834E8A" w:rsidRPr="00EE536B">
        <w:t>а затем их развитие замедляет</w:t>
      </w:r>
      <w:r w:rsidR="006A3824" w:rsidRPr="00EE536B">
        <w:t xml:space="preserve">ся </w:t>
      </w:r>
      <w:r w:rsidR="00834E8A" w:rsidRPr="00EE536B">
        <w:t>и начинается процесс развития или роста других физических качеств (см. п</w:t>
      </w:r>
      <w:r w:rsidR="006A3824" w:rsidRPr="00EE536B">
        <w:t xml:space="preserve">рограмму </w:t>
      </w:r>
      <w:r w:rsidR="00834E8A" w:rsidRPr="00EE536B">
        <w:t>по виду спорта).</w:t>
      </w:r>
    </w:p>
    <w:p w:rsidR="004A70EF" w:rsidRPr="004A70EF" w:rsidRDefault="00C369F1" w:rsidP="00CC1045">
      <w:pPr>
        <w:spacing w:line="276" w:lineRule="auto"/>
        <w:jc w:val="both"/>
      </w:pPr>
      <w:r>
        <w:tab/>
      </w:r>
      <w:r w:rsidR="00855800">
        <w:t>О</w:t>
      </w:r>
      <w:r w:rsidR="00AC6B7A">
        <w:t xml:space="preserve">дной из основных обучающих задач </w:t>
      </w:r>
      <w:r w:rsidR="00855800">
        <w:t>является</w:t>
      </w:r>
      <w:r w:rsidR="00AC6B7A">
        <w:t xml:space="preserve"> антидопинговое обучение </w:t>
      </w:r>
      <w:r w:rsidR="00EC3D9A">
        <w:t>юных спортсменов</w:t>
      </w:r>
      <w:r w:rsidR="00855800">
        <w:t>. Такой раздел предусмотрен программой по виду спорта</w:t>
      </w:r>
      <w:r w:rsidR="000610BE">
        <w:t>,</w:t>
      </w:r>
      <w:r w:rsidR="00855800">
        <w:t xml:space="preserve"> а также – это </w:t>
      </w:r>
      <w:proofErr w:type="gramStart"/>
      <w:r w:rsidR="00855800">
        <w:t xml:space="preserve">обучение </w:t>
      </w:r>
      <w:r w:rsidR="000610BE">
        <w:t xml:space="preserve"> </w:t>
      </w:r>
      <w:r w:rsidR="00855800" w:rsidRPr="004A70EF">
        <w:t>на</w:t>
      </w:r>
      <w:proofErr w:type="gramEnd"/>
      <w:r w:rsidR="00855800" w:rsidRPr="004A70EF">
        <w:t xml:space="preserve"> сайте РУСАДА</w:t>
      </w:r>
      <w:r w:rsidR="00855800">
        <w:t xml:space="preserve">, которое включает в себя </w:t>
      </w:r>
      <w:r w:rsidR="000610BE">
        <w:t>изучение материала</w:t>
      </w:r>
      <w:r w:rsidR="00855800">
        <w:t xml:space="preserve"> в доступной, игровой для детей форме</w:t>
      </w:r>
      <w:r w:rsidR="000610BE">
        <w:t xml:space="preserve">, </w:t>
      </w:r>
      <w:r w:rsidR="00AC6B7A">
        <w:t>прохождением</w:t>
      </w:r>
      <w:r w:rsidR="000662E5">
        <w:t xml:space="preserve"> </w:t>
      </w:r>
      <w:r w:rsidR="004A70EF" w:rsidRPr="004A70EF">
        <w:t>онлайн-тестировани</w:t>
      </w:r>
      <w:r w:rsidR="00AC6B7A">
        <w:t>я</w:t>
      </w:r>
      <w:r w:rsidR="00855800">
        <w:t xml:space="preserve"> </w:t>
      </w:r>
      <w:r w:rsidR="000610BE">
        <w:t xml:space="preserve">и получением подтверждающего сертификата (такие сертификаты требуют </w:t>
      </w:r>
      <w:r w:rsidR="00DA7F30">
        <w:t>при участии в соревнованиях более высокого ранга (ПСФО, ВС)</w:t>
      </w:r>
      <w:r w:rsidR="000610BE">
        <w:t>)</w:t>
      </w:r>
      <w:r w:rsidR="004A70EF" w:rsidRPr="004A70EF">
        <w:t>.</w:t>
      </w:r>
    </w:p>
    <w:p w:rsidR="00470326" w:rsidRDefault="004A70EF" w:rsidP="00CC1045">
      <w:pPr>
        <w:spacing w:line="276" w:lineRule="auto"/>
        <w:ind w:firstLine="708"/>
        <w:jc w:val="both"/>
      </w:pPr>
      <w:r w:rsidRPr="004A70EF">
        <w:t xml:space="preserve">На </w:t>
      </w:r>
      <w:r w:rsidR="00A32A72">
        <w:t>педагогическом</w:t>
      </w:r>
      <w:r w:rsidRPr="004A70EF">
        <w:t xml:space="preserve"> совете от 2</w:t>
      </w:r>
      <w:r w:rsidR="00A32A72">
        <w:t>8</w:t>
      </w:r>
      <w:r w:rsidRPr="004A70EF">
        <w:t>.12.20</w:t>
      </w:r>
      <w:r w:rsidR="008A3064">
        <w:t>2</w:t>
      </w:r>
      <w:r w:rsidR="00A32A72">
        <w:t>3</w:t>
      </w:r>
      <w:r w:rsidRPr="004A70EF">
        <w:t xml:space="preserve">г. было </w:t>
      </w:r>
      <w:r w:rsidR="00855800">
        <w:t>принято</w:t>
      </w:r>
      <w:r w:rsidRPr="004A70EF">
        <w:t xml:space="preserve"> решение о проведении</w:t>
      </w:r>
      <w:r w:rsidR="00A32A72">
        <w:t xml:space="preserve"> </w:t>
      </w:r>
      <w:r w:rsidRPr="004A70EF">
        <w:t>онлайн-тестирован</w:t>
      </w:r>
      <w:r w:rsidR="00AC6B7A">
        <w:t xml:space="preserve">ия для </w:t>
      </w:r>
      <w:r w:rsidR="00E302EF">
        <w:t>обуч</w:t>
      </w:r>
      <w:r w:rsidR="00AC6B7A">
        <w:t>ающихся</w:t>
      </w:r>
      <w:r w:rsidRPr="004A70EF">
        <w:t xml:space="preserve"> от 14 лет</w:t>
      </w:r>
      <w:r w:rsidR="00AC6B7A">
        <w:t xml:space="preserve"> и старше</w:t>
      </w:r>
      <w:r w:rsidRPr="004A70EF">
        <w:t>, а также – тренерам</w:t>
      </w:r>
      <w:r w:rsidR="00B302D2">
        <w:t>-преподавателям</w:t>
      </w:r>
      <w:r w:rsidRPr="004A70EF">
        <w:t xml:space="preserve"> </w:t>
      </w:r>
      <w:r w:rsidR="00EC3D9A">
        <w:t>и инструкторам-методистам</w:t>
      </w:r>
      <w:r w:rsidR="00A32A72">
        <w:t xml:space="preserve"> в марте 2024г.</w:t>
      </w:r>
    </w:p>
    <w:p w:rsidR="00EC3D9A" w:rsidRPr="00EC3D9A" w:rsidRDefault="00EC3D9A" w:rsidP="00CC1045">
      <w:pPr>
        <w:tabs>
          <w:tab w:val="left" w:pos="709"/>
        </w:tabs>
        <w:spacing w:line="276" w:lineRule="auto"/>
        <w:jc w:val="both"/>
        <w:rPr>
          <w:u w:val="single"/>
        </w:rPr>
      </w:pPr>
      <w:r>
        <w:tab/>
        <w:t>Следует о</w:t>
      </w:r>
      <w:r w:rsidRPr="00EC3D9A">
        <w:t>тметить</w:t>
      </w:r>
      <w:r w:rsidR="008955C8">
        <w:t>, что</w:t>
      </w:r>
      <w:r w:rsidRPr="00EC3D9A">
        <w:t xml:space="preserve"> в этом </w:t>
      </w:r>
      <w:r w:rsidR="00B302D2">
        <w:t>учебном году</w:t>
      </w:r>
      <w:r w:rsidRPr="00EC3D9A">
        <w:t xml:space="preserve"> </w:t>
      </w:r>
      <w:r w:rsidR="008955C8">
        <w:t xml:space="preserve">проведена </w:t>
      </w:r>
      <w:r w:rsidR="00E302EF">
        <w:t>хорош</w:t>
      </w:r>
      <w:r w:rsidR="008955C8">
        <w:t>ая</w:t>
      </w:r>
      <w:r w:rsidRPr="00EC3D9A">
        <w:t xml:space="preserve"> работ</w:t>
      </w:r>
      <w:r w:rsidR="008955C8">
        <w:t>а</w:t>
      </w:r>
      <w:r w:rsidRPr="00EC3D9A">
        <w:t xml:space="preserve"> по организации </w:t>
      </w:r>
      <w:r w:rsidR="008955C8">
        <w:t xml:space="preserve">онлайн-обучения и </w:t>
      </w:r>
      <w:r w:rsidRPr="00EC3D9A">
        <w:t>онлайн-тестирования на сайте РУСАДА: 100-процентный результат прохождения тестиро</w:t>
      </w:r>
      <w:r w:rsidR="008955C8">
        <w:t xml:space="preserve">вания </w:t>
      </w:r>
      <w:r w:rsidR="008A2D75">
        <w:t xml:space="preserve">обучающимися (173чел.), </w:t>
      </w:r>
      <w:r w:rsidR="008955C8">
        <w:t>тренерами</w:t>
      </w:r>
      <w:r w:rsidR="00B302D2">
        <w:t>-преподавателями</w:t>
      </w:r>
      <w:r w:rsidR="008A2D75">
        <w:t xml:space="preserve"> – </w:t>
      </w:r>
      <w:r w:rsidR="008955C8">
        <w:t>1</w:t>
      </w:r>
      <w:r w:rsidR="008A2D75">
        <w:t>3</w:t>
      </w:r>
      <w:r w:rsidR="008955C8">
        <w:t>чел.</w:t>
      </w:r>
      <w:r w:rsidR="008A2D75">
        <w:t xml:space="preserve">/86%; не предоставили сертификаты тренеры-преподаватели – совместители – </w:t>
      </w:r>
      <w:proofErr w:type="spellStart"/>
      <w:r w:rsidR="008A2D75">
        <w:t>Ягонский</w:t>
      </w:r>
      <w:proofErr w:type="spellEnd"/>
      <w:r w:rsidR="008A2D75">
        <w:t xml:space="preserve"> А.А., Бобров С.А.</w:t>
      </w:r>
      <w:r w:rsidR="008955C8">
        <w:t>; также онлайн-обучение и онлайн-тестирование прош</w:t>
      </w:r>
      <w:r w:rsidR="00E60C7A">
        <w:t xml:space="preserve">ли все инструкторы-методисты – </w:t>
      </w:r>
      <w:r w:rsidR="00A32A72">
        <w:t>4</w:t>
      </w:r>
      <w:r w:rsidR="008955C8">
        <w:t xml:space="preserve">чел. (справка от </w:t>
      </w:r>
      <w:r w:rsidR="00A32A72">
        <w:t>02</w:t>
      </w:r>
      <w:r w:rsidR="008955C8">
        <w:t>.0</w:t>
      </w:r>
      <w:r w:rsidR="00A32A72">
        <w:t>4</w:t>
      </w:r>
      <w:r w:rsidR="008955C8">
        <w:t>.202</w:t>
      </w:r>
      <w:r w:rsidR="00A32A72">
        <w:t>4</w:t>
      </w:r>
      <w:r w:rsidR="008955C8">
        <w:t>).</w:t>
      </w:r>
      <w:r w:rsidRPr="00EC3D9A">
        <w:tab/>
      </w:r>
    </w:p>
    <w:p w:rsidR="00E32DF9" w:rsidRPr="0085559D" w:rsidRDefault="00EC3D9A" w:rsidP="00CC1045">
      <w:pPr>
        <w:tabs>
          <w:tab w:val="left" w:pos="709"/>
        </w:tabs>
        <w:spacing w:line="276" w:lineRule="auto"/>
        <w:jc w:val="both"/>
      </w:pPr>
      <w:r>
        <w:tab/>
      </w:r>
      <w:r w:rsidR="00A32A72">
        <w:t xml:space="preserve">В этом </w:t>
      </w:r>
      <w:r w:rsidR="00855800">
        <w:t xml:space="preserve">учебном </w:t>
      </w:r>
      <w:r w:rsidR="00A32A72">
        <w:t>году</w:t>
      </w:r>
      <w:r w:rsidR="00E32DF9">
        <w:t xml:space="preserve"> экзамен по теоретической подготовке</w:t>
      </w:r>
      <w:r w:rsidR="00A32A72">
        <w:t xml:space="preserve"> </w:t>
      </w:r>
      <w:r w:rsidR="00855800">
        <w:t xml:space="preserve">для обучающихся УТГ также </w:t>
      </w:r>
      <w:r w:rsidR="00A32A72">
        <w:t>полностью состоял из вопросов по антидопингу</w:t>
      </w:r>
      <w:r w:rsidR="00E32DF9">
        <w:t xml:space="preserve">. </w:t>
      </w:r>
      <w:r w:rsidR="00855800">
        <w:t xml:space="preserve">Экзамен сдали 226 обучающихся из 230 (98%). </w:t>
      </w:r>
      <w:r w:rsidR="00E32DF9">
        <w:t>Качество выполненной работы составило</w:t>
      </w:r>
      <w:r w:rsidR="00DA7F30">
        <w:t xml:space="preserve"> </w:t>
      </w:r>
      <w:r w:rsidR="00A32A72">
        <w:t>88</w:t>
      </w:r>
      <w:r w:rsidR="00DA7F30">
        <w:t>% (справка от 15.04.202</w:t>
      </w:r>
      <w:r w:rsidR="00A32A72">
        <w:t>4</w:t>
      </w:r>
      <w:r w:rsidR="00DA7F30">
        <w:t xml:space="preserve">), что </w:t>
      </w:r>
      <w:r w:rsidR="00A32A72">
        <w:t>на 11% выше</w:t>
      </w:r>
      <w:r w:rsidR="00DA7F30">
        <w:t>, чем в прошлом году</w:t>
      </w:r>
      <w:r w:rsidR="00E32DF9">
        <w:t xml:space="preserve"> (</w:t>
      </w:r>
      <w:r w:rsidR="00A32A72">
        <w:t>77</w:t>
      </w:r>
      <w:r w:rsidR="008955C8">
        <w:t>% - справка</w:t>
      </w:r>
      <w:r w:rsidR="009C23CC">
        <w:t xml:space="preserve"> </w:t>
      </w:r>
      <w:r w:rsidR="008955C8">
        <w:t>от 15.04.202</w:t>
      </w:r>
      <w:r w:rsidR="00A32A72">
        <w:t>3</w:t>
      </w:r>
      <w:r w:rsidR="00E32DF9">
        <w:t>).</w:t>
      </w:r>
      <w:r w:rsidR="00DA7F30" w:rsidRPr="00DA7F30">
        <w:t xml:space="preserve"> </w:t>
      </w:r>
    </w:p>
    <w:p w:rsidR="0085559D" w:rsidRPr="007701A1" w:rsidRDefault="0085559D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:rsidR="00D249E2" w:rsidRPr="00926CBF" w:rsidRDefault="00BA2BED" w:rsidP="00CC1045">
      <w:pPr>
        <w:spacing w:line="276" w:lineRule="auto"/>
        <w:ind w:firstLine="708"/>
        <w:jc w:val="both"/>
        <w:rPr>
          <w:i/>
        </w:rPr>
      </w:pPr>
      <w:r>
        <w:rPr>
          <w:b/>
          <w:i/>
        </w:rPr>
        <w:t>Выводы и п</w:t>
      </w:r>
      <w:r w:rsidR="00965CC6" w:rsidRPr="00926CBF">
        <w:rPr>
          <w:b/>
          <w:i/>
        </w:rPr>
        <w:t xml:space="preserve">редложения:  </w:t>
      </w:r>
      <w:r w:rsidR="00965CC6" w:rsidRPr="00926CBF">
        <w:rPr>
          <w:i/>
        </w:rPr>
        <w:t xml:space="preserve">  </w:t>
      </w:r>
    </w:p>
    <w:p w:rsidR="004A70EF" w:rsidRPr="004A70EF" w:rsidRDefault="004A70EF" w:rsidP="00CC1045">
      <w:pPr>
        <w:spacing w:line="276" w:lineRule="auto"/>
        <w:ind w:firstLine="708"/>
        <w:jc w:val="both"/>
      </w:pPr>
      <w:r>
        <w:t>В</w:t>
      </w:r>
      <w:r w:rsidRPr="004A70EF">
        <w:t>сем тренерам</w:t>
      </w:r>
      <w:r w:rsidR="008955C8">
        <w:t>-преподавателям</w:t>
      </w:r>
      <w:r w:rsidRPr="004A70EF">
        <w:t xml:space="preserve"> продолжать планомерную работу по изучению программного материала по теоретической подготовке, включать вопросы теории на каждом </w:t>
      </w:r>
      <w:r w:rsidR="008955C8">
        <w:t>учебно-</w:t>
      </w:r>
      <w:r w:rsidRPr="004A70EF">
        <w:t xml:space="preserve">тренировочном занятии, как элемент практических </w:t>
      </w:r>
      <w:r w:rsidR="00215255">
        <w:t>умений и навыков</w:t>
      </w:r>
      <w:r w:rsidRPr="004A70EF">
        <w:t xml:space="preserve">; вырабатывать </w:t>
      </w:r>
      <w:r w:rsidR="008955C8">
        <w:t xml:space="preserve"> </w:t>
      </w:r>
      <w:r w:rsidRPr="004A70EF">
        <w:t xml:space="preserve">у </w:t>
      </w:r>
      <w:r w:rsidR="008955C8">
        <w:t>обуч</w:t>
      </w:r>
      <w:r w:rsidRPr="004A70EF">
        <w:t xml:space="preserve">ающихся умение использовать полученные теоретические знания на практике </w:t>
      </w:r>
      <w:r w:rsidR="008955C8">
        <w:t xml:space="preserve"> </w:t>
      </w:r>
      <w:r w:rsidRPr="004A70EF">
        <w:t>в условиях тренировок.</w:t>
      </w:r>
    </w:p>
    <w:p w:rsidR="008955C8" w:rsidRPr="00EC3D9A" w:rsidRDefault="008955C8" w:rsidP="00CC1045">
      <w:pPr>
        <w:tabs>
          <w:tab w:val="left" w:pos="709"/>
        </w:tabs>
        <w:spacing w:line="276" w:lineRule="auto"/>
        <w:jc w:val="both"/>
      </w:pPr>
      <w:r>
        <w:tab/>
      </w:r>
      <w:r w:rsidRPr="00EC3D9A">
        <w:t>Всем тренерам</w:t>
      </w:r>
      <w:r>
        <w:t>-преподавателям</w:t>
      </w:r>
      <w:r w:rsidRPr="00EC3D9A">
        <w:t xml:space="preserve">, в рамках проведения теоретических занятий, продолжать работу по информированию </w:t>
      </w:r>
      <w:r>
        <w:t>обуч</w:t>
      </w:r>
      <w:r w:rsidRPr="00EC3D9A">
        <w:t xml:space="preserve">ающихся в части реализации плана </w:t>
      </w:r>
      <w:r w:rsidRPr="00EC3D9A">
        <w:lastRenderedPageBreak/>
        <w:t xml:space="preserve">антидопинговых мероприятий, предусмотренных </w:t>
      </w:r>
      <w:r>
        <w:t xml:space="preserve">дополнительной образовательной </w:t>
      </w:r>
      <w:r w:rsidRPr="00EC3D9A">
        <w:t>программой спортивной подготовки по виду спорта</w:t>
      </w:r>
      <w:r w:rsidR="00A32A72">
        <w:t>,</w:t>
      </w:r>
      <w:r w:rsidRPr="00EC3D9A">
        <w:t xml:space="preserve"> с целью совершенствования уровня зна</w:t>
      </w:r>
      <w:r>
        <w:t>ний по антидопинговой политике.</w:t>
      </w:r>
      <w:r w:rsidRPr="008955C8">
        <w:t xml:space="preserve"> </w:t>
      </w:r>
      <w:r>
        <w:t>Акцентировать внимание</w:t>
      </w:r>
      <w:r w:rsidRPr="002E27AC">
        <w:t xml:space="preserve"> </w:t>
      </w:r>
      <w:r>
        <w:t>на</w:t>
      </w:r>
      <w:r w:rsidRPr="002E27AC">
        <w:t xml:space="preserve"> реализаци</w:t>
      </w:r>
      <w:r>
        <w:t>и</w:t>
      </w:r>
      <w:r w:rsidRPr="002E27AC">
        <w:t xml:space="preserve"> п</w:t>
      </w:r>
      <w:r>
        <w:t xml:space="preserve">лана антидопинговых </w:t>
      </w:r>
      <w:proofErr w:type="gramStart"/>
      <w:r>
        <w:t>мероприятий  и</w:t>
      </w:r>
      <w:proofErr w:type="gramEnd"/>
      <w:r>
        <w:t xml:space="preserve"> ежегодном прохождении онлайн-тестирования на сайте РУСАДА</w:t>
      </w:r>
      <w:r w:rsidRPr="002E27AC">
        <w:t xml:space="preserve"> </w:t>
      </w:r>
      <w:r>
        <w:t>обозначенной группы всех участников образовательного процесса.</w:t>
      </w:r>
    </w:p>
    <w:p w:rsidR="008E3DF2" w:rsidRDefault="00270E66" w:rsidP="00CC104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0E66">
        <w:rPr>
          <w:rFonts w:ascii="Times New Roman" w:hAnsi="Times New Roman"/>
          <w:sz w:val="24"/>
          <w:szCs w:val="24"/>
        </w:rPr>
        <w:t xml:space="preserve">С целью осуществления полноценной подготовки </w:t>
      </w:r>
      <w:r w:rsidR="009547B9">
        <w:rPr>
          <w:rFonts w:ascii="Times New Roman" w:hAnsi="Times New Roman"/>
          <w:sz w:val="24"/>
          <w:szCs w:val="24"/>
        </w:rPr>
        <w:t>обуч</w:t>
      </w:r>
      <w:r w:rsidRPr="00270E66">
        <w:rPr>
          <w:rFonts w:ascii="Times New Roman" w:hAnsi="Times New Roman"/>
          <w:sz w:val="24"/>
          <w:szCs w:val="24"/>
        </w:rPr>
        <w:t>ающихся</w:t>
      </w:r>
      <w:r w:rsidR="009547B9">
        <w:rPr>
          <w:rFonts w:ascii="Times New Roman" w:hAnsi="Times New Roman"/>
          <w:sz w:val="24"/>
          <w:szCs w:val="24"/>
        </w:rPr>
        <w:t xml:space="preserve"> не только к сдаче контрольных (переводных) нормативов, но и к соревновательной деятельности</w:t>
      </w:r>
      <w:r w:rsidRPr="00270E66">
        <w:rPr>
          <w:rFonts w:ascii="Times New Roman" w:hAnsi="Times New Roman"/>
          <w:sz w:val="24"/>
          <w:szCs w:val="24"/>
        </w:rPr>
        <w:t xml:space="preserve">, </w:t>
      </w:r>
      <w:r w:rsidRPr="000610BE">
        <w:rPr>
          <w:rFonts w:ascii="Times New Roman" w:hAnsi="Times New Roman"/>
          <w:sz w:val="24"/>
          <w:szCs w:val="24"/>
        </w:rPr>
        <w:t>б</w:t>
      </w:r>
      <w:r w:rsidR="00B200A5" w:rsidRPr="000610BE">
        <w:rPr>
          <w:rFonts w:ascii="Times New Roman" w:hAnsi="Times New Roman"/>
          <w:sz w:val="24"/>
          <w:szCs w:val="24"/>
        </w:rPr>
        <w:t>олее</w:t>
      </w:r>
      <w:r w:rsidR="00B200A5" w:rsidRPr="000610BE">
        <w:rPr>
          <w:sz w:val="24"/>
          <w:szCs w:val="24"/>
        </w:rPr>
        <w:t xml:space="preserve"> </w:t>
      </w:r>
      <w:r w:rsidR="00B200A5" w:rsidRPr="006F22BA">
        <w:rPr>
          <w:rFonts w:ascii="Times New Roman" w:hAnsi="Times New Roman"/>
          <w:sz w:val="24"/>
          <w:szCs w:val="24"/>
        </w:rPr>
        <w:t>продуктивн</w:t>
      </w:r>
      <w:r w:rsidR="00B200A5">
        <w:rPr>
          <w:rFonts w:ascii="Times New Roman" w:hAnsi="Times New Roman"/>
          <w:sz w:val="24"/>
          <w:szCs w:val="24"/>
        </w:rPr>
        <w:t>о</w:t>
      </w:r>
      <w:r w:rsidR="00B200A5" w:rsidRPr="006F22BA">
        <w:rPr>
          <w:rFonts w:ascii="Times New Roman" w:hAnsi="Times New Roman"/>
          <w:sz w:val="24"/>
          <w:szCs w:val="24"/>
        </w:rPr>
        <w:t xml:space="preserve"> </w:t>
      </w:r>
      <w:r w:rsidR="00B200A5">
        <w:rPr>
          <w:rFonts w:ascii="Times New Roman" w:hAnsi="Times New Roman"/>
          <w:sz w:val="24"/>
          <w:szCs w:val="24"/>
        </w:rPr>
        <w:t>о</w:t>
      </w:r>
      <w:r w:rsidR="006F22BA" w:rsidRPr="006F22BA">
        <w:rPr>
          <w:rFonts w:ascii="Times New Roman" w:hAnsi="Times New Roman"/>
          <w:sz w:val="24"/>
          <w:szCs w:val="24"/>
        </w:rPr>
        <w:t>рганизо</w:t>
      </w:r>
      <w:r w:rsidR="00B200A5">
        <w:rPr>
          <w:rFonts w:ascii="Times New Roman" w:hAnsi="Times New Roman"/>
          <w:sz w:val="24"/>
          <w:szCs w:val="24"/>
        </w:rPr>
        <w:t>вы</w:t>
      </w:r>
      <w:r w:rsidR="006F22BA" w:rsidRPr="006F22BA">
        <w:rPr>
          <w:rFonts w:ascii="Times New Roman" w:hAnsi="Times New Roman"/>
          <w:sz w:val="24"/>
          <w:szCs w:val="24"/>
        </w:rPr>
        <w:t>вать работу по ОФП</w:t>
      </w:r>
      <w:r w:rsidR="008E3DF2">
        <w:rPr>
          <w:rFonts w:ascii="Times New Roman" w:hAnsi="Times New Roman"/>
          <w:sz w:val="24"/>
          <w:szCs w:val="24"/>
        </w:rPr>
        <w:t xml:space="preserve"> </w:t>
      </w:r>
      <w:r w:rsidR="006F22BA" w:rsidRPr="006F22BA">
        <w:rPr>
          <w:rFonts w:ascii="Times New Roman" w:hAnsi="Times New Roman"/>
          <w:sz w:val="24"/>
          <w:szCs w:val="24"/>
        </w:rPr>
        <w:t>и СФП</w:t>
      </w:r>
      <w:r w:rsidR="008E3DF2">
        <w:rPr>
          <w:rFonts w:ascii="Times New Roman" w:hAnsi="Times New Roman"/>
          <w:sz w:val="24"/>
          <w:szCs w:val="24"/>
        </w:rPr>
        <w:t xml:space="preserve"> </w:t>
      </w:r>
      <w:r w:rsidR="006F22BA" w:rsidRPr="006F22B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развития и совершенствования физических</w:t>
      </w:r>
      <w:r w:rsidR="008A2D75">
        <w:rPr>
          <w:rFonts w:ascii="Times New Roman" w:hAnsi="Times New Roman"/>
          <w:sz w:val="24"/>
          <w:szCs w:val="24"/>
        </w:rPr>
        <w:t xml:space="preserve"> и специальных физических </w:t>
      </w:r>
      <w:r>
        <w:rPr>
          <w:rFonts w:ascii="Times New Roman" w:hAnsi="Times New Roman"/>
          <w:sz w:val="24"/>
          <w:szCs w:val="24"/>
        </w:rPr>
        <w:t xml:space="preserve"> качеств юных спортсменов</w:t>
      </w:r>
      <w:r w:rsidR="0085559D">
        <w:rPr>
          <w:rFonts w:ascii="Times New Roman" w:hAnsi="Times New Roman"/>
          <w:sz w:val="24"/>
          <w:szCs w:val="24"/>
        </w:rPr>
        <w:t>, находить новые методы, подбирать новые упражнения</w:t>
      </w:r>
      <w:r w:rsidR="00F72C22">
        <w:rPr>
          <w:rFonts w:ascii="Times New Roman" w:hAnsi="Times New Roman"/>
          <w:sz w:val="24"/>
          <w:szCs w:val="24"/>
        </w:rPr>
        <w:t xml:space="preserve">, задействовать различные ресурсы для проведения </w:t>
      </w:r>
      <w:r w:rsidR="003774F1">
        <w:rPr>
          <w:rFonts w:ascii="Times New Roman" w:hAnsi="Times New Roman"/>
          <w:sz w:val="24"/>
          <w:szCs w:val="24"/>
        </w:rPr>
        <w:t xml:space="preserve">тренировок </w:t>
      </w:r>
      <w:r w:rsidR="00F72C22">
        <w:rPr>
          <w:rFonts w:ascii="Times New Roman" w:hAnsi="Times New Roman"/>
          <w:sz w:val="24"/>
          <w:szCs w:val="24"/>
        </w:rPr>
        <w:t xml:space="preserve">(стадион, </w:t>
      </w:r>
      <w:proofErr w:type="spellStart"/>
      <w:r w:rsidR="00F72C22">
        <w:rPr>
          <w:rFonts w:ascii="Times New Roman" w:hAnsi="Times New Roman"/>
          <w:sz w:val="24"/>
          <w:szCs w:val="24"/>
        </w:rPr>
        <w:t>воркаут</w:t>
      </w:r>
      <w:proofErr w:type="spellEnd"/>
      <w:r w:rsidR="00F72C22">
        <w:rPr>
          <w:rFonts w:ascii="Times New Roman" w:hAnsi="Times New Roman"/>
          <w:sz w:val="24"/>
          <w:szCs w:val="24"/>
        </w:rPr>
        <w:t>-площадки</w:t>
      </w:r>
      <w:r w:rsidR="00A827A4">
        <w:rPr>
          <w:rFonts w:ascii="Times New Roman" w:hAnsi="Times New Roman"/>
          <w:sz w:val="24"/>
          <w:szCs w:val="24"/>
        </w:rPr>
        <w:t>, парковые зоны</w:t>
      </w:r>
      <w:r w:rsidR="00275CEB">
        <w:rPr>
          <w:rFonts w:ascii="Times New Roman" w:hAnsi="Times New Roman"/>
          <w:sz w:val="24"/>
          <w:szCs w:val="24"/>
        </w:rPr>
        <w:t xml:space="preserve"> и др.</w:t>
      </w:r>
      <w:r w:rsidR="003774F1">
        <w:rPr>
          <w:rFonts w:ascii="Times New Roman" w:hAnsi="Times New Roman"/>
          <w:sz w:val="24"/>
          <w:szCs w:val="24"/>
        </w:rPr>
        <w:t>).</w:t>
      </w:r>
    </w:p>
    <w:p w:rsidR="006F22BA" w:rsidRPr="006F22BA" w:rsidRDefault="00926CBF" w:rsidP="00CC104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следующий </w:t>
      </w:r>
      <w:r w:rsidR="00275CEB">
        <w:rPr>
          <w:rFonts w:ascii="Times New Roman" w:hAnsi="Times New Roman"/>
          <w:sz w:val="24"/>
          <w:szCs w:val="24"/>
        </w:rPr>
        <w:t>учебный год</w:t>
      </w:r>
      <w:r>
        <w:rPr>
          <w:rFonts w:ascii="Times New Roman" w:hAnsi="Times New Roman"/>
          <w:sz w:val="24"/>
          <w:szCs w:val="24"/>
        </w:rPr>
        <w:t xml:space="preserve"> прирост качественного показателя по ОФП </w:t>
      </w:r>
      <w:r w:rsidR="006D3D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и СФП </w:t>
      </w:r>
      <w:r w:rsidR="008E3DF2">
        <w:rPr>
          <w:rFonts w:ascii="Times New Roman" w:hAnsi="Times New Roman"/>
          <w:sz w:val="24"/>
          <w:szCs w:val="24"/>
        </w:rPr>
        <w:t>определить с положительной динамикой</w:t>
      </w:r>
      <w:r w:rsidR="00270E66">
        <w:rPr>
          <w:rFonts w:ascii="Times New Roman" w:hAnsi="Times New Roman"/>
          <w:sz w:val="24"/>
          <w:szCs w:val="24"/>
        </w:rPr>
        <w:t>.</w:t>
      </w:r>
    </w:p>
    <w:p w:rsidR="006F22BA" w:rsidRPr="007701A1" w:rsidRDefault="006F22BA" w:rsidP="00CC1045">
      <w:pPr>
        <w:spacing w:line="276" w:lineRule="auto"/>
        <w:jc w:val="both"/>
        <w:rPr>
          <w:sz w:val="12"/>
          <w:szCs w:val="12"/>
        </w:rPr>
      </w:pPr>
    </w:p>
    <w:p w:rsidR="00436763" w:rsidRPr="00C34750" w:rsidRDefault="00965CC6" w:rsidP="00CC1045">
      <w:pPr>
        <w:spacing w:line="276" w:lineRule="auto"/>
        <w:rPr>
          <w:b/>
          <w:u w:val="single"/>
        </w:rPr>
      </w:pPr>
      <w:r w:rsidRPr="00C34750">
        <w:rPr>
          <w:b/>
          <w:u w:val="single"/>
        </w:rPr>
        <w:t xml:space="preserve">Работа с </w:t>
      </w:r>
      <w:r w:rsidR="00275CEB">
        <w:rPr>
          <w:b/>
          <w:u w:val="single"/>
        </w:rPr>
        <w:t>обуч</w:t>
      </w:r>
      <w:r w:rsidR="00981716" w:rsidRPr="00C34750">
        <w:rPr>
          <w:b/>
          <w:u w:val="single"/>
        </w:rPr>
        <w:t>ающимися</w:t>
      </w:r>
      <w:r w:rsidRPr="00C34750">
        <w:rPr>
          <w:b/>
          <w:u w:val="single"/>
        </w:rPr>
        <w:t xml:space="preserve">, состоящими на </w:t>
      </w:r>
      <w:r w:rsidR="00981716" w:rsidRPr="00C34750">
        <w:rPr>
          <w:b/>
          <w:u w:val="single"/>
        </w:rPr>
        <w:t>разных формах учёта</w:t>
      </w:r>
      <w:r w:rsidR="00ED2C16" w:rsidRPr="00C34750">
        <w:rPr>
          <w:b/>
          <w:u w:val="single"/>
        </w:rPr>
        <w:t xml:space="preserve"> </w:t>
      </w:r>
    </w:p>
    <w:p w:rsidR="00855800" w:rsidRPr="00C34750" w:rsidRDefault="00855800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На начало </w:t>
      </w:r>
      <w:r>
        <w:rPr>
          <w:color w:val="000000" w:themeColor="text1"/>
        </w:rPr>
        <w:t xml:space="preserve">2023-2024 учебного года (на 01.09.2023) в СШОР числился </w:t>
      </w:r>
      <w:r w:rsidR="007701A1">
        <w:rPr>
          <w:color w:val="000000" w:themeColor="text1"/>
        </w:rPr>
        <w:t xml:space="preserve">                                           </w:t>
      </w:r>
      <w:r>
        <w:rPr>
          <w:color w:val="000000" w:themeColor="text1"/>
        </w:rPr>
        <w:t>1 обучающийся, состоящий</w:t>
      </w:r>
      <w:r w:rsidRPr="00C34750">
        <w:rPr>
          <w:color w:val="000000" w:themeColor="text1"/>
        </w:rPr>
        <w:t xml:space="preserve"> на учёте в </w:t>
      </w:r>
      <w:proofErr w:type="spellStart"/>
      <w:r w:rsidRPr="00C34750">
        <w:rPr>
          <w:color w:val="000000" w:themeColor="text1"/>
        </w:rPr>
        <w:t>КДНиЗП</w:t>
      </w:r>
      <w:proofErr w:type="spellEnd"/>
      <w:r w:rsidRPr="00C34750">
        <w:rPr>
          <w:color w:val="000000" w:themeColor="text1"/>
        </w:rPr>
        <w:t xml:space="preserve"> </w:t>
      </w:r>
      <w:r>
        <w:rPr>
          <w:color w:val="000000" w:themeColor="text1"/>
        </w:rPr>
        <w:t>в категории СОП-семья</w:t>
      </w:r>
      <w:r w:rsidRPr="00C34750">
        <w:rPr>
          <w:color w:val="000000" w:themeColor="text1"/>
        </w:rPr>
        <w:t xml:space="preserve">.  </w:t>
      </w:r>
    </w:p>
    <w:p w:rsidR="00855800" w:rsidRPr="00C34750" w:rsidRDefault="0042136D" w:rsidP="00CC1045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 кон</w:t>
      </w:r>
      <w:r w:rsidR="008E25D5">
        <w:rPr>
          <w:color w:val="000000" w:themeColor="text1"/>
        </w:rPr>
        <w:t>ц</w:t>
      </w:r>
      <w:r>
        <w:rPr>
          <w:color w:val="000000" w:themeColor="text1"/>
        </w:rPr>
        <w:t>у года (на</w:t>
      </w:r>
      <w:r w:rsidR="00855800">
        <w:rPr>
          <w:color w:val="000000" w:themeColor="text1"/>
        </w:rPr>
        <w:t xml:space="preserve"> 01.12</w:t>
      </w:r>
      <w:r w:rsidR="00855800" w:rsidRPr="00C34750">
        <w:rPr>
          <w:color w:val="000000" w:themeColor="text1"/>
        </w:rPr>
        <w:t>.2023г.</w:t>
      </w:r>
      <w:r>
        <w:rPr>
          <w:color w:val="000000" w:themeColor="text1"/>
        </w:rPr>
        <w:t>)</w:t>
      </w:r>
      <w:r w:rsidR="00855800" w:rsidRPr="00C34750">
        <w:rPr>
          <w:color w:val="000000" w:themeColor="text1"/>
        </w:rPr>
        <w:t xml:space="preserve"> количество обучающихся, состоящих на учёте в </w:t>
      </w:r>
      <w:proofErr w:type="spellStart"/>
      <w:r w:rsidR="00855800" w:rsidRPr="00C34750">
        <w:rPr>
          <w:color w:val="000000" w:themeColor="text1"/>
        </w:rPr>
        <w:t>КДНиЗП</w:t>
      </w:r>
      <w:proofErr w:type="spellEnd"/>
      <w:r w:rsidR="00855800">
        <w:rPr>
          <w:color w:val="000000" w:themeColor="text1"/>
        </w:rPr>
        <w:t>, увеличилось и составило 2 человека</w:t>
      </w:r>
      <w:r w:rsidR="008A2D75">
        <w:rPr>
          <w:color w:val="000000" w:themeColor="text1"/>
        </w:rPr>
        <w:t xml:space="preserve">, оба – </w:t>
      </w:r>
      <w:r w:rsidR="00855800">
        <w:rPr>
          <w:color w:val="000000" w:themeColor="text1"/>
        </w:rPr>
        <w:t>в категории СОП-семья</w:t>
      </w:r>
      <w:r>
        <w:rPr>
          <w:color w:val="000000" w:themeColor="text1"/>
        </w:rPr>
        <w:t xml:space="preserve"> (</w:t>
      </w:r>
      <w:r w:rsidR="008E25D5">
        <w:rPr>
          <w:color w:val="000000" w:themeColor="text1"/>
        </w:rPr>
        <w:t xml:space="preserve">1 ребенок был </w:t>
      </w:r>
      <w:r w:rsidR="00855800">
        <w:rPr>
          <w:color w:val="000000" w:themeColor="text1"/>
        </w:rPr>
        <w:t xml:space="preserve">зачислен в группу </w:t>
      </w:r>
      <w:r>
        <w:rPr>
          <w:color w:val="000000" w:themeColor="text1"/>
        </w:rPr>
        <w:t>НП-1</w:t>
      </w:r>
      <w:r w:rsidR="00855800">
        <w:rPr>
          <w:color w:val="000000" w:themeColor="text1"/>
        </w:rPr>
        <w:t xml:space="preserve"> на отделение спортивной (вольной) борьбы, </w:t>
      </w:r>
      <w:r>
        <w:rPr>
          <w:color w:val="000000" w:themeColor="text1"/>
        </w:rPr>
        <w:t xml:space="preserve">и </w:t>
      </w:r>
      <w:r w:rsidR="00855800">
        <w:rPr>
          <w:color w:val="000000" w:themeColor="text1"/>
        </w:rPr>
        <w:t>семья уже состояла в категории СОП с 02.02.2018 года</w:t>
      </w:r>
      <w:r>
        <w:rPr>
          <w:color w:val="000000" w:themeColor="text1"/>
        </w:rPr>
        <w:t>)</w:t>
      </w:r>
      <w:r w:rsidR="00855800">
        <w:rPr>
          <w:color w:val="000000" w:themeColor="text1"/>
        </w:rPr>
        <w:t xml:space="preserve">. </w:t>
      </w:r>
    </w:p>
    <w:p w:rsidR="0042136D" w:rsidRPr="00C34750" w:rsidRDefault="008E25D5" w:rsidP="00CC1045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течение учебного года с</w:t>
      </w:r>
      <w:r w:rsidR="0042136D">
        <w:rPr>
          <w:color w:val="000000" w:themeColor="text1"/>
        </w:rPr>
        <w:t xml:space="preserve">емьи указанных обучающихся были сняты с учёта: семью </w:t>
      </w:r>
      <w:proofErr w:type="spellStart"/>
      <w:r w:rsidR="0042136D">
        <w:rPr>
          <w:color w:val="000000" w:themeColor="text1"/>
        </w:rPr>
        <w:t>Верховкина</w:t>
      </w:r>
      <w:proofErr w:type="spellEnd"/>
      <w:r w:rsidR="0042136D">
        <w:rPr>
          <w:color w:val="000000" w:themeColor="text1"/>
        </w:rPr>
        <w:t xml:space="preserve"> Владимира сняли с учета в декабре 2023 года, </w:t>
      </w:r>
      <w:r>
        <w:rPr>
          <w:color w:val="000000" w:themeColor="text1"/>
        </w:rPr>
        <w:t xml:space="preserve">а </w:t>
      </w:r>
      <w:r w:rsidR="0042136D">
        <w:rPr>
          <w:color w:val="000000" w:themeColor="text1"/>
        </w:rPr>
        <w:t>семью Воронина Ильи – в апреле 2024года.</w:t>
      </w:r>
    </w:p>
    <w:p w:rsidR="0042136D" w:rsidRDefault="00855800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D446CC">
        <w:t>На 01.06.2024г.</w:t>
      </w:r>
      <w:r w:rsidRPr="00D2703A">
        <w:rPr>
          <w:color w:val="FF0000"/>
        </w:rPr>
        <w:t xml:space="preserve"> </w:t>
      </w:r>
      <w:r>
        <w:rPr>
          <w:color w:val="000000" w:themeColor="text1"/>
        </w:rPr>
        <w:t>на учете</w:t>
      </w:r>
      <w:r w:rsidR="0042136D">
        <w:rPr>
          <w:color w:val="000000" w:themeColor="text1"/>
        </w:rPr>
        <w:t xml:space="preserve"> </w:t>
      </w:r>
      <w:r w:rsidR="008E25D5">
        <w:rPr>
          <w:color w:val="000000" w:themeColor="text1"/>
        </w:rPr>
        <w:t xml:space="preserve">в </w:t>
      </w:r>
      <w:proofErr w:type="spellStart"/>
      <w:r w:rsidR="008E25D5">
        <w:rPr>
          <w:color w:val="000000" w:themeColor="text1"/>
        </w:rPr>
        <w:t>КДНиЗП</w:t>
      </w:r>
      <w:proofErr w:type="spellEnd"/>
      <w:r>
        <w:rPr>
          <w:color w:val="000000" w:themeColor="text1"/>
        </w:rPr>
        <w:t xml:space="preserve"> </w:t>
      </w:r>
      <w:r w:rsidR="008E25D5">
        <w:rPr>
          <w:color w:val="000000" w:themeColor="text1"/>
        </w:rPr>
        <w:t>со</w:t>
      </w:r>
      <w:r>
        <w:rPr>
          <w:color w:val="000000" w:themeColor="text1"/>
        </w:rPr>
        <w:t>стоит один обучающийся отделения кикбоксинга</w:t>
      </w:r>
      <w:r w:rsidR="0042136D">
        <w:rPr>
          <w:color w:val="000000" w:themeColor="text1"/>
        </w:rPr>
        <w:t xml:space="preserve"> </w:t>
      </w:r>
      <w:r>
        <w:rPr>
          <w:color w:val="000000" w:themeColor="text1"/>
        </w:rPr>
        <w:t>в категории СОП (</w:t>
      </w:r>
      <w:r w:rsidR="0042136D">
        <w:rPr>
          <w:color w:val="000000" w:themeColor="text1"/>
        </w:rPr>
        <w:t xml:space="preserve">Фаталиев Исмаил, </w:t>
      </w:r>
      <w:r>
        <w:rPr>
          <w:color w:val="000000" w:themeColor="text1"/>
        </w:rPr>
        <w:t xml:space="preserve">причинение физической боли). </w:t>
      </w:r>
      <w:r w:rsidR="0042136D">
        <w:rPr>
          <w:color w:val="000000" w:themeColor="text1"/>
        </w:rPr>
        <w:t>Всеми службами системы профилактики на него была с</w:t>
      </w:r>
      <w:r>
        <w:rPr>
          <w:color w:val="000000" w:themeColor="text1"/>
        </w:rPr>
        <w:t xml:space="preserve">оставлена </w:t>
      </w:r>
      <w:r w:rsidR="0042136D">
        <w:rPr>
          <w:color w:val="000000" w:themeColor="text1"/>
        </w:rPr>
        <w:t xml:space="preserve">и утверждена </w:t>
      </w:r>
      <w:r>
        <w:rPr>
          <w:color w:val="000000" w:themeColor="text1"/>
        </w:rPr>
        <w:t>комплексная индивидуальная программа реабилитации</w:t>
      </w:r>
      <w:r w:rsidR="0042136D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="0042136D">
        <w:rPr>
          <w:color w:val="000000" w:themeColor="text1"/>
        </w:rPr>
        <w:t xml:space="preserve">с обучающимся и его семьей, в соответствии с ИПР, тренерами-преподавателями </w:t>
      </w:r>
      <w:proofErr w:type="spellStart"/>
      <w:r w:rsidR="0042136D">
        <w:rPr>
          <w:color w:val="000000" w:themeColor="text1"/>
        </w:rPr>
        <w:t>Кучкаровыми</w:t>
      </w:r>
      <w:proofErr w:type="spellEnd"/>
      <w:r w:rsidR="0042136D">
        <w:rPr>
          <w:color w:val="000000" w:themeColor="text1"/>
        </w:rPr>
        <w:t xml:space="preserve"> Маратом </w:t>
      </w:r>
      <w:proofErr w:type="spellStart"/>
      <w:r w:rsidR="0042136D">
        <w:rPr>
          <w:color w:val="000000" w:themeColor="text1"/>
        </w:rPr>
        <w:t>Галиевичем</w:t>
      </w:r>
      <w:proofErr w:type="spellEnd"/>
      <w:r w:rsidR="0042136D">
        <w:rPr>
          <w:color w:val="000000" w:themeColor="text1"/>
        </w:rPr>
        <w:t xml:space="preserve"> и Артуром Маратовичем</w:t>
      </w:r>
      <w:r>
        <w:rPr>
          <w:color w:val="000000" w:themeColor="text1"/>
        </w:rPr>
        <w:t xml:space="preserve"> </w:t>
      </w:r>
      <w:r w:rsidR="0042136D">
        <w:rPr>
          <w:color w:val="000000" w:themeColor="text1"/>
        </w:rPr>
        <w:t>ведется постоянная работа</w:t>
      </w:r>
      <w:r w:rsidR="008E25D5">
        <w:rPr>
          <w:color w:val="000000" w:themeColor="text1"/>
        </w:rPr>
        <w:t>, поддерживается связь с родителями; составлен индивидуальный план спортивной подготовки на летний период</w:t>
      </w:r>
      <w:r w:rsidR="0042136D">
        <w:rPr>
          <w:color w:val="000000" w:themeColor="text1"/>
        </w:rPr>
        <w:t xml:space="preserve">. </w:t>
      </w:r>
      <w:r>
        <w:rPr>
          <w:color w:val="000000" w:themeColor="text1"/>
        </w:rPr>
        <w:t>Назначен наставник – Киселева Ю.А.</w:t>
      </w:r>
      <w:r w:rsidR="0042136D">
        <w:rPr>
          <w:color w:val="000000" w:themeColor="text1"/>
        </w:rPr>
        <w:t xml:space="preserve"> – инструктор-методист и педагог-психолог</w:t>
      </w:r>
      <w:r w:rsidR="008A2D75">
        <w:rPr>
          <w:color w:val="000000" w:themeColor="text1"/>
        </w:rPr>
        <w:t xml:space="preserve"> школы</w:t>
      </w:r>
      <w:r w:rsidR="0042136D">
        <w:rPr>
          <w:color w:val="000000" w:themeColor="text1"/>
        </w:rPr>
        <w:t>.</w:t>
      </w:r>
    </w:p>
    <w:p w:rsidR="00855800" w:rsidRPr="00C34750" w:rsidRDefault="00855800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>В целом, тренерск</w:t>
      </w:r>
      <w:r>
        <w:rPr>
          <w:color w:val="000000" w:themeColor="text1"/>
        </w:rPr>
        <w:t xml:space="preserve">о-преподавательским </w:t>
      </w:r>
      <w:r w:rsidRPr="00C34750">
        <w:rPr>
          <w:color w:val="000000" w:themeColor="text1"/>
        </w:rPr>
        <w:t xml:space="preserve">составом и администрацией была проведена продуктивная профилактическая работа с детьми и </w:t>
      </w:r>
      <w:r>
        <w:rPr>
          <w:color w:val="000000" w:themeColor="text1"/>
        </w:rPr>
        <w:t xml:space="preserve">их </w:t>
      </w:r>
      <w:r w:rsidRPr="00C34750">
        <w:rPr>
          <w:color w:val="000000" w:themeColor="text1"/>
        </w:rPr>
        <w:t xml:space="preserve">родителями по недопущению повторных правонарушений. </w:t>
      </w:r>
    </w:p>
    <w:p w:rsidR="008E25D5" w:rsidRDefault="00855800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Разного рода информация для детей и родителей </w:t>
      </w:r>
      <w:r w:rsidR="008E25D5" w:rsidRPr="00C34750">
        <w:rPr>
          <w:color w:val="000000" w:themeColor="text1"/>
        </w:rPr>
        <w:t>регулярно размещается и обновляется на официальном сайте учреждения и в группе ВК</w:t>
      </w:r>
      <w:r w:rsidR="008E25D5">
        <w:rPr>
          <w:color w:val="000000" w:themeColor="text1"/>
        </w:rPr>
        <w:t xml:space="preserve">. </w:t>
      </w:r>
      <w:r w:rsidR="008E25D5" w:rsidRPr="00C34750">
        <w:rPr>
          <w:color w:val="000000" w:themeColor="text1"/>
        </w:rPr>
        <w:t xml:space="preserve"> </w:t>
      </w:r>
      <w:r w:rsidR="008E25D5">
        <w:rPr>
          <w:color w:val="000000" w:themeColor="text1"/>
        </w:rPr>
        <w:t xml:space="preserve">Это различные материалы </w:t>
      </w:r>
      <w:r w:rsidRPr="00C34750">
        <w:rPr>
          <w:color w:val="000000" w:themeColor="text1"/>
        </w:rPr>
        <w:t xml:space="preserve">по профилактике правонарушений, </w:t>
      </w:r>
      <w:r>
        <w:rPr>
          <w:color w:val="000000" w:themeColor="text1"/>
        </w:rPr>
        <w:t xml:space="preserve">по недопущению участия в экстремистских организациях, </w:t>
      </w:r>
      <w:r w:rsidRPr="00C34750">
        <w:rPr>
          <w:color w:val="000000" w:themeColor="text1"/>
        </w:rPr>
        <w:t xml:space="preserve">употребления запрещенных и вредных веществ, полезная информация по пропаганде ЗОЖ и др. </w:t>
      </w:r>
    </w:p>
    <w:p w:rsidR="00855800" w:rsidRPr="00C34750" w:rsidRDefault="008E25D5" w:rsidP="00CC1045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Периодически</w:t>
      </w:r>
      <w:r w:rsidR="00855800" w:rsidRPr="00C34750">
        <w:rPr>
          <w:color w:val="000000" w:themeColor="text1"/>
        </w:rPr>
        <w:t xml:space="preserve"> обновляются информационные сте</w:t>
      </w:r>
      <w:r w:rsidR="00855800">
        <w:rPr>
          <w:color w:val="000000" w:themeColor="text1"/>
        </w:rPr>
        <w:t>нды</w:t>
      </w:r>
      <w:r w:rsidR="00855800" w:rsidRPr="00C34750">
        <w:rPr>
          <w:color w:val="000000" w:themeColor="text1"/>
        </w:rPr>
        <w:t xml:space="preserve"> в спортивных залах, где размеща</w:t>
      </w:r>
      <w:r>
        <w:rPr>
          <w:color w:val="000000" w:themeColor="text1"/>
        </w:rPr>
        <w:t>е</w:t>
      </w:r>
      <w:r w:rsidR="00855800" w:rsidRPr="00C34750">
        <w:rPr>
          <w:color w:val="000000" w:themeColor="text1"/>
        </w:rPr>
        <w:t>тся актуальн</w:t>
      </w:r>
      <w:r>
        <w:rPr>
          <w:color w:val="000000" w:themeColor="text1"/>
        </w:rPr>
        <w:t>ая</w:t>
      </w:r>
      <w:r w:rsidR="00855800" w:rsidRPr="00C34750">
        <w:rPr>
          <w:color w:val="000000" w:themeColor="text1"/>
        </w:rPr>
        <w:t xml:space="preserve"> и полезн</w:t>
      </w:r>
      <w:r>
        <w:rPr>
          <w:color w:val="000000" w:themeColor="text1"/>
        </w:rPr>
        <w:t>ая</w:t>
      </w:r>
      <w:r w:rsidR="00855800" w:rsidRPr="00C34750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информация</w:t>
      </w:r>
      <w:r w:rsidR="00855800" w:rsidRPr="00C34750">
        <w:rPr>
          <w:color w:val="000000" w:themeColor="text1"/>
        </w:rPr>
        <w:t xml:space="preserve"> для спортсменов. </w:t>
      </w:r>
    </w:p>
    <w:p w:rsidR="00855800" w:rsidRPr="00C34750" w:rsidRDefault="00855800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Кроме этого, инструкторы-методисты и тренеры-преподаватели систематически проводили беседы различного профилактического характера со своими обучающимися и, при необходимости, с их родителями. </w:t>
      </w:r>
    </w:p>
    <w:p w:rsidR="008E25D5" w:rsidRPr="007701A1" w:rsidRDefault="008E25D5" w:rsidP="00CC1045">
      <w:pPr>
        <w:spacing w:line="276" w:lineRule="auto"/>
        <w:ind w:firstLine="708"/>
        <w:jc w:val="both"/>
        <w:rPr>
          <w:b/>
          <w:i/>
          <w:color w:val="000000" w:themeColor="text1"/>
          <w:sz w:val="12"/>
          <w:szCs w:val="12"/>
        </w:rPr>
      </w:pPr>
    </w:p>
    <w:p w:rsidR="00063346" w:rsidRDefault="00063346" w:rsidP="00CC1045">
      <w:pPr>
        <w:spacing w:line="276" w:lineRule="auto"/>
        <w:ind w:firstLine="708"/>
        <w:jc w:val="both"/>
        <w:rPr>
          <w:b/>
          <w:i/>
          <w:color w:val="000000" w:themeColor="text1"/>
        </w:rPr>
      </w:pPr>
    </w:p>
    <w:p w:rsidR="00855800" w:rsidRPr="00C34750" w:rsidRDefault="00855800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C34750">
        <w:rPr>
          <w:b/>
          <w:i/>
          <w:color w:val="000000" w:themeColor="text1"/>
        </w:rPr>
        <w:lastRenderedPageBreak/>
        <w:t>Предложения</w:t>
      </w:r>
      <w:r w:rsidRPr="00C34750">
        <w:rPr>
          <w:i/>
          <w:color w:val="000000" w:themeColor="text1"/>
        </w:rPr>
        <w:t>:</w:t>
      </w:r>
      <w:r w:rsidRPr="00C34750">
        <w:rPr>
          <w:color w:val="000000" w:themeColor="text1"/>
        </w:rPr>
        <w:t xml:space="preserve"> </w:t>
      </w:r>
    </w:p>
    <w:p w:rsidR="00855800" w:rsidRPr="00495801" w:rsidRDefault="00855800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Всем тренерам-преподавателям, в рамках </w:t>
      </w:r>
      <w:r>
        <w:rPr>
          <w:color w:val="000000" w:themeColor="text1"/>
        </w:rPr>
        <w:t>учебно-</w:t>
      </w:r>
      <w:r w:rsidRPr="00C34750">
        <w:rPr>
          <w:color w:val="000000" w:themeColor="text1"/>
        </w:rPr>
        <w:t>тренировочного процесса, предусмотреть регулярное проведение мероприятий (разъяснительных, профилактических, воспитательных), уделяя особо</w:t>
      </w:r>
      <w:r>
        <w:rPr>
          <w:color w:val="000000" w:themeColor="text1"/>
        </w:rPr>
        <w:t>е</w:t>
      </w:r>
      <w:r w:rsidRPr="00C34750">
        <w:rPr>
          <w:color w:val="000000" w:themeColor="text1"/>
        </w:rPr>
        <w:t xml:space="preserve"> внимание направлению коррекции личностных установок, моделей поведения, формированию позитивных интересов, профилактику совершения противоправных действий. Уделять </w:t>
      </w:r>
      <w:r>
        <w:rPr>
          <w:color w:val="000000" w:themeColor="text1"/>
        </w:rPr>
        <w:t>большое</w:t>
      </w:r>
      <w:r w:rsidRPr="00C34750">
        <w:rPr>
          <w:color w:val="000000" w:themeColor="text1"/>
        </w:rPr>
        <w:t xml:space="preserve"> внимание недопустимости применения умений и навыков, полученных в СШОР, при выяснении отношений со сверстниками (воспитание спортивной этики и дисциплины), контролировать посещаемость </w:t>
      </w:r>
      <w:r>
        <w:rPr>
          <w:color w:val="000000" w:themeColor="text1"/>
        </w:rPr>
        <w:t>учебно-</w:t>
      </w:r>
      <w:r w:rsidRPr="00C34750">
        <w:rPr>
          <w:color w:val="000000" w:themeColor="text1"/>
        </w:rPr>
        <w:t xml:space="preserve">тренировочных </w:t>
      </w:r>
      <w:proofErr w:type="gramStart"/>
      <w:r w:rsidRPr="00C34750">
        <w:rPr>
          <w:color w:val="000000" w:themeColor="text1"/>
        </w:rPr>
        <w:t xml:space="preserve">занятий,   </w:t>
      </w:r>
      <w:proofErr w:type="gramEnd"/>
      <w:r w:rsidRPr="00C34750">
        <w:rPr>
          <w:color w:val="000000" w:themeColor="text1"/>
        </w:rPr>
        <w:t>активно поддерживать связь с родителями (законными представителями), специалистами образовательных учреждений</w:t>
      </w:r>
      <w:r>
        <w:rPr>
          <w:color w:val="000000" w:themeColor="text1"/>
        </w:rPr>
        <w:t xml:space="preserve"> (классными руководителями, соц. педагогами, психологами)</w:t>
      </w:r>
      <w:r w:rsidRPr="00C34750">
        <w:rPr>
          <w:color w:val="000000" w:themeColor="text1"/>
        </w:rPr>
        <w:t>.</w:t>
      </w:r>
      <w:r w:rsidR="007701A1">
        <w:rPr>
          <w:color w:val="000000" w:themeColor="text1"/>
        </w:rPr>
        <w:t xml:space="preserve"> При необходимости направлять обучающихся и/или их родителей для беседы с педагогом-психологом школы.</w:t>
      </w:r>
    </w:p>
    <w:p w:rsidR="00275CEB" w:rsidRPr="007701A1" w:rsidRDefault="00275CEB" w:rsidP="00CC1045">
      <w:pPr>
        <w:spacing w:line="276" w:lineRule="auto"/>
        <w:rPr>
          <w:b/>
          <w:sz w:val="12"/>
          <w:szCs w:val="12"/>
          <w:highlight w:val="green"/>
          <w:u w:val="single"/>
        </w:rPr>
      </w:pPr>
    </w:p>
    <w:p w:rsidR="006E7203" w:rsidRPr="00937E06" w:rsidRDefault="00893E46" w:rsidP="00CC1045">
      <w:pPr>
        <w:spacing w:line="276" w:lineRule="auto"/>
        <w:rPr>
          <w:b/>
          <w:u w:val="single"/>
        </w:rPr>
      </w:pPr>
      <w:r w:rsidRPr="00937E06">
        <w:rPr>
          <w:b/>
          <w:u w:val="single"/>
        </w:rPr>
        <w:t>Спортивно-массовая работа</w:t>
      </w:r>
    </w:p>
    <w:p w:rsidR="008C42EC" w:rsidRPr="00937E06" w:rsidRDefault="00650322" w:rsidP="00CC1045">
      <w:pPr>
        <w:tabs>
          <w:tab w:val="left" w:pos="709"/>
        </w:tabs>
        <w:spacing w:line="276" w:lineRule="auto"/>
        <w:jc w:val="both"/>
      </w:pPr>
      <w:r w:rsidRPr="00937E06">
        <w:rPr>
          <w:color w:val="00B050"/>
        </w:rPr>
        <w:tab/>
      </w:r>
      <w:r w:rsidR="00702B95" w:rsidRPr="00937E06">
        <w:t>Главная цель данного направления – это работа тренеров-преподавателей</w:t>
      </w:r>
      <w:r w:rsidR="008C42EC" w:rsidRPr="00937E06">
        <w:t xml:space="preserve"> </w:t>
      </w:r>
      <w:proofErr w:type="gramStart"/>
      <w:r w:rsidR="008C42EC" w:rsidRPr="00937E06">
        <w:t xml:space="preserve">для </w:t>
      </w:r>
      <w:r w:rsidR="00702B95" w:rsidRPr="00937E06">
        <w:t xml:space="preserve"> достижени</w:t>
      </w:r>
      <w:r w:rsidR="00937E06">
        <w:t>я</w:t>
      </w:r>
      <w:proofErr w:type="gramEnd"/>
      <w:r w:rsidR="00702B95" w:rsidRPr="00937E06">
        <w:t xml:space="preserve"> высоких спортивных результатов </w:t>
      </w:r>
      <w:r w:rsidR="00E60C7A" w:rsidRPr="00937E06">
        <w:t>обуч</w:t>
      </w:r>
      <w:r w:rsidR="00702B95" w:rsidRPr="00937E06">
        <w:t>ающихся. Главная задача – это достижение показателей</w:t>
      </w:r>
      <w:r w:rsidR="008C42EC" w:rsidRPr="00937E06">
        <w:t xml:space="preserve"> и нормативов </w:t>
      </w:r>
      <w:r w:rsidR="00937E06">
        <w:t xml:space="preserve">в соответствии с требованиями программы, а также </w:t>
      </w:r>
      <w:r w:rsidR="0048318E" w:rsidRPr="00937E06">
        <w:t>для подтверждени</w:t>
      </w:r>
      <w:r w:rsidR="008C42EC" w:rsidRPr="00937E06">
        <w:t>я</w:t>
      </w:r>
      <w:r w:rsidR="0048318E" w:rsidRPr="00937E06">
        <w:t xml:space="preserve"> статуса «олимпийский»</w:t>
      </w:r>
      <w:r w:rsidR="00702B95" w:rsidRPr="00937E06">
        <w:t>.</w:t>
      </w:r>
      <w:r w:rsidR="0048318E" w:rsidRPr="00937E06">
        <w:t xml:space="preserve"> </w:t>
      </w:r>
    </w:p>
    <w:p w:rsidR="00702B95" w:rsidRPr="00702B95" w:rsidRDefault="008C42EC" w:rsidP="00CC1045">
      <w:pPr>
        <w:tabs>
          <w:tab w:val="left" w:pos="709"/>
        </w:tabs>
        <w:spacing w:line="276" w:lineRule="auto"/>
        <w:jc w:val="both"/>
      </w:pPr>
      <w:r w:rsidRPr="00937E06">
        <w:tab/>
      </w:r>
      <w:r w:rsidR="0048318E" w:rsidRPr="00937E06">
        <w:t>Ответственным специалистом по спортивно</w:t>
      </w:r>
      <w:r w:rsidR="0048318E">
        <w:t xml:space="preserve">-массовой работе, ввиду отсутствия в учреждении заместителя директора по СР, была инструктор-методист Старцева Т.Е., которая курировала исполнение официального Календаря соревнований и отвечала за присвоение спортивных разрядов (на уровне школы, </w:t>
      </w:r>
      <w:proofErr w:type="spellStart"/>
      <w:r w:rsidR="0048318E">
        <w:t>ОСиМП</w:t>
      </w:r>
      <w:proofErr w:type="spellEnd"/>
      <w:r w:rsidR="0048318E">
        <w:t xml:space="preserve"> и министерства).</w:t>
      </w:r>
    </w:p>
    <w:p w:rsidR="008C42EC" w:rsidRDefault="00702B95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702B95">
        <w:tab/>
      </w:r>
      <w:r w:rsidR="008E25D5" w:rsidRPr="008C42EC">
        <w:rPr>
          <w:color w:val="000000" w:themeColor="text1"/>
        </w:rPr>
        <w:t xml:space="preserve">Ежегодно в учреждении разрабатывается и утверждается Календарь спортивно-массовых мероприятий, который включает в себя краевые и муниципальные соревнования. В декабре 2023 года предварительный Календарный план был подготовлен благодаря тому, что все федерации по виду спорта прислали проекты календарных планов и </w:t>
      </w:r>
      <w:r w:rsidR="008A2D75" w:rsidRPr="008C42EC">
        <w:rPr>
          <w:color w:val="000000" w:themeColor="text1"/>
        </w:rPr>
        <w:t>муниципальн</w:t>
      </w:r>
      <w:r w:rsidR="008A2D75">
        <w:rPr>
          <w:color w:val="000000" w:themeColor="text1"/>
        </w:rPr>
        <w:t>ое</w:t>
      </w:r>
      <w:r w:rsidR="008A2D75" w:rsidRPr="008C42EC">
        <w:rPr>
          <w:color w:val="000000" w:themeColor="text1"/>
        </w:rPr>
        <w:t xml:space="preserve"> </w:t>
      </w:r>
      <w:r w:rsidR="008A2D75">
        <w:rPr>
          <w:color w:val="000000" w:themeColor="text1"/>
        </w:rPr>
        <w:t>финансирование</w:t>
      </w:r>
      <w:r w:rsidR="008A2D75" w:rsidRPr="008C42EC">
        <w:rPr>
          <w:color w:val="000000" w:themeColor="text1"/>
        </w:rPr>
        <w:t xml:space="preserve"> </w:t>
      </w:r>
      <w:r w:rsidR="008E25D5" w:rsidRPr="008C42EC">
        <w:rPr>
          <w:color w:val="000000" w:themeColor="text1"/>
        </w:rPr>
        <w:t xml:space="preserve">удалось распределить заранее.  </w:t>
      </w:r>
    </w:p>
    <w:p w:rsidR="008C42EC" w:rsidRDefault="008C42EC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E25D5" w:rsidRPr="008C42EC">
        <w:rPr>
          <w:color w:val="000000" w:themeColor="text1"/>
        </w:rPr>
        <w:t xml:space="preserve">Самым </w:t>
      </w:r>
      <w:r>
        <w:rPr>
          <w:color w:val="000000" w:themeColor="text1"/>
        </w:rPr>
        <w:t>непредвиденным моментом</w:t>
      </w:r>
      <w:r w:rsidR="008E25D5" w:rsidRPr="008C42EC">
        <w:rPr>
          <w:color w:val="000000" w:themeColor="text1"/>
        </w:rPr>
        <w:t xml:space="preserve"> оказался январ</w:t>
      </w:r>
      <w:r w:rsidR="00937E06">
        <w:rPr>
          <w:color w:val="000000" w:themeColor="text1"/>
        </w:rPr>
        <w:t>ь</w:t>
      </w:r>
      <w:r w:rsidR="008E25D5" w:rsidRPr="008C42EC">
        <w:rPr>
          <w:color w:val="000000" w:themeColor="text1"/>
        </w:rPr>
        <w:t xml:space="preserve"> 2024 года, так как практически все важные старты на отделени</w:t>
      </w:r>
      <w:r>
        <w:rPr>
          <w:color w:val="000000" w:themeColor="text1"/>
        </w:rPr>
        <w:t>и</w:t>
      </w:r>
      <w:r w:rsidR="008E25D5" w:rsidRPr="008C42EC">
        <w:rPr>
          <w:color w:val="000000" w:themeColor="text1"/>
        </w:rPr>
        <w:t xml:space="preserve"> спортивной борьбы</w:t>
      </w:r>
      <w:r>
        <w:rPr>
          <w:color w:val="000000" w:themeColor="text1"/>
        </w:rPr>
        <w:t xml:space="preserve"> (вольной и греко-римской)</w:t>
      </w:r>
      <w:r w:rsidR="008E25D5" w:rsidRPr="008C42EC">
        <w:rPr>
          <w:color w:val="000000" w:themeColor="text1"/>
        </w:rPr>
        <w:t xml:space="preserve"> и бокса были заложены </w:t>
      </w:r>
      <w:r>
        <w:rPr>
          <w:color w:val="000000" w:themeColor="text1"/>
        </w:rPr>
        <w:t xml:space="preserve">краевым </w:t>
      </w:r>
      <w:r w:rsidR="008E25D5" w:rsidRPr="008C42EC">
        <w:rPr>
          <w:color w:val="000000" w:themeColor="text1"/>
        </w:rPr>
        <w:t xml:space="preserve">ЦСП именно на </w:t>
      </w:r>
      <w:r>
        <w:rPr>
          <w:color w:val="000000" w:themeColor="text1"/>
        </w:rPr>
        <w:t>первый месяц календарного года</w:t>
      </w:r>
      <w:r w:rsidR="008E25D5" w:rsidRPr="008C42EC">
        <w:rPr>
          <w:color w:val="000000" w:themeColor="text1"/>
        </w:rPr>
        <w:t xml:space="preserve">. </w:t>
      </w:r>
    </w:p>
    <w:p w:rsidR="008E25D5" w:rsidRPr="008C42EC" w:rsidRDefault="008C42EC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E25D5" w:rsidRPr="008C42EC">
        <w:rPr>
          <w:color w:val="000000" w:themeColor="text1"/>
        </w:rPr>
        <w:t xml:space="preserve">Одной из </w:t>
      </w:r>
      <w:r>
        <w:rPr>
          <w:color w:val="000000" w:themeColor="text1"/>
        </w:rPr>
        <w:t xml:space="preserve">главных </w:t>
      </w:r>
      <w:r w:rsidR="008E25D5" w:rsidRPr="008C42EC">
        <w:rPr>
          <w:color w:val="000000" w:themeColor="text1"/>
        </w:rPr>
        <w:t>проблем стало отсутствие автобуса, так как водители МАУ «ЦФСП» г. Шарыпово находились на праздничных</w:t>
      </w:r>
      <w:r w:rsidR="008A2D75">
        <w:rPr>
          <w:color w:val="000000" w:themeColor="text1"/>
        </w:rPr>
        <w:t xml:space="preserve"> (новогодних)</w:t>
      </w:r>
      <w:r w:rsidR="008E25D5" w:rsidRPr="008C42EC">
        <w:rPr>
          <w:color w:val="000000" w:themeColor="text1"/>
        </w:rPr>
        <w:t xml:space="preserve"> выходных. Тренерам-преподавателям спортивной борьбы вмест</w:t>
      </w:r>
      <w:r>
        <w:rPr>
          <w:color w:val="000000" w:themeColor="text1"/>
        </w:rPr>
        <w:t>е</w:t>
      </w:r>
      <w:r w:rsidR="008E25D5" w:rsidRPr="008C42EC">
        <w:rPr>
          <w:color w:val="000000" w:themeColor="text1"/>
        </w:rPr>
        <w:t xml:space="preserve"> с </w:t>
      </w:r>
      <w:r>
        <w:rPr>
          <w:color w:val="000000" w:themeColor="text1"/>
        </w:rPr>
        <w:t xml:space="preserve">командами </w:t>
      </w:r>
      <w:r w:rsidR="008E25D5" w:rsidRPr="008C42EC">
        <w:rPr>
          <w:color w:val="000000" w:themeColor="text1"/>
        </w:rPr>
        <w:t>обучающи</w:t>
      </w:r>
      <w:r>
        <w:rPr>
          <w:color w:val="000000" w:themeColor="text1"/>
        </w:rPr>
        <w:t>х</w:t>
      </w:r>
      <w:r w:rsidR="008E25D5" w:rsidRPr="008C42EC">
        <w:rPr>
          <w:color w:val="000000" w:themeColor="text1"/>
        </w:rPr>
        <w:t xml:space="preserve">ся пришлось самостоятельно добираться на </w:t>
      </w:r>
      <w:r>
        <w:rPr>
          <w:color w:val="000000" w:themeColor="text1"/>
        </w:rPr>
        <w:t>рейсовых автобусах на два</w:t>
      </w:r>
      <w:r w:rsidR="008E25D5" w:rsidRPr="008C42EC">
        <w:rPr>
          <w:color w:val="000000" w:themeColor="text1"/>
        </w:rPr>
        <w:t xml:space="preserve"> первенства Красноярского края</w:t>
      </w:r>
      <w:r>
        <w:rPr>
          <w:color w:val="000000" w:themeColor="text1"/>
        </w:rPr>
        <w:t xml:space="preserve"> (тогда как на проезд не было заложено финансирования)</w:t>
      </w:r>
      <w:r w:rsidR="008E25D5" w:rsidRPr="008C42EC">
        <w:rPr>
          <w:color w:val="000000" w:themeColor="text1"/>
        </w:rPr>
        <w:t xml:space="preserve">. </w:t>
      </w:r>
    </w:p>
    <w:p w:rsidR="008E25D5" w:rsidRPr="008C42EC" w:rsidRDefault="008E25D5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color w:val="000000" w:themeColor="text1"/>
        </w:rPr>
        <w:tab/>
        <w:t xml:space="preserve">В 2023-2024 году по-прежнему актуальной </w:t>
      </w:r>
      <w:r w:rsidR="002C682A">
        <w:rPr>
          <w:color w:val="000000" w:themeColor="text1"/>
        </w:rPr>
        <w:t>(и не решаемой</w:t>
      </w:r>
      <w:r w:rsidR="00937E06">
        <w:rPr>
          <w:color w:val="000000" w:themeColor="text1"/>
        </w:rPr>
        <w:t xml:space="preserve"> на сегодняшний момент</w:t>
      </w:r>
      <w:r w:rsidR="002C682A">
        <w:rPr>
          <w:color w:val="000000" w:themeColor="text1"/>
        </w:rPr>
        <w:t xml:space="preserve">) была </w:t>
      </w:r>
      <w:r w:rsidRPr="008C42EC">
        <w:rPr>
          <w:color w:val="000000" w:themeColor="text1"/>
        </w:rPr>
        <w:t>проблема выезда</w:t>
      </w:r>
      <w:r w:rsidR="002C682A">
        <w:rPr>
          <w:color w:val="000000" w:themeColor="text1"/>
        </w:rPr>
        <w:t xml:space="preserve"> спортивных команд </w:t>
      </w:r>
      <w:r w:rsidRPr="008C42EC">
        <w:rPr>
          <w:color w:val="000000" w:themeColor="text1"/>
        </w:rPr>
        <w:t>за пределы Красноярского края ввиду отсутствия заправочных станций КНП</w:t>
      </w:r>
      <w:r w:rsidR="002C682A">
        <w:rPr>
          <w:color w:val="000000" w:themeColor="text1"/>
        </w:rPr>
        <w:t xml:space="preserve"> (где по безналичному расчёту заправляются </w:t>
      </w:r>
      <w:proofErr w:type="spellStart"/>
      <w:r w:rsidR="002C682A">
        <w:rPr>
          <w:color w:val="000000" w:themeColor="text1"/>
        </w:rPr>
        <w:t>муниц</w:t>
      </w:r>
      <w:proofErr w:type="spellEnd"/>
      <w:r w:rsidR="002C682A">
        <w:rPr>
          <w:color w:val="000000" w:themeColor="text1"/>
        </w:rPr>
        <w:t xml:space="preserve">. </w:t>
      </w:r>
      <w:r w:rsidR="00937E06">
        <w:rPr>
          <w:color w:val="000000" w:themeColor="text1"/>
        </w:rPr>
        <w:t>а</w:t>
      </w:r>
      <w:r w:rsidR="002C682A">
        <w:rPr>
          <w:color w:val="000000" w:themeColor="text1"/>
        </w:rPr>
        <w:t>втобусы</w:t>
      </w:r>
      <w:r w:rsidR="00937E06">
        <w:rPr>
          <w:color w:val="000000" w:themeColor="text1"/>
        </w:rPr>
        <w:t xml:space="preserve"> ЦФСП</w:t>
      </w:r>
      <w:r w:rsidR="002C682A">
        <w:rPr>
          <w:color w:val="000000" w:themeColor="text1"/>
        </w:rPr>
        <w:t>)</w:t>
      </w:r>
      <w:r w:rsidRPr="008C42EC">
        <w:rPr>
          <w:color w:val="000000" w:themeColor="text1"/>
        </w:rPr>
        <w:t>. Частично проблему уда</w:t>
      </w:r>
      <w:r w:rsidR="002C682A">
        <w:rPr>
          <w:color w:val="000000" w:themeColor="text1"/>
        </w:rPr>
        <w:t>валось</w:t>
      </w:r>
      <w:r w:rsidRPr="008C42EC">
        <w:rPr>
          <w:color w:val="000000" w:themeColor="text1"/>
        </w:rPr>
        <w:t xml:space="preserve"> реш</w:t>
      </w:r>
      <w:r w:rsidR="002C682A">
        <w:rPr>
          <w:color w:val="000000" w:themeColor="text1"/>
        </w:rPr>
        <w:t>а</w:t>
      </w:r>
      <w:r w:rsidRPr="008C42EC">
        <w:rPr>
          <w:color w:val="000000" w:themeColor="text1"/>
        </w:rPr>
        <w:t>ть</w:t>
      </w:r>
      <w:r w:rsidR="002C682A">
        <w:rPr>
          <w:color w:val="000000" w:themeColor="text1"/>
        </w:rPr>
        <w:t>,</w:t>
      </w:r>
      <w:r w:rsidRPr="008C42EC">
        <w:rPr>
          <w:color w:val="000000" w:themeColor="text1"/>
        </w:rPr>
        <w:t xml:space="preserve"> благодаря совместному финансированию </w:t>
      </w:r>
      <w:r w:rsidR="002C682A">
        <w:rPr>
          <w:color w:val="000000" w:themeColor="text1"/>
        </w:rPr>
        <w:t xml:space="preserve">родителей </w:t>
      </w:r>
      <w:r w:rsidRPr="008C42EC">
        <w:rPr>
          <w:color w:val="000000" w:themeColor="text1"/>
        </w:rPr>
        <w:t>и ЦФСП: в пределах Красноярского края бензин оплачива</w:t>
      </w:r>
      <w:r w:rsidR="002C682A">
        <w:rPr>
          <w:color w:val="000000" w:themeColor="text1"/>
        </w:rPr>
        <w:t>л</w:t>
      </w:r>
      <w:r w:rsidRPr="008C42EC">
        <w:rPr>
          <w:color w:val="000000" w:themeColor="text1"/>
        </w:rPr>
        <w:t>ся из средств муниципального задания, за пределами Красноярского края – за счет родительских средств.</w:t>
      </w:r>
    </w:p>
    <w:p w:rsidR="008E25D5" w:rsidRPr="008C42EC" w:rsidRDefault="008E25D5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color w:val="000000" w:themeColor="text1"/>
        </w:rPr>
        <w:tab/>
        <w:t xml:space="preserve">В </w:t>
      </w:r>
      <w:r w:rsidRPr="008C42EC">
        <w:rPr>
          <w:color w:val="000000" w:themeColor="text1"/>
          <w:lang w:val="en-US"/>
        </w:rPr>
        <w:t>I</w:t>
      </w:r>
      <w:r w:rsidRPr="008C42EC">
        <w:rPr>
          <w:color w:val="000000" w:themeColor="text1"/>
        </w:rPr>
        <w:t xml:space="preserve"> полугодии 2023-2024 учебного года (сентябрь – декабрь) </w:t>
      </w:r>
      <w:r w:rsidR="002C682A">
        <w:rPr>
          <w:color w:val="000000" w:themeColor="text1"/>
        </w:rPr>
        <w:t xml:space="preserve">все </w:t>
      </w:r>
      <w:r w:rsidRPr="008C42EC">
        <w:rPr>
          <w:color w:val="000000" w:themeColor="text1"/>
        </w:rPr>
        <w:t>спортивные мероприятия</w:t>
      </w:r>
      <w:r w:rsidR="002C682A">
        <w:rPr>
          <w:color w:val="000000" w:themeColor="text1"/>
        </w:rPr>
        <w:t xml:space="preserve"> Календарного плана</w:t>
      </w:r>
      <w:r w:rsidRPr="008C42EC">
        <w:rPr>
          <w:color w:val="000000" w:themeColor="text1"/>
        </w:rPr>
        <w:t xml:space="preserve"> и финансирование на них (за счёт средств Муниципального задания) реализовано и израсходовано </w:t>
      </w:r>
      <w:r w:rsidR="002C682A">
        <w:rPr>
          <w:color w:val="000000" w:themeColor="text1"/>
        </w:rPr>
        <w:t>в полном объёме</w:t>
      </w:r>
      <w:r w:rsidRPr="008C42EC">
        <w:rPr>
          <w:color w:val="000000" w:themeColor="text1"/>
        </w:rPr>
        <w:t xml:space="preserve">. </w:t>
      </w:r>
    </w:p>
    <w:p w:rsidR="002C682A" w:rsidRDefault="008E25D5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color w:val="000000" w:themeColor="text1"/>
        </w:rPr>
        <w:lastRenderedPageBreak/>
        <w:tab/>
        <w:t>Стоит также отметить, что для участия в дополнительных выездных соревнованиях (для совершенствования спортивного мастерства) многие тренеры-преподаватели используют родительские и благотворительные средства, что очень важно, так как соревновательный опыт необходим юным спортсменам для уверенных выступлений на соревнованиях более высокого ранга</w:t>
      </w:r>
      <w:r w:rsidR="002C682A">
        <w:rPr>
          <w:color w:val="000000" w:themeColor="text1"/>
        </w:rPr>
        <w:t>.</w:t>
      </w:r>
      <w:r w:rsidRPr="008C42EC">
        <w:rPr>
          <w:color w:val="000000" w:themeColor="text1"/>
        </w:rPr>
        <w:t xml:space="preserve"> </w:t>
      </w:r>
    </w:p>
    <w:p w:rsidR="00D74C9F" w:rsidRDefault="002C682A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Т</w:t>
      </w:r>
      <w:r w:rsidR="008E25D5" w:rsidRPr="008C42EC">
        <w:rPr>
          <w:color w:val="000000" w:themeColor="text1"/>
        </w:rPr>
        <w:t xml:space="preserve">ак, </w:t>
      </w:r>
      <w:r w:rsidR="00D74C9F">
        <w:rPr>
          <w:color w:val="000000" w:themeColor="text1"/>
        </w:rPr>
        <w:t xml:space="preserve">например, </w:t>
      </w:r>
      <w:r w:rsidR="008E25D5" w:rsidRPr="008C42EC">
        <w:rPr>
          <w:color w:val="000000" w:themeColor="text1"/>
        </w:rPr>
        <w:t>в мае 2024 года спортсмены отделения кикбоксинг</w:t>
      </w:r>
      <w:r>
        <w:rPr>
          <w:color w:val="000000" w:themeColor="text1"/>
        </w:rPr>
        <w:t>а</w:t>
      </w:r>
      <w:r w:rsidR="008E25D5" w:rsidRPr="008C42EC">
        <w:rPr>
          <w:color w:val="000000" w:themeColor="text1"/>
        </w:rPr>
        <w:t xml:space="preserve"> </w:t>
      </w:r>
      <w:r w:rsidR="00D74C9F">
        <w:rPr>
          <w:color w:val="000000" w:themeColor="text1"/>
        </w:rPr>
        <w:t>(6 спортсменов и 2 тренера-преподавателя) смогли участвовать</w:t>
      </w:r>
      <w:r w:rsidR="008E25D5" w:rsidRPr="008C42EC">
        <w:rPr>
          <w:color w:val="000000" w:themeColor="text1"/>
        </w:rPr>
        <w:t xml:space="preserve"> </w:t>
      </w:r>
      <w:r w:rsidR="00D74C9F">
        <w:rPr>
          <w:color w:val="000000" w:themeColor="text1"/>
        </w:rPr>
        <w:t>в</w:t>
      </w:r>
      <w:r w:rsidR="008E25D5" w:rsidRPr="008C42EC">
        <w:rPr>
          <w:color w:val="000000" w:themeColor="text1"/>
        </w:rPr>
        <w:t xml:space="preserve"> </w:t>
      </w:r>
      <w:r w:rsidR="00D74C9F">
        <w:rPr>
          <w:color w:val="000000" w:themeColor="text1"/>
        </w:rPr>
        <w:t>П</w:t>
      </w:r>
      <w:r w:rsidR="008E25D5" w:rsidRPr="008C42EC">
        <w:rPr>
          <w:color w:val="000000" w:themeColor="text1"/>
        </w:rPr>
        <w:t>ервенств</w:t>
      </w:r>
      <w:r w:rsidR="00D74C9F">
        <w:rPr>
          <w:color w:val="000000" w:themeColor="text1"/>
        </w:rPr>
        <w:t>е</w:t>
      </w:r>
      <w:r w:rsidR="008E25D5" w:rsidRPr="008C42EC">
        <w:rPr>
          <w:color w:val="000000" w:themeColor="text1"/>
        </w:rPr>
        <w:t xml:space="preserve"> России в </w:t>
      </w:r>
      <w:r w:rsidR="00D74C9F">
        <w:rPr>
          <w:color w:val="000000" w:themeColor="text1"/>
        </w:rPr>
        <w:t xml:space="preserve">г. </w:t>
      </w:r>
      <w:r>
        <w:rPr>
          <w:color w:val="000000" w:themeColor="text1"/>
        </w:rPr>
        <w:t>Каспийск</w:t>
      </w:r>
      <w:r w:rsidR="00D74C9F">
        <w:rPr>
          <w:color w:val="000000" w:themeColor="text1"/>
        </w:rPr>
        <w:t>е</w:t>
      </w:r>
      <w:r>
        <w:rPr>
          <w:color w:val="000000" w:themeColor="text1"/>
        </w:rPr>
        <w:t xml:space="preserve"> (</w:t>
      </w:r>
      <w:r w:rsidR="008E25D5" w:rsidRPr="008C42EC">
        <w:rPr>
          <w:color w:val="000000" w:themeColor="text1"/>
        </w:rPr>
        <w:t>Дагестан</w:t>
      </w:r>
      <w:r w:rsidR="00D74C9F">
        <w:rPr>
          <w:color w:val="000000" w:themeColor="text1"/>
        </w:rPr>
        <w:t xml:space="preserve">) за счёт родительских и спонсорских средств (только 1 спортсмен из команды ездил за счёт краевых средств). </w:t>
      </w:r>
    </w:p>
    <w:p w:rsidR="008E25D5" w:rsidRPr="008C42EC" w:rsidRDefault="00D74C9F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В</w:t>
      </w:r>
      <w:r w:rsidR="008E25D5" w:rsidRPr="008C42EC">
        <w:rPr>
          <w:color w:val="000000" w:themeColor="text1"/>
        </w:rPr>
        <w:t xml:space="preserve"> </w:t>
      </w:r>
      <w:r>
        <w:rPr>
          <w:color w:val="000000" w:themeColor="text1"/>
        </w:rPr>
        <w:t>октябре-ноябре 2023</w:t>
      </w:r>
      <w:r w:rsidR="002431AE">
        <w:rPr>
          <w:color w:val="000000" w:themeColor="text1"/>
        </w:rPr>
        <w:t xml:space="preserve">, </w:t>
      </w:r>
      <w:r w:rsidR="008E25D5" w:rsidRPr="008C42EC">
        <w:rPr>
          <w:color w:val="000000" w:themeColor="text1"/>
        </w:rPr>
        <w:t>феврал</w:t>
      </w:r>
      <w:r>
        <w:rPr>
          <w:color w:val="000000" w:themeColor="text1"/>
        </w:rPr>
        <w:t>е</w:t>
      </w:r>
      <w:r w:rsidR="002431AE">
        <w:rPr>
          <w:color w:val="000000" w:themeColor="text1"/>
        </w:rPr>
        <w:t xml:space="preserve"> и апреле</w:t>
      </w:r>
      <w:r w:rsidR="008E25D5" w:rsidRPr="008C42EC">
        <w:rPr>
          <w:color w:val="000000" w:themeColor="text1"/>
        </w:rPr>
        <w:t xml:space="preserve"> 2024 </w:t>
      </w:r>
      <w:r>
        <w:rPr>
          <w:color w:val="000000" w:themeColor="text1"/>
        </w:rPr>
        <w:t xml:space="preserve">на высоком организационном уровне </w:t>
      </w:r>
      <w:r w:rsidR="008E25D5" w:rsidRPr="008C42EC">
        <w:rPr>
          <w:color w:val="000000" w:themeColor="text1"/>
        </w:rPr>
        <w:t>был</w:t>
      </w:r>
      <w:r>
        <w:rPr>
          <w:color w:val="000000" w:themeColor="text1"/>
        </w:rPr>
        <w:t>и</w:t>
      </w:r>
      <w:r w:rsidR="008E25D5" w:rsidRPr="008C42EC">
        <w:rPr>
          <w:color w:val="000000" w:themeColor="text1"/>
        </w:rPr>
        <w:t xml:space="preserve"> проведен</w:t>
      </w:r>
      <w:r>
        <w:rPr>
          <w:color w:val="000000" w:themeColor="text1"/>
        </w:rPr>
        <w:t>ы</w:t>
      </w:r>
      <w:r w:rsidR="008E25D5" w:rsidRPr="008C42E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соревнования, призовой фонд которых был обеспечен, благодаря спонсорам: открытый краевой турнир по боксу памяти С. </w:t>
      </w:r>
      <w:proofErr w:type="spellStart"/>
      <w:r>
        <w:rPr>
          <w:color w:val="000000" w:themeColor="text1"/>
        </w:rPr>
        <w:t>Миндруля</w:t>
      </w:r>
      <w:proofErr w:type="spellEnd"/>
      <w:r>
        <w:rPr>
          <w:color w:val="000000" w:themeColor="text1"/>
        </w:rPr>
        <w:t xml:space="preserve"> (финансирование почти на 400 тыс.</w:t>
      </w:r>
      <w:r w:rsidR="002431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руб.), </w:t>
      </w:r>
      <w:r w:rsidR="008E25D5" w:rsidRPr="008C42EC">
        <w:rPr>
          <w:color w:val="000000" w:themeColor="text1"/>
        </w:rPr>
        <w:t xml:space="preserve">первый открытый городской турнир по спортивной борьбе памяти А. </w:t>
      </w:r>
      <w:proofErr w:type="spellStart"/>
      <w:r w:rsidR="008E25D5" w:rsidRPr="008C42EC">
        <w:rPr>
          <w:color w:val="000000" w:themeColor="text1"/>
        </w:rPr>
        <w:t>Туксина</w:t>
      </w:r>
      <w:proofErr w:type="spellEnd"/>
      <w:r w:rsidR="008E25D5" w:rsidRPr="008C42EC">
        <w:rPr>
          <w:color w:val="000000" w:themeColor="text1"/>
        </w:rPr>
        <w:t xml:space="preserve">, на обеспечение которого было привлечено </w:t>
      </w:r>
      <w:r>
        <w:rPr>
          <w:color w:val="000000" w:themeColor="text1"/>
        </w:rPr>
        <w:t xml:space="preserve">более </w:t>
      </w:r>
      <w:r w:rsidR="008E25D5" w:rsidRPr="008C42EC">
        <w:rPr>
          <w:color w:val="000000" w:themeColor="text1"/>
        </w:rPr>
        <w:t xml:space="preserve"> 300 тыс. рублей</w:t>
      </w:r>
      <w:r w:rsidR="002431AE">
        <w:rPr>
          <w:color w:val="000000" w:themeColor="text1"/>
        </w:rPr>
        <w:t>, открытый городской турнир по самбо среди юношей и девушек (призовой фонд более 300 000 тыс. руб. – спонсорские средства).</w:t>
      </w:r>
      <w:r w:rsidR="008E25D5" w:rsidRPr="008C42EC">
        <w:rPr>
          <w:color w:val="000000" w:themeColor="text1"/>
        </w:rPr>
        <w:t xml:space="preserve"> </w:t>
      </w:r>
    </w:p>
    <w:p w:rsidR="008E25D5" w:rsidRPr="008C42EC" w:rsidRDefault="008E25D5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color w:val="000000" w:themeColor="text1"/>
        </w:rPr>
        <w:tab/>
        <w:t xml:space="preserve">Во </w:t>
      </w:r>
      <w:r w:rsidRPr="008C42EC">
        <w:rPr>
          <w:color w:val="000000" w:themeColor="text1"/>
          <w:lang w:val="en-US"/>
        </w:rPr>
        <w:t>II</w:t>
      </w:r>
      <w:r w:rsidRPr="008C42EC">
        <w:rPr>
          <w:color w:val="000000" w:themeColor="text1"/>
        </w:rPr>
        <w:t xml:space="preserve"> полугодии 2023-2024 </w:t>
      </w:r>
      <w:r w:rsidR="00D74C9F">
        <w:rPr>
          <w:color w:val="000000" w:themeColor="text1"/>
        </w:rPr>
        <w:t>учебного</w:t>
      </w:r>
      <w:r w:rsidR="00937E06">
        <w:rPr>
          <w:color w:val="000000" w:themeColor="text1"/>
        </w:rPr>
        <w:t xml:space="preserve"> </w:t>
      </w:r>
      <w:r w:rsidR="00D74C9F">
        <w:rPr>
          <w:color w:val="000000" w:themeColor="text1"/>
        </w:rPr>
        <w:t>года</w:t>
      </w:r>
      <w:r w:rsidRPr="008C42EC">
        <w:rPr>
          <w:color w:val="000000" w:themeColor="text1"/>
        </w:rPr>
        <w:t xml:space="preserve"> (январь – май) проблемы с расходованием финансирования возникли у отделения бокса: финансирование было заложено на участие спортсменов старшей возрастной группы (16-18 лет). На момент </w:t>
      </w:r>
      <w:r w:rsidR="00D74C9F">
        <w:rPr>
          <w:color w:val="000000" w:themeColor="text1"/>
        </w:rPr>
        <w:t xml:space="preserve">участия в </w:t>
      </w:r>
      <w:r w:rsidRPr="008C42EC">
        <w:rPr>
          <w:color w:val="000000" w:themeColor="text1"/>
        </w:rPr>
        <w:t>соревновани</w:t>
      </w:r>
      <w:r w:rsidR="00D74C9F">
        <w:rPr>
          <w:color w:val="000000" w:themeColor="text1"/>
        </w:rPr>
        <w:t>ях</w:t>
      </w:r>
      <w:r w:rsidRPr="008C42EC">
        <w:rPr>
          <w:color w:val="000000" w:themeColor="text1"/>
        </w:rPr>
        <w:t xml:space="preserve"> двое </w:t>
      </w:r>
      <w:r w:rsidR="00937E06">
        <w:rPr>
          <w:color w:val="000000" w:themeColor="text1"/>
        </w:rPr>
        <w:t xml:space="preserve">заявленных </w:t>
      </w:r>
      <w:r w:rsidRPr="008C42EC">
        <w:rPr>
          <w:color w:val="000000" w:themeColor="text1"/>
        </w:rPr>
        <w:t xml:space="preserve">спортсменов не смогли </w:t>
      </w:r>
      <w:r w:rsidR="00F96869">
        <w:rPr>
          <w:color w:val="000000" w:themeColor="text1"/>
        </w:rPr>
        <w:t>поехать на соревнования</w:t>
      </w:r>
      <w:r w:rsidR="00937E06">
        <w:rPr>
          <w:color w:val="000000" w:themeColor="text1"/>
        </w:rPr>
        <w:t xml:space="preserve"> из-за болезни и травмы</w:t>
      </w:r>
      <w:r w:rsidRPr="008C42EC">
        <w:rPr>
          <w:color w:val="000000" w:themeColor="text1"/>
        </w:rPr>
        <w:t xml:space="preserve">. Тренером-преподавателем было принято решение перенести финансирование на ноябрь 2024 года. </w:t>
      </w:r>
    </w:p>
    <w:p w:rsidR="008E25D5" w:rsidRPr="008C42EC" w:rsidRDefault="008E25D5" w:rsidP="00CC1045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color w:val="000000" w:themeColor="text1"/>
          <w:sz w:val="12"/>
          <w:szCs w:val="12"/>
        </w:rPr>
      </w:pPr>
      <w:r w:rsidRPr="008C42EC">
        <w:rPr>
          <w:color w:val="000000" w:themeColor="text1"/>
        </w:rPr>
        <w:t xml:space="preserve">Актуальной остается проблема переноса автобуса и финансирования с запланированных соревнований (например, </w:t>
      </w:r>
      <w:r w:rsidR="00F96869">
        <w:rPr>
          <w:color w:val="000000" w:themeColor="text1"/>
        </w:rPr>
        <w:t xml:space="preserve">при </w:t>
      </w:r>
      <w:r w:rsidRPr="008C42EC">
        <w:rPr>
          <w:color w:val="000000" w:themeColor="text1"/>
        </w:rPr>
        <w:t>перенос</w:t>
      </w:r>
      <w:r w:rsidR="00F96869">
        <w:rPr>
          <w:color w:val="000000" w:themeColor="text1"/>
        </w:rPr>
        <w:t>е</w:t>
      </w:r>
      <w:r w:rsidRPr="008C42EC">
        <w:rPr>
          <w:color w:val="000000" w:themeColor="text1"/>
        </w:rPr>
        <w:t xml:space="preserve"> или отмен</w:t>
      </w:r>
      <w:r w:rsidR="00F96869">
        <w:rPr>
          <w:color w:val="000000" w:themeColor="text1"/>
        </w:rPr>
        <w:t>е</w:t>
      </w:r>
      <w:r w:rsidRPr="008C42EC">
        <w:rPr>
          <w:color w:val="000000" w:themeColor="text1"/>
        </w:rPr>
        <w:t xml:space="preserve"> </w:t>
      </w:r>
      <w:r w:rsidR="00F96869">
        <w:rPr>
          <w:color w:val="000000" w:themeColor="text1"/>
        </w:rPr>
        <w:t xml:space="preserve">заявленных в Календаре </w:t>
      </w:r>
      <w:r w:rsidRPr="008C42EC">
        <w:rPr>
          <w:color w:val="000000" w:themeColor="text1"/>
        </w:rPr>
        <w:t xml:space="preserve">соревнований). Так как данный процесс довольно продолжительный и сложный </w:t>
      </w:r>
      <w:r w:rsidR="00F96869">
        <w:rPr>
          <w:color w:val="000000" w:themeColor="text1"/>
        </w:rPr>
        <w:t>(</w:t>
      </w:r>
      <w:r w:rsidRPr="008C42EC">
        <w:rPr>
          <w:color w:val="000000" w:themeColor="text1"/>
        </w:rPr>
        <w:t>необходимост</w:t>
      </w:r>
      <w:r w:rsidR="00F96869">
        <w:rPr>
          <w:color w:val="000000" w:themeColor="text1"/>
        </w:rPr>
        <w:t>ь</w:t>
      </w:r>
      <w:r w:rsidRPr="008C42EC">
        <w:rPr>
          <w:color w:val="000000" w:themeColor="text1"/>
        </w:rPr>
        <w:t xml:space="preserve"> написания служебной записки с объяснением причин данных переносов и приложением подтверждающих документов</w:t>
      </w:r>
      <w:r w:rsidR="00F96869">
        <w:rPr>
          <w:color w:val="000000" w:themeColor="text1"/>
        </w:rPr>
        <w:t>)</w:t>
      </w:r>
      <w:r w:rsidRPr="008C42EC">
        <w:rPr>
          <w:color w:val="000000" w:themeColor="text1"/>
        </w:rPr>
        <w:t xml:space="preserve">, тренеры-преподаватели не всегда получали финансирование на </w:t>
      </w:r>
      <w:r w:rsidR="00F96869">
        <w:rPr>
          <w:color w:val="000000" w:themeColor="text1"/>
        </w:rPr>
        <w:t xml:space="preserve">перенесённые </w:t>
      </w:r>
      <w:r w:rsidRPr="008C42EC">
        <w:rPr>
          <w:color w:val="000000" w:themeColor="text1"/>
        </w:rPr>
        <w:t xml:space="preserve">соревнования своевременно. </w:t>
      </w:r>
    </w:p>
    <w:p w:rsidR="00937E06" w:rsidRDefault="008E25D5" w:rsidP="00CC1045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8C42EC">
        <w:rPr>
          <w:rFonts w:eastAsia="Calibri"/>
          <w:color w:val="000000" w:themeColor="text1"/>
        </w:rPr>
        <w:t xml:space="preserve">Итоги участия обучающихся в соревнованиях разного уровня за 2023-2024 спортивный сезон (в сравнении с 2022-2023 спортивным сезоном) </w:t>
      </w:r>
    </w:p>
    <w:p w:rsidR="008E25D5" w:rsidRPr="008C42EC" w:rsidRDefault="008E25D5" w:rsidP="00CC1045">
      <w:pPr>
        <w:spacing w:line="276" w:lineRule="auto"/>
        <w:jc w:val="both"/>
        <w:rPr>
          <w:rFonts w:eastAsia="Calibri"/>
          <w:color w:val="000000" w:themeColor="text1"/>
        </w:rPr>
      </w:pPr>
      <w:r w:rsidRPr="008C42EC">
        <w:rPr>
          <w:rFonts w:eastAsia="Calibri"/>
          <w:color w:val="000000" w:themeColor="text1"/>
        </w:rPr>
        <w:t>(на 01.06.202</w:t>
      </w:r>
      <w:r w:rsidR="00937E06">
        <w:rPr>
          <w:rFonts w:eastAsia="Calibri"/>
          <w:color w:val="000000" w:themeColor="text1"/>
        </w:rPr>
        <w:t>4</w:t>
      </w:r>
      <w:r w:rsidRPr="008C42EC">
        <w:rPr>
          <w:rFonts w:eastAsia="Calibri"/>
          <w:color w:val="000000" w:themeColor="text1"/>
        </w:rPr>
        <w:t xml:space="preserve"> вкл.):</w:t>
      </w:r>
    </w:p>
    <w:p w:rsidR="008E25D5" w:rsidRPr="003D1534" w:rsidRDefault="008E25D5" w:rsidP="008E25D5">
      <w:pPr>
        <w:ind w:firstLine="708"/>
        <w:jc w:val="both"/>
        <w:rPr>
          <w:rFonts w:eastAsia="Calibri"/>
          <w:color w:val="000000" w:themeColor="text1"/>
          <w:sz w:val="12"/>
          <w:szCs w:val="12"/>
          <w:highlight w:val="yellow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92"/>
        <w:gridCol w:w="992"/>
        <w:gridCol w:w="1276"/>
        <w:gridCol w:w="1134"/>
      </w:tblGrid>
      <w:tr w:rsidR="008E25D5" w:rsidRPr="003D1534" w:rsidTr="00613536">
        <w:trPr>
          <w:trHeight w:val="270"/>
        </w:trPr>
        <w:tc>
          <w:tcPr>
            <w:tcW w:w="3085" w:type="dxa"/>
            <w:vAlign w:val="center"/>
          </w:tcPr>
          <w:p w:rsidR="008E25D5" w:rsidRPr="008C42EC" w:rsidRDefault="008E25D5" w:rsidP="0061353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42EC">
              <w:rPr>
                <w:rFonts w:eastAsia="Calibri"/>
                <w:color w:val="000000" w:themeColor="text1"/>
                <w:sz w:val="20"/>
                <w:szCs w:val="20"/>
              </w:rPr>
              <w:t>Ранг соревнований</w:t>
            </w:r>
          </w:p>
        </w:tc>
        <w:tc>
          <w:tcPr>
            <w:tcW w:w="1985" w:type="dxa"/>
            <w:gridSpan w:val="2"/>
            <w:vAlign w:val="center"/>
          </w:tcPr>
          <w:p w:rsidR="008E25D5" w:rsidRPr="008C42EC" w:rsidRDefault="008E25D5" w:rsidP="0061353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42EC">
              <w:rPr>
                <w:rFonts w:eastAsia="Calibri"/>
                <w:color w:val="000000" w:themeColor="text1"/>
                <w:sz w:val="20"/>
                <w:szCs w:val="20"/>
              </w:rPr>
              <w:t>Кол-во соревнований</w:t>
            </w:r>
          </w:p>
        </w:tc>
        <w:tc>
          <w:tcPr>
            <w:tcW w:w="1984" w:type="dxa"/>
            <w:gridSpan w:val="2"/>
            <w:vAlign w:val="center"/>
          </w:tcPr>
          <w:p w:rsidR="008E25D5" w:rsidRPr="008C42EC" w:rsidRDefault="008E25D5" w:rsidP="0061353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42EC">
              <w:rPr>
                <w:rFonts w:eastAsia="Calibri"/>
                <w:color w:val="000000" w:themeColor="text1"/>
                <w:sz w:val="20"/>
                <w:szCs w:val="20"/>
              </w:rPr>
              <w:t>Количество</w:t>
            </w:r>
          </w:p>
          <w:p w:rsidR="008E25D5" w:rsidRPr="008C42EC" w:rsidRDefault="008E25D5" w:rsidP="0061353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42EC">
              <w:rPr>
                <w:rFonts w:eastAsia="Calibri"/>
                <w:color w:val="000000" w:themeColor="text1"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gridSpan w:val="2"/>
            <w:vAlign w:val="center"/>
          </w:tcPr>
          <w:p w:rsidR="008E25D5" w:rsidRPr="008C42EC" w:rsidRDefault="008E25D5" w:rsidP="0061353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42EC">
              <w:rPr>
                <w:rFonts w:eastAsia="Calibri"/>
                <w:color w:val="000000" w:themeColor="text1"/>
                <w:sz w:val="20"/>
                <w:szCs w:val="20"/>
              </w:rPr>
              <w:t xml:space="preserve">Количество </w:t>
            </w:r>
          </w:p>
          <w:p w:rsidR="008E25D5" w:rsidRPr="008C42EC" w:rsidRDefault="008E25D5" w:rsidP="00613536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42EC">
              <w:rPr>
                <w:rFonts w:eastAsia="Calibri"/>
                <w:color w:val="000000" w:themeColor="text1"/>
                <w:sz w:val="20"/>
                <w:szCs w:val="20"/>
              </w:rPr>
              <w:t>победителей и призеров</w:t>
            </w:r>
          </w:p>
        </w:tc>
      </w:tr>
      <w:tr w:rsidR="008E25D5" w:rsidRPr="003D1534" w:rsidTr="00613536">
        <w:tc>
          <w:tcPr>
            <w:tcW w:w="3085" w:type="dxa"/>
            <w:vAlign w:val="center"/>
          </w:tcPr>
          <w:p w:rsidR="008E25D5" w:rsidRPr="003D1534" w:rsidRDefault="008E25D5" w:rsidP="00613536">
            <w:pPr>
              <w:jc w:val="center"/>
              <w:rPr>
                <w:rFonts w:eastAsia="Calibri"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rFonts w:eastAsia="Calibri"/>
                <w:b/>
                <w:color w:val="000000" w:themeColor="text1"/>
                <w:highlight w:val="green"/>
              </w:rPr>
            </w:pPr>
            <w:r w:rsidRPr="008330C9">
              <w:rPr>
                <w:rFonts w:eastAsia="Calibri"/>
                <w:b/>
                <w:color w:val="000000" w:themeColor="text1"/>
                <w:sz w:val="16"/>
                <w:szCs w:val="16"/>
                <w:highlight w:val="green"/>
              </w:rPr>
              <w:t xml:space="preserve">2022-2023  </w:t>
            </w:r>
          </w:p>
        </w:tc>
        <w:tc>
          <w:tcPr>
            <w:tcW w:w="993" w:type="dxa"/>
            <w:vAlign w:val="center"/>
          </w:tcPr>
          <w:p w:rsidR="008E25D5" w:rsidRPr="003D1534" w:rsidRDefault="008E25D5" w:rsidP="00613536">
            <w:pPr>
              <w:jc w:val="center"/>
              <w:rPr>
                <w:rFonts w:eastAsia="Calibri"/>
                <w:b/>
                <w:color w:val="000000" w:themeColor="text1"/>
                <w:highlight w:val="yellow"/>
              </w:rPr>
            </w:pPr>
            <w:r w:rsidRPr="003D1534"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202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3</w:t>
            </w:r>
            <w:r w:rsidRPr="003D1534"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-202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4</w:t>
            </w:r>
            <w:r w:rsidRPr="003D1534"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rFonts w:eastAsia="Calibri"/>
                <w:b/>
                <w:color w:val="000000" w:themeColor="text1"/>
                <w:highlight w:val="green"/>
              </w:rPr>
            </w:pPr>
            <w:r w:rsidRPr="008330C9">
              <w:rPr>
                <w:rFonts w:eastAsia="Calibri"/>
                <w:b/>
                <w:color w:val="000000" w:themeColor="text1"/>
                <w:sz w:val="16"/>
                <w:szCs w:val="16"/>
                <w:highlight w:val="green"/>
              </w:rPr>
              <w:t xml:space="preserve">2022-2023  </w:t>
            </w:r>
          </w:p>
        </w:tc>
        <w:tc>
          <w:tcPr>
            <w:tcW w:w="992" w:type="dxa"/>
            <w:vAlign w:val="center"/>
          </w:tcPr>
          <w:p w:rsidR="008E25D5" w:rsidRPr="003D1534" w:rsidRDefault="008E25D5" w:rsidP="00613536">
            <w:pPr>
              <w:jc w:val="center"/>
              <w:rPr>
                <w:rFonts w:eastAsia="Calibri"/>
                <w:b/>
                <w:color w:val="000000" w:themeColor="text1"/>
                <w:highlight w:val="yellow"/>
              </w:rPr>
            </w:pPr>
            <w:r w:rsidRPr="003D1534"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202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3</w:t>
            </w:r>
            <w:r w:rsidRPr="003D1534"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-202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4</w:t>
            </w:r>
            <w:r w:rsidRPr="003D1534"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8E25D5" w:rsidRPr="008330C9" w:rsidRDefault="008E25D5" w:rsidP="00613536">
            <w:pPr>
              <w:jc w:val="center"/>
              <w:rPr>
                <w:rFonts w:eastAsia="Calibri"/>
                <w:b/>
                <w:color w:val="000000" w:themeColor="text1"/>
                <w:highlight w:val="green"/>
              </w:rPr>
            </w:pPr>
            <w:r w:rsidRPr="008330C9">
              <w:rPr>
                <w:rFonts w:eastAsia="Calibri"/>
                <w:b/>
                <w:color w:val="000000" w:themeColor="text1"/>
                <w:sz w:val="16"/>
                <w:szCs w:val="16"/>
                <w:highlight w:val="green"/>
              </w:rPr>
              <w:t xml:space="preserve">2022-2023  </w:t>
            </w:r>
          </w:p>
        </w:tc>
        <w:tc>
          <w:tcPr>
            <w:tcW w:w="1134" w:type="dxa"/>
            <w:vAlign w:val="center"/>
          </w:tcPr>
          <w:p w:rsidR="008E25D5" w:rsidRPr="003D1534" w:rsidRDefault="008E25D5" w:rsidP="00613536">
            <w:pPr>
              <w:jc w:val="center"/>
              <w:rPr>
                <w:rFonts w:eastAsia="Calibri"/>
                <w:b/>
                <w:color w:val="000000" w:themeColor="text1"/>
                <w:highlight w:val="yellow"/>
              </w:rPr>
            </w:pPr>
            <w:r w:rsidRPr="003D1534"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202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3</w:t>
            </w:r>
            <w:r w:rsidRPr="003D1534"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-202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>4</w:t>
            </w:r>
            <w:r w:rsidRPr="003D1534">
              <w:rPr>
                <w:rFonts w:eastAsia="Calibri"/>
                <w:b/>
                <w:color w:val="000000" w:themeColor="text1"/>
                <w:sz w:val="16"/>
                <w:szCs w:val="16"/>
                <w:highlight w:val="yellow"/>
              </w:rPr>
              <w:t xml:space="preserve">  </w:t>
            </w:r>
          </w:p>
        </w:tc>
      </w:tr>
      <w:tr w:rsidR="008E25D5" w:rsidRPr="003D1534" w:rsidTr="00613536">
        <w:trPr>
          <w:trHeight w:val="340"/>
        </w:trPr>
        <w:tc>
          <w:tcPr>
            <w:tcW w:w="3085" w:type="dxa"/>
          </w:tcPr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 xml:space="preserve">Международные турниры </w:t>
            </w:r>
          </w:p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>и Чемпионаты Европы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0</w:t>
            </w:r>
          </w:p>
        </w:tc>
        <w:tc>
          <w:tcPr>
            <w:tcW w:w="993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0</w:t>
            </w:r>
          </w:p>
        </w:tc>
        <w:tc>
          <w:tcPr>
            <w:tcW w:w="992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3</w:t>
            </w:r>
          </w:p>
        </w:tc>
        <w:tc>
          <w:tcPr>
            <w:tcW w:w="1276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0</w:t>
            </w:r>
          </w:p>
        </w:tc>
        <w:tc>
          <w:tcPr>
            <w:tcW w:w="1134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0</w:t>
            </w:r>
          </w:p>
        </w:tc>
      </w:tr>
      <w:tr w:rsidR="008E25D5" w:rsidRPr="003D1534" w:rsidTr="00613536">
        <w:trPr>
          <w:trHeight w:val="340"/>
        </w:trPr>
        <w:tc>
          <w:tcPr>
            <w:tcW w:w="3085" w:type="dxa"/>
          </w:tcPr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 xml:space="preserve">Чемпионаты </w:t>
            </w:r>
          </w:p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>и Первенства России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3</w:t>
            </w:r>
          </w:p>
        </w:tc>
        <w:tc>
          <w:tcPr>
            <w:tcW w:w="993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9</w:t>
            </w:r>
          </w:p>
        </w:tc>
        <w:tc>
          <w:tcPr>
            <w:tcW w:w="992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8</w:t>
            </w:r>
          </w:p>
        </w:tc>
        <w:tc>
          <w:tcPr>
            <w:tcW w:w="1276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8</w:t>
            </w:r>
          </w:p>
        </w:tc>
        <w:tc>
          <w:tcPr>
            <w:tcW w:w="1134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3</w:t>
            </w:r>
          </w:p>
        </w:tc>
      </w:tr>
      <w:tr w:rsidR="008E25D5" w:rsidRPr="003D1534" w:rsidTr="00613536">
        <w:trPr>
          <w:trHeight w:val="340"/>
        </w:trPr>
        <w:tc>
          <w:tcPr>
            <w:tcW w:w="3085" w:type="dxa"/>
          </w:tcPr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 xml:space="preserve">Кубки России, </w:t>
            </w:r>
          </w:p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>Всероссийские турниры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7</w:t>
            </w:r>
          </w:p>
        </w:tc>
        <w:tc>
          <w:tcPr>
            <w:tcW w:w="993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16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32</w:t>
            </w:r>
          </w:p>
        </w:tc>
        <w:tc>
          <w:tcPr>
            <w:tcW w:w="992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47</w:t>
            </w:r>
          </w:p>
        </w:tc>
        <w:tc>
          <w:tcPr>
            <w:tcW w:w="1276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21</w:t>
            </w:r>
          </w:p>
        </w:tc>
        <w:tc>
          <w:tcPr>
            <w:tcW w:w="1134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26</w:t>
            </w:r>
          </w:p>
        </w:tc>
      </w:tr>
      <w:tr w:rsidR="008E25D5" w:rsidRPr="003D1534" w:rsidTr="00613536">
        <w:trPr>
          <w:trHeight w:val="340"/>
        </w:trPr>
        <w:tc>
          <w:tcPr>
            <w:tcW w:w="3085" w:type="dxa"/>
          </w:tcPr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>Межрегиональные турниры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3</w:t>
            </w:r>
          </w:p>
        </w:tc>
        <w:tc>
          <w:tcPr>
            <w:tcW w:w="993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17</w:t>
            </w:r>
          </w:p>
        </w:tc>
        <w:tc>
          <w:tcPr>
            <w:tcW w:w="992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5</w:t>
            </w:r>
          </w:p>
        </w:tc>
        <w:tc>
          <w:tcPr>
            <w:tcW w:w="1276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9</w:t>
            </w:r>
          </w:p>
        </w:tc>
        <w:tc>
          <w:tcPr>
            <w:tcW w:w="1134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4</w:t>
            </w:r>
          </w:p>
        </w:tc>
      </w:tr>
      <w:tr w:rsidR="008E25D5" w:rsidRPr="003D1534" w:rsidTr="00613536">
        <w:trPr>
          <w:trHeight w:val="340"/>
        </w:trPr>
        <w:tc>
          <w:tcPr>
            <w:tcW w:w="3085" w:type="dxa"/>
          </w:tcPr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 xml:space="preserve">Чемпионаты </w:t>
            </w:r>
          </w:p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>и Первенства СФО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10</w:t>
            </w:r>
          </w:p>
        </w:tc>
        <w:tc>
          <w:tcPr>
            <w:tcW w:w="993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11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52</w:t>
            </w:r>
          </w:p>
        </w:tc>
        <w:tc>
          <w:tcPr>
            <w:tcW w:w="992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28</w:t>
            </w:r>
          </w:p>
        </w:tc>
        <w:tc>
          <w:tcPr>
            <w:tcW w:w="1276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26</w:t>
            </w:r>
          </w:p>
        </w:tc>
        <w:tc>
          <w:tcPr>
            <w:tcW w:w="1134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17</w:t>
            </w:r>
          </w:p>
        </w:tc>
      </w:tr>
      <w:tr w:rsidR="008E25D5" w:rsidRPr="003D1534" w:rsidTr="00613536">
        <w:trPr>
          <w:trHeight w:val="340"/>
        </w:trPr>
        <w:tc>
          <w:tcPr>
            <w:tcW w:w="3085" w:type="dxa"/>
          </w:tcPr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>Чемпионаты и Первенства Красноярского края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21</w:t>
            </w:r>
          </w:p>
        </w:tc>
        <w:tc>
          <w:tcPr>
            <w:tcW w:w="993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17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164</w:t>
            </w:r>
          </w:p>
        </w:tc>
        <w:tc>
          <w:tcPr>
            <w:tcW w:w="992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126</w:t>
            </w:r>
          </w:p>
        </w:tc>
        <w:tc>
          <w:tcPr>
            <w:tcW w:w="1276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106</w:t>
            </w:r>
          </w:p>
        </w:tc>
        <w:tc>
          <w:tcPr>
            <w:tcW w:w="1134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86</w:t>
            </w:r>
          </w:p>
        </w:tc>
      </w:tr>
      <w:tr w:rsidR="008E25D5" w:rsidRPr="003D1534" w:rsidTr="00613536">
        <w:trPr>
          <w:trHeight w:val="340"/>
        </w:trPr>
        <w:tc>
          <w:tcPr>
            <w:tcW w:w="3085" w:type="dxa"/>
          </w:tcPr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 xml:space="preserve">Краевые турниры, </w:t>
            </w:r>
          </w:p>
          <w:p w:rsidR="008E25D5" w:rsidRPr="008C42EC" w:rsidRDefault="008E25D5" w:rsidP="0061353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42EC">
              <w:rPr>
                <w:rFonts w:eastAsia="Calibri"/>
                <w:color w:val="000000" w:themeColor="text1"/>
                <w:sz w:val="22"/>
                <w:szCs w:val="22"/>
              </w:rPr>
              <w:t>Кубки Красноярского края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11</w:t>
            </w:r>
          </w:p>
        </w:tc>
        <w:tc>
          <w:tcPr>
            <w:tcW w:w="993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13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139</w:t>
            </w:r>
          </w:p>
        </w:tc>
        <w:tc>
          <w:tcPr>
            <w:tcW w:w="992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122</w:t>
            </w:r>
          </w:p>
        </w:tc>
        <w:tc>
          <w:tcPr>
            <w:tcW w:w="1276" w:type="dxa"/>
            <w:vAlign w:val="center"/>
          </w:tcPr>
          <w:p w:rsidR="008E25D5" w:rsidRPr="008330C9" w:rsidRDefault="008E25D5" w:rsidP="00613536">
            <w:pPr>
              <w:jc w:val="center"/>
              <w:rPr>
                <w:color w:val="000000" w:themeColor="text1"/>
                <w:highlight w:val="green"/>
              </w:rPr>
            </w:pPr>
            <w:r w:rsidRPr="008330C9">
              <w:rPr>
                <w:color w:val="000000" w:themeColor="text1"/>
                <w:highlight w:val="green"/>
              </w:rPr>
              <w:t>108</w:t>
            </w:r>
          </w:p>
        </w:tc>
        <w:tc>
          <w:tcPr>
            <w:tcW w:w="1134" w:type="dxa"/>
            <w:vAlign w:val="center"/>
          </w:tcPr>
          <w:p w:rsidR="008E25D5" w:rsidRPr="003D1534" w:rsidRDefault="008E25D5" w:rsidP="006135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103</w:t>
            </w:r>
          </w:p>
        </w:tc>
      </w:tr>
      <w:tr w:rsidR="008E25D5" w:rsidRPr="003D1534" w:rsidTr="00613536">
        <w:trPr>
          <w:trHeight w:val="340"/>
        </w:trPr>
        <w:tc>
          <w:tcPr>
            <w:tcW w:w="3085" w:type="dxa"/>
            <w:vAlign w:val="center"/>
          </w:tcPr>
          <w:p w:rsidR="008E25D5" w:rsidRPr="008C42EC" w:rsidRDefault="008E25D5" w:rsidP="00613536">
            <w:pPr>
              <w:jc w:val="right"/>
              <w:rPr>
                <w:rFonts w:eastAsia="Calibri"/>
                <w:b/>
                <w:color w:val="000000" w:themeColor="text1"/>
              </w:rPr>
            </w:pPr>
            <w:r w:rsidRPr="008C42EC">
              <w:rPr>
                <w:rFonts w:eastAsia="Calibri"/>
                <w:b/>
                <w:color w:val="000000" w:themeColor="text1"/>
              </w:rPr>
              <w:t>Всего: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b/>
                <w:color w:val="000000" w:themeColor="text1"/>
                <w:highlight w:val="green"/>
              </w:rPr>
            </w:pPr>
            <w:r w:rsidRPr="008330C9">
              <w:rPr>
                <w:b/>
                <w:color w:val="000000" w:themeColor="text1"/>
                <w:highlight w:val="green"/>
              </w:rPr>
              <w:t>55</w:t>
            </w:r>
          </w:p>
        </w:tc>
        <w:tc>
          <w:tcPr>
            <w:tcW w:w="993" w:type="dxa"/>
            <w:vAlign w:val="center"/>
          </w:tcPr>
          <w:p w:rsidR="008E25D5" w:rsidRPr="003D1534" w:rsidRDefault="008E25D5" w:rsidP="00613536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>62</w:t>
            </w:r>
          </w:p>
        </w:tc>
        <w:tc>
          <w:tcPr>
            <w:tcW w:w="992" w:type="dxa"/>
            <w:vAlign w:val="center"/>
          </w:tcPr>
          <w:p w:rsidR="008E25D5" w:rsidRPr="008330C9" w:rsidRDefault="008E25D5" w:rsidP="00613536">
            <w:pPr>
              <w:jc w:val="center"/>
              <w:rPr>
                <w:b/>
                <w:color w:val="000000" w:themeColor="text1"/>
                <w:highlight w:val="green"/>
              </w:rPr>
            </w:pPr>
            <w:r w:rsidRPr="008330C9">
              <w:rPr>
                <w:b/>
                <w:color w:val="000000" w:themeColor="text1"/>
                <w:highlight w:val="green"/>
              </w:rPr>
              <w:t>413</w:t>
            </w:r>
          </w:p>
        </w:tc>
        <w:tc>
          <w:tcPr>
            <w:tcW w:w="992" w:type="dxa"/>
            <w:vAlign w:val="center"/>
          </w:tcPr>
          <w:p w:rsidR="008E25D5" w:rsidRPr="003D1534" w:rsidRDefault="008E25D5" w:rsidP="00613536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>339</w:t>
            </w:r>
          </w:p>
        </w:tc>
        <w:tc>
          <w:tcPr>
            <w:tcW w:w="1276" w:type="dxa"/>
            <w:vAlign w:val="center"/>
          </w:tcPr>
          <w:p w:rsidR="008E25D5" w:rsidRPr="008330C9" w:rsidRDefault="008E25D5" w:rsidP="00613536">
            <w:pPr>
              <w:jc w:val="center"/>
              <w:rPr>
                <w:b/>
                <w:color w:val="000000" w:themeColor="text1"/>
                <w:highlight w:val="green"/>
              </w:rPr>
            </w:pPr>
            <w:r w:rsidRPr="008330C9">
              <w:rPr>
                <w:b/>
                <w:color w:val="000000" w:themeColor="text1"/>
                <w:highlight w:val="green"/>
              </w:rPr>
              <w:t>269</w:t>
            </w:r>
            <w:r w:rsidR="00F96869">
              <w:rPr>
                <w:b/>
                <w:color w:val="000000" w:themeColor="text1"/>
                <w:highlight w:val="green"/>
              </w:rPr>
              <w:t>/65%</w:t>
            </w:r>
          </w:p>
        </w:tc>
        <w:tc>
          <w:tcPr>
            <w:tcW w:w="1134" w:type="dxa"/>
            <w:vAlign w:val="center"/>
          </w:tcPr>
          <w:p w:rsidR="008E25D5" w:rsidRPr="003D1534" w:rsidRDefault="008E25D5" w:rsidP="00613536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>236</w:t>
            </w:r>
            <w:r w:rsidR="00F96869">
              <w:rPr>
                <w:b/>
                <w:color w:val="000000" w:themeColor="text1"/>
                <w:highlight w:val="yellow"/>
              </w:rPr>
              <w:t>/70%</w:t>
            </w:r>
          </w:p>
        </w:tc>
      </w:tr>
    </w:tbl>
    <w:p w:rsidR="008E25D5" w:rsidRPr="008C42EC" w:rsidRDefault="008E25D5" w:rsidP="00CC1045">
      <w:pPr>
        <w:tabs>
          <w:tab w:val="left" w:pos="709"/>
        </w:tabs>
        <w:spacing w:line="276" w:lineRule="auto"/>
        <w:jc w:val="both"/>
        <w:rPr>
          <w:rFonts w:eastAsia="Calibri"/>
          <w:color w:val="000000" w:themeColor="text1"/>
        </w:rPr>
      </w:pPr>
      <w:r w:rsidRPr="008C42EC">
        <w:rPr>
          <w:rFonts w:eastAsia="Calibri"/>
          <w:color w:val="000000" w:themeColor="text1"/>
        </w:rPr>
        <w:lastRenderedPageBreak/>
        <w:tab/>
        <w:t xml:space="preserve">Сравнивая итоговые данные таблицы за предыдущий и текущий учебный год можно сделать следующие выводы: не состоялось выездов на международные </w:t>
      </w:r>
      <w:r w:rsidR="00F96869">
        <w:rPr>
          <w:rFonts w:eastAsia="Calibri"/>
          <w:color w:val="000000" w:themeColor="text1"/>
        </w:rPr>
        <w:t>соревнования</w:t>
      </w:r>
      <w:r w:rsidRPr="008C42EC">
        <w:rPr>
          <w:rFonts w:eastAsia="Calibri"/>
          <w:color w:val="000000" w:themeColor="text1"/>
        </w:rPr>
        <w:t xml:space="preserve"> ввиду введ</w:t>
      </w:r>
      <w:r w:rsidR="00F96869">
        <w:rPr>
          <w:rFonts w:eastAsia="Calibri"/>
          <w:color w:val="000000" w:themeColor="text1"/>
        </w:rPr>
        <w:t>ё</w:t>
      </w:r>
      <w:r w:rsidRPr="008C42EC">
        <w:rPr>
          <w:rFonts w:eastAsia="Calibri"/>
          <w:color w:val="000000" w:themeColor="text1"/>
        </w:rPr>
        <w:t xml:space="preserve">нных санкций против России и запрета участия российских спортсменов в соревнованиях международного уровня. Количество соревнований (краевой уровень и выше) </w:t>
      </w:r>
      <w:r w:rsidR="00F96869">
        <w:rPr>
          <w:rFonts w:eastAsia="Calibri"/>
          <w:color w:val="000000" w:themeColor="text1"/>
        </w:rPr>
        <w:t xml:space="preserve">незначительно </w:t>
      </w:r>
      <w:r w:rsidRPr="008C42EC">
        <w:rPr>
          <w:rFonts w:eastAsia="Calibri"/>
          <w:color w:val="000000" w:themeColor="text1"/>
        </w:rPr>
        <w:t xml:space="preserve">увеличилось, но уменьшилось количество участников и призеров. Однако, </w:t>
      </w:r>
      <w:r w:rsidR="00F96869">
        <w:rPr>
          <w:rFonts w:eastAsia="Calibri"/>
          <w:color w:val="000000" w:themeColor="text1"/>
        </w:rPr>
        <w:t xml:space="preserve">доля победителей и </w:t>
      </w:r>
      <w:r w:rsidRPr="008C42EC">
        <w:rPr>
          <w:rFonts w:eastAsia="Calibri"/>
          <w:color w:val="000000" w:themeColor="text1"/>
        </w:rPr>
        <w:t>призеров от участников соревнований вырос</w:t>
      </w:r>
      <w:r w:rsidR="00F96869">
        <w:rPr>
          <w:rFonts w:eastAsia="Calibri"/>
          <w:color w:val="000000" w:themeColor="text1"/>
        </w:rPr>
        <w:t>ла на 5%</w:t>
      </w:r>
      <w:r w:rsidRPr="008C42EC">
        <w:rPr>
          <w:rFonts w:eastAsia="Calibri"/>
          <w:color w:val="000000" w:themeColor="text1"/>
        </w:rPr>
        <w:t xml:space="preserve"> (70% против 65% за прошлый сезон), что говорит о лучшем качестве подготовке спортсменов. </w:t>
      </w:r>
    </w:p>
    <w:p w:rsidR="0014649F" w:rsidRDefault="008E25D5" w:rsidP="00CC1045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color w:val="000000" w:themeColor="text1"/>
        </w:rPr>
      </w:pPr>
      <w:r w:rsidRPr="008C42EC">
        <w:rPr>
          <w:rFonts w:eastAsia="Calibri"/>
          <w:color w:val="000000" w:themeColor="text1"/>
        </w:rPr>
        <w:t>Одна из причин меньшего кол-ва участников соревнований</w:t>
      </w:r>
      <w:r w:rsidR="00085B1E">
        <w:rPr>
          <w:rFonts w:eastAsia="Calibri"/>
          <w:color w:val="000000" w:themeColor="text1"/>
        </w:rPr>
        <w:t xml:space="preserve"> – </w:t>
      </w:r>
      <w:r w:rsidRPr="008C42EC">
        <w:rPr>
          <w:rFonts w:eastAsia="Calibri"/>
          <w:color w:val="000000" w:themeColor="text1"/>
        </w:rPr>
        <w:t>это недостаточность финансирования соревнований</w:t>
      </w:r>
      <w:r w:rsidR="0014649F">
        <w:rPr>
          <w:rFonts w:eastAsia="Calibri"/>
          <w:color w:val="000000" w:themeColor="text1"/>
        </w:rPr>
        <w:t xml:space="preserve"> (470 тыс. руб. на весь год на все виды спорта)</w:t>
      </w:r>
      <w:r w:rsidRPr="008C42EC">
        <w:rPr>
          <w:rFonts w:eastAsia="Calibri"/>
          <w:color w:val="000000" w:themeColor="text1"/>
        </w:rPr>
        <w:t xml:space="preserve">. </w:t>
      </w:r>
    </w:p>
    <w:p w:rsidR="0014649F" w:rsidRDefault="008E25D5" w:rsidP="00CC1045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color w:val="000000" w:themeColor="text1"/>
        </w:rPr>
      </w:pPr>
      <w:r w:rsidRPr="008C42EC">
        <w:rPr>
          <w:rFonts w:eastAsia="Calibri"/>
          <w:color w:val="000000" w:themeColor="text1"/>
        </w:rPr>
        <w:t xml:space="preserve">Кроме того, сокращено количество соревнований, на которые заложен транспорт. </w:t>
      </w:r>
      <w:r w:rsidR="0014649F">
        <w:rPr>
          <w:rFonts w:eastAsia="Calibri"/>
          <w:color w:val="000000" w:themeColor="text1"/>
        </w:rPr>
        <w:t>В этом учебном году автобусы ЦФСП часто находились в ремонте</w:t>
      </w:r>
      <w:r w:rsidRPr="008C42EC">
        <w:rPr>
          <w:rFonts w:eastAsia="Calibri"/>
          <w:color w:val="000000" w:themeColor="text1"/>
        </w:rPr>
        <w:t xml:space="preserve">, вследствие чего </w:t>
      </w:r>
      <w:r w:rsidR="0014649F">
        <w:rPr>
          <w:rFonts w:eastAsia="Calibri"/>
          <w:color w:val="000000" w:themeColor="text1"/>
        </w:rPr>
        <w:t>приходилось направлять меньшее</w:t>
      </w:r>
      <w:r w:rsidRPr="008C42EC">
        <w:rPr>
          <w:rFonts w:eastAsia="Calibri"/>
          <w:color w:val="000000" w:themeColor="text1"/>
        </w:rPr>
        <w:t xml:space="preserve"> количество </w:t>
      </w:r>
      <w:r w:rsidR="0014649F">
        <w:rPr>
          <w:rFonts w:eastAsia="Calibri"/>
          <w:color w:val="000000" w:themeColor="text1"/>
        </w:rPr>
        <w:t>участников (в основном, за свой счёт)</w:t>
      </w:r>
      <w:r w:rsidRPr="008C42EC">
        <w:rPr>
          <w:rFonts w:eastAsia="Calibri"/>
          <w:color w:val="000000" w:themeColor="text1"/>
        </w:rPr>
        <w:t xml:space="preserve">. </w:t>
      </w:r>
    </w:p>
    <w:p w:rsidR="008E25D5" w:rsidRPr="008C42EC" w:rsidRDefault="0014649F" w:rsidP="00CC1045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color w:val="000000" w:themeColor="text1"/>
        </w:rPr>
      </w:pPr>
      <w:r w:rsidRPr="008C42EC">
        <w:rPr>
          <w:rFonts w:eastAsia="Calibri"/>
          <w:color w:val="000000" w:themeColor="text1"/>
        </w:rPr>
        <w:t xml:space="preserve">В 2023-2024 </w:t>
      </w:r>
      <w:r>
        <w:rPr>
          <w:rFonts w:eastAsia="Calibri"/>
          <w:color w:val="000000" w:themeColor="text1"/>
        </w:rPr>
        <w:t>учебном году,</w:t>
      </w:r>
      <w:r w:rsidRPr="008C42EC">
        <w:rPr>
          <w:rFonts w:eastAsia="Calibri"/>
          <w:color w:val="000000" w:themeColor="text1"/>
        </w:rPr>
        <w:t xml:space="preserve"> по-прежнему</w:t>
      </w:r>
      <w:r>
        <w:rPr>
          <w:rFonts w:eastAsia="Calibri"/>
          <w:color w:val="000000" w:themeColor="text1"/>
        </w:rPr>
        <w:t>,</w:t>
      </w:r>
      <w:r w:rsidRPr="008C42EC">
        <w:rPr>
          <w:rFonts w:eastAsia="Calibri"/>
          <w:color w:val="000000" w:themeColor="text1"/>
        </w:rPr>
        <w:t xml:space="preserve"> было </w:t>
      </w:r>
      <w:r>
        <w:rPr>
          <w:rFonts w:eastAsia="Calibri"/>
          <w:color w:val="000000" w:themeColor="text1"/>
        </w:rPr>
        <w:t>невозможным (в соответствии с Соглашениями)</w:t>
      </w:r>
      <w:r w:rsidRPr="008C42EC">
        <w:rPr>
          <w:rFonts w:eastAsia="Calibri"/>
          <w:color w:val="000000" w:themeColor="text1"/>
        </w:rPr>
        <w:t xml:space="preserve"> расходовать финансирование субсидий ДЮС и ФССП на выездные соревнования</w:t>
      </w:r>
      <w:r>
        <w:rPr>
          <w:rFonts w:eastAsia="Calibri"/>
          <w:color w:val="000000" w:themeColor="text1"/>
        </w:rPr>
        <w:t>, тогда как в м</w:t>
      </w:r>
      <w:r w:rsidR="008E25D5" w:rsidRPr="008C42EC">
        <w:rPr>
          <w:rFonts w:eastAsia="Calibri"/>
          <w:color w:val="000000" w:themeColor="text1"/>
        </w:rPr>
        <w:t>ае 2024 года</w:t>
      </w:r>
      <w:r>
        <w:rPr>
          <w:rFonts w:eastAsia="Calibri"/>
          <w:color w:val="000000" w:themeColor="text1"/>
        </w:rPr>
        <w:t>,</w:t>
      </w:r>
      <w:r w:rsidR="008E25D5" w:rsidRPr="008C42EC">
        <w:rPr>
          <w:rFonts w:eastAsia="Calibri"/>
          <w:color w:val="000000" w:themeColor="text1"/>
        </w:rPr>
        <w:t xml:space="preserve"> согласно </w:t>
      </w:r>
      <w:r w:rsidR="00C67215">
        <w:rPr>
          <w:rFonts w:eastAsia="Calibri"/>
          <w:color w:val="000000" w:themeColor="text1"/>
        </w:rPr>
        <w:t>внесённым изменениям в Соглашение ФССП,</w:t>
      </w:r>
      <w:r w:rsidR="008E25D5" w:rsidRPr="008C42EC">
        <w:rPr>
          <w:rFonts w:eastAsia="Calibri"/>
          <w:color w:val="000000" w:themeColor="text1"/>
        </w:rPr>
        <w:t xml:space="preserve"> </w:t>
      </w:r>
      <w:r w:rsidR="007701A1">
        <w:rPr>
          <w:rFonts w:eastAsia="Calibri"/>
          <w:color w:val="000000" w:themeColor="text1"/>
        </w:rPr>
        <w:t xml:space="preserve">стало возможным </w:t>
      </w:r>
      <w:r w:rsidR="008E25D5" w:rsidRPr="008C42EC">
        <w:rPr>
          <w:rFonts w:eastAsia="Calibri"/>
          <w:color w:val="000000" w:themeColor="text1"/>
        </w:rPr>
        <w:t xml:space="preserve">финансирование </w:t>
      </w:r>
      <w:r w:rsidR="00C67215">
        <w:rPr>
          <w:rFonts w:eastAsia="Calibri"/>
          <w:color w:val="000000" w:themeColor="text1"/>
        </w:rPr>
        <w:t xml:space="preserve">краевой субсидии </w:t>
      </w:r>
      <w:r w:rsidR="008E25D5" w:rsidRPr="008C42EC">
        <w:rPr>
          <w:rFonts w:eastAsia="Calibri"/>
          <w:color w:val="000000" w:themeColor="text1"/>
        </w:rPr>
        <w:t xml:space="preserve">на тренировочные сборы и выездные соревнования, что должно способствовать увеличению показателей в будущем </w:t>
      </w:r>
      <w:r w:rsidR="00C67215">
        <w:rPr>
          <w:rFonts w:eastAsia="Calibri"/>
          <w:color w:val="000000" w:themeColor="text1"/>
        </w:rPr>
        <w:t>учебном году</w:t>
      </w:r>
      <w:r w:rsidR="008E25D5" w:rsidRPr="008C42EC">
        <w:rPr>
          <w:rFonts w:eastAsia="Calibri"/>
          <w:color w:val="000000" w:themeColor="text1"/>
        </w:rPr>
        <w:t>.</w:t>
      </w:r>
      <w:r w:rsidRPr="0014649F">
        <w:rPr>
          <w:rFonts w:eastAsia="Calibri"/>
          <w:color w:val="000000" w:themeColor="text1"/>
        </w:rPr>
        <w:t xml:space="preserve"> </w:t>
      </w:r>
      <w:r w:rsidR="00937E06">
        <w:rPr>
          <w:rFonts w:eastAsia="Calibri"/>
          <w:color w:val="000000" w:themeColor="text1"/>
        </w:rPr>
        <w:t>Многие тренеры-преподаватели уже запланировали такие мероприятия на август – ноябрь 2024г.</w:t>
      </w:r>
    </w:p>
    <w:p w:rsidR="00C67215" w:rsidRPr="008C42EC" w:rsidRDefault="008E25D5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rFonts w:eastAsia="Calibri"/>
          <w:color w:val="000000" w:themeColor="text1"/>
        </w:rPr>
        <w:tab/>
      </w:r>
      <w:r w:rsidR="00C67215">
        <w:rPr>
          <w:rFonts w:eastAsia="Calibri"/>
          <w:color w:val="000000" w:themeColor="text1"/>
        </w:rPr>
        <w:t>В</w:t>
      </w:r>
      <w:r w:rsidRPr="008C42EC">
        <w:rPr>
          <w:rFonts w:eastAsia="Calibri"/>
          <w:color w:val="000000" w:themeColor="text1"/>
        </w:rPr>
        <w:t xml:space="preserve"> 2023-2024 </w:t>
      </w:r>
      <w:r w:rsidR="00C67215">
        <w:rPr>
          <w:rFonts w:eastAsia="Calibri"/>
          <w:color w:val="000000" w:themeColor="text1"/>
        </w:rPr>
        <w:t>учебном году</w:t>
      </w:r>
      <w:r w:rsidRPr="008C42EC">
        <w:rPr>
          <w:rFonts w:eastAsia="Calibri"/>
          <w:color w:val="000000" w:themeColor="text1"/>
        </w:rPr>
        <w:t>, за период сентябрь-май, проведено</w:t>
      </w:r>
      <w:r w:rsidR="00C67215">
        <w:rPr>
          <w:rFonts w:eastAsia="Calibri"/>
          <w:color w:val="000000" w:themeColor="text1"/>
        </w:rPr>
        <w:t xml:space="preserve"> более</w:t>
      </w:r>
      <w:r w:rsidRPr="008C42EC">
        <w:rPr>
          <w:rFonts w:eastAsia="Calibri"/>
          <w:color w:val="000000" w:themeColor="text1"/>
        </w:rPr>
        <w:t xml:space="preserve"> 20</w:t>
      </w:r>
      <w:r w:rsidR="00C67215">
        <w:rPr>
          <w:rFonts w:eastAsia="Calibri"/>
          <w:color w:val="000000" w:themeColor="text1"/>
        </w:rPr>
        <w:t>-ти</w:t>
      </w:r>
      <w:r w:rsidRPr="008C42EC">
        <w:rPr>
          <w:rFonts w:eastAsia="Calibri"/>
          <w:color w:val="000000" w:themeColor="text1"/>
        </w:rPr>
        <w:t xml:space="preserve"> внутришкольных и городских соревнований (в том числе – открытых) по всем видам единоборств, в которых приняли участие (суммарно) более 1</w:t>
      </w:r>
      <w:r w:rsidR="00C67215">
        <w:rPr>
          <w:rFonts w:eastAsia="Calibri"/>
          <w:color w:val="000000" w:themeColor="text1"/>
        </w:rPr>
        <w:t xml:space="preserve"> </w:t>
      </w:r>
      <w:r w:rsidRPr="008C42EC">
        <w:rPr>
          <w:rFonts w:eastAsia="Calibri"/>
          <w:color w:val="000000" w:themeColor="text1"/>
        </w:rPr>
        <w:t>000 участников (наших спортсменов и гостей из соседних территорий)</w:t>
      </w:r>
      <w:r w:rsidR="00C67215">
        <w:rPr>
          <w:rFonts w:eastAsia="Calibri"/>
          <w:color w:val="000000" w:themeColor="text1"/>
        </w:rPr>
        <w:t xml:space="preserve">. </w:t>
      </w:r>
      <w:r w:rsidR="00C67215" w:rsidRPr="008C42EC">
        <w:rPr>
          <w:color w:val="000000" w:themeColor="text1"/>
        </w:rPr>
        <w:t>Проведение соревнований на своей территории позволяет участвовать в них большему количеству спортсменов школы и</w:t>
      </w:r>
      <w:r w:rsidR="00C67215">
        <w:rPr>
          <w:color w:val="000000" w:themeColor="text1"/>
        </w:rPr>
        <w:t>,</w:t>
      </w:r>
      <w:r w:rsidR="00C67215" w:rsidRPr="008C42EC">
        <w:rPr>
          <w:color w:val="000000" w:themeColor="text1"/>
        </w:rPr>
        <w:t xml:space="preserve"> </w:t>
      </w:r>
      <w:r w:rsidR="00C67215" w:rsidRPr="008C42EC">
        <w:rPr>
          <w:rFonts w:eastAsia="Calibri"/>
          <w:color w:val="000000" w:themeColor="text1"/>
        </w:rPr>
        <w:t xml:space="preserve">в значительной степени, </w:t>
      </w:r>
      <w:r w:rsidR="00C67215">
        <w:rPr>
          <w:rFonts w:eastAsia="Calibri"/>
          <w:color w:val="000000" w:themeColor="text1"/>
        </w:rPr>
        <w:t xml:space="preserve">влияет на мастерство спортсменов, позволяет накапливать соревновательный опыт, </w:t>
      </w:r>
      <w:r w:rsidR="00C67215" w:rsidRPr="008C42EC">
        <w:rPr>
          <w:rFonts w:eastAsia="Calibri"/>
          <w:color w:val="000000" w:themeColor="text1"/>
        </w:rPr>
        <w:t>улучшает картину по присвоению спортивных разрядов</w:t>
      </w:r>
      <w:r w:rsidR="00C67215" w:rsidRPr="008C42EC">
        <w:rPr>
          <w:color w:val="000000" w:themeColor="text1"/>
        </w:rPr>
        <w:t xml:space="preserve"> без выезда </w:t>
      </w:r>
      <w:r w:rsidR="00C67215">
        <w:rPr>
          <w:color w:val="000000" w:themeColor="text1"/>
        </w:rPr>
        <w:t>в</w:t>
      </w:r>
      <w:r w:rsidR="00C67215" w:rsidRPr="008C42EC">
        <w:rPr>
          <w:color w:val="000000" w:themeColor="text1"/>
        </w:rPr>
        <w:t xml:space="preserve"> другие территории с затратами на проживание, питание и проезд.</w:t>
      </w:r>
    </w:p>
    <w:p w:rsidR="00516962" w:rsidRDefault="00E15178" w:rsidP="00CC1045">
      <w:pPr>
        <w:tabs>
          <w:tab w:val="left" w:pos="709"/>
        </w:tabs>
        <w:spacing w:line="276" w:lineRule="auto"/>
        <w:jc w:val="both"/>
      </w:pPr>
      <w:r w:rsidRPr="008C42EC">
        <w:rPr>
          <w:color w:val="000000" w:themeColor="text1"/>
        </w:rPr>
        <w:tab/>
      </w:r>
      <w:r w:rsidR="00B847D3" w:rsidRPr="008C42EC">
        <w:t xml:space="preserve">Ежегодно мы проводим рейтинг призового участия спортсменов в соревнованиях (без учёта школьных и городских соревнований): это доля спортсменов, ставших </w:t>
      </w:r>
      <w:proofErr w:type="gramStart"/>
      <w:r w:rsidR="00B847D3" w:rsidRPr="008C42EC">
        <w:t>победителями  и</w:t>
      </w:r>
      <w:proofErr w:type="gramEnd"/>
      <w:r w:rsidR="00B847D3" w:rsidRPr="008C42EC">
        <w:t xml:space="preserve"> призёрами соревнований за </w:t>
      </w:r>
      <w:r w:rsidR="00B76C55" w:rsidRPr="008C42EC">
        <w:t>учебный год</w:t>
      </w:r>
      <w:r w:rsidR="00B847D3" w:rsidRPr="008C42EC">
        <w:t xml:space="preserve"> от общего числа </w:t>
      </w:r>
      <w:r w:rsidR="00B76C55" w:rsidRPr="008C42EC">
        <w:t>обуч</w:t>
      </w:r>
      <w:r w:rsidR="00B847D3" w:rsidRPr="008C42EC">
        <w:t>ающихся групп (1 спортсмен считается 1 раз</w:t>
      </w:r>
      <w:r w:rsidR="00516962" w:rsidRPr="008C42EC">
        <w:t xml:space="preserve"> за наивысший результат</w:t>
      </w:r>
      <w:r w:rsidR="00B847D3" w:rsidRPr="008C42EC">
        <w:t>).</w:t>
      </w:r>
      <w:r w:rsidR="00B847D3" w:rsidRPr="00EF07EE">
        <w:t xml:space="preserve"> </w:t>
      </w:r>
    </w:p>
    <w:p w:rsidR="00B847D3" w:rsidRDefault="00516962" w:rsidP="00CC1045">
      <w:pPr>
        <w:tabs>
          <w:tab w:val="left" w:pos="709"/>
        </w:tabs>
        <w:spacing w:line="276" w:lineRule="auto"/>
        <w:jc w:val="both"/>
      </w:pPr>
      <w:r>
        <w:tab/>
      </w:r>
      <w:r w:rsidR="00B847D3" w:rsidRPr="00EF07EE">
        <w:t xml:space="preserve">Результаты </w:t>
      </w:r>
      <w:r w:rsidR="00B847D3">
        <w:t>202</w:t>
      </w:r>
      <w:r>
        <w:t>3</w:t>
      </w:r>
      <w:r w:rsidR="00B847D3">
        <w:t>-202</w:t>
      </w:r>
      <w:r>
        <w:t>4</w:t>
      </w:r>
      <w:r w:rsidR="00B847D3">
        <w:t xml:space="preserve"> </w:t>
      </w:r>
      <w:r w:rsidR="00B76C55">
        <w:t>учебного года</w:t>
      </w:r>
      <w:r w:rsidR="00B847D3">
        <w:t xml:space="preserve"> </w:t>
      </w:r>
      <w:r w:rsidR="00B847D3" w:rsidRPr="00EF07EE">
        <w:t>следующие: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835"/>
        <w:gridCol w:w="1525"/>
      </w:tblGrid>
      <w:tr w:rsidR="00C279BC" w:rsidTr="00C67215">
        <w:tc>
          <w:tcPr>
            <w:tcW w:w="2943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Отделение</w:t>
            </w:r>
          </w:p>
        </w:tc>
        <w:tc>
          <w:tcPr>
            <w:tcW w:w="2268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Общее количество спортсменов</w:t>
            </w:r>
          </w:p>
        </w:tc>
        <w:tc>
          <w:tcPr>
            <w:tcW w:w="2835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Количество победителей и призёров</w:t>
            </w:r>
          </w:p>
        </w:tc>
        <w:tc>
          <w:tcPr>
            <w:tcW w:w="1525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Результат (%)</w:t>
            </w:r>
          </w:p>
        </w:tc>
      </w:tr>
      <w:tr w:rsidR="00C279BC" w:rsidTr="00C67215">
        <w:tc>
          <w:tcPr>
            <w:tcW w:w="2943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 xml:space="preserve">Кикбоксинг </w:t>
            </w:r>
          </w:p>
        </w:tc>
        <w:tc>
          <w:tcPr>
            <w:tcW w:w="2268" w:type="dxa"/>
          </w:tcPr>
          <w:p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7</w:t>
            </w:r>
            <w:r w:rsidR="00516962" w:rsidRPr="00C67215">
              <w:t>3</w:t>
            </w:r>
          </w:p>
        </w:tc>
        <w:tc>
          <w:tcPr>
            <w:tcW w:w="2835" w:type="dxa"/>
          </w:tcPr>
          <w:p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33</w:t>
            </w:r>
          </w:p>
        </w:tc>
        <w:tc>
          <w:tcPr>
            <w:tcW w:w="1525" w:type="dxa"/>
          </w:tcPr>
          <w:p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4</w:t>
            </w:r>
            <w:r w:rsidR="00516962" w:rsidRPr="00C67215">
              <w:t>5</w:t>
            </w:r>
            <w:r w:rsidR="00C279BC" w:rsidRPr="00C67215">
              <w:t>%</w:t>
            </w:r>
            <w:r w:rsidRPr="00C67215">
              <w:rPr>
                <w:lang w:val="en-US"/>
              </w:rPr>
              <w:t xml:space="preserve"> </w:t>
            </w:r>
          </w:p>
        </w:tc>
      </w:tr>
      <w:tr w:rsidR="00C279BC" w:rsidTr="00C67215">
        <w:tc>
          <w:tcPr>
            <w:tcW w:w="2943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Каратэ</w:t>
            </w:r>
          </w:p>
        </w:tc>
        <w:tc>
          <w:tcPr>
            <w:tcW w:w="2268" w:type="dxa"/>
          </w:tcPr>
          <w:p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4</w:t>
            </w:r>
            <w:r w:rsidR="00516962" w:rsidRPr="00C67215">
              <w:t>6</w:t>
            </w:r>
          </w:p>
        </w:tc>
        <w:tc>
          <w:tcPr>
            <w:tcW w:w="2835" w:type="dxa"/>
          </w:tcPr>
          <w:p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1</w:t>
            </w:r>
            <w:r w:rsidR="00516962" w:rsidRPr="00C67215">
              <w:t>5</w:t>
            </w:r>
          </w:p>
        </w:tc>
        <w:tc>
          <w:tcPr>
            <w:tcW w:w="1525" w:type="dxa"/>
          </w:tcPr>
          <w:p w:rsidR="00C279BC" w:rsidRPr="00C67215" w:rsidRDefault="00516962" w:rsidP="00516962">
            <w:pPr>
              <w:tabs>
                <w:tab w:val="left" w:pos="709"/>
              </w:tabs>
              <w:spacing w:line="276" w:lineRule="auto"/>
            </w:pPr>
            <w:r w:rsidRPr="00C67215">
              <w:t>33</w:t>
            </w:r>
            <w:r w:rsidR="00C279BC" w:rsidRPr="00C67215">
              <w:t>%</w:t>
            </w:r>
          </w:p>
        </w:tc>
      </w:tr>
      <w:tr w:rsidR="00C279BC" w:rsidTr="00C67215">
        <w:tc>
          <w:tcPr>
            <w:tcW w:w="2943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Самбо</w:t>
            </w:r>
          </w:p>
        </w:tc>
        <w:tc>
          <w:tcPr>
            <w:tcW w:w="2268" w:type="dxa"/>
          </w:tcPr>
          <w:p w:rsidR="00C279BC" w:rsidRPr="00C67215" w:rsidRDefault="00516962" w:rsidP="00516962">
            <w:pPr>
              <w:tabs>
                <w:tab w:val="left" w:pos="709"/>
              </w:tabs>
              <w:spacing w:line="276" w:lineRule="auto"/>
            </w:pPr>
            <w:r w:rsidRPr="00C67215">
              <w:t>8</w:t>
            </w:r>
          </w:p>
        </w:tc>
        <w:tc>
          <w:tcPr>
            <w:tcW w:w="2835" w:type="dxa"/>
          </w:tcPr>
          <w:p w:rsidR="00C279BC" w:rsidRPr="00C67215" w:rsidRDefault="00516962" w:rsidP="00516962">
            <w:pPr>
              <w:tabs>
                <w:tab w:val="left" w:pos="709"/>
              </w:tabs>
              <w:spacing w:line="276" w:lineRule="auto"/>
            </w:pPr>
            <w:r w:rsidRPr="00C67215">
              <w:t>6</w:t>
            </w:r>
          </w:p>
        </w:tc>
        <w:tc>
          <w:tcPr>
            <w:tcW w:w="1525" w:type="dxa"/>
          </w:tcPr>
          <w:p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7</w:t>
            </w:r>
            <w:r w:rsidR="00516962" w:rsidRPr="00C67215">
              <w:t>5</w:t>
            </w:r>
            <w:r w:rsidR="00C279BC" w:rsidRPr="00C67215">
              <w:t>%</w:t>
            </w:r>
            <w:r w:rsidRPr="00C67215">
              <w:t xml:space="preserve"> </w:t>
            </w:r>
          </w:p>
        </w:tc>
      </w:tr>
      <w:tr w:rsidR="00C279BC" w:rsidTr="00C67215">
        <w:tc>
          <w:tcPr>
            <w:tcW w:w="2943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Вольная борьба</w:t>
            </w:r>
          </w:p>
        </w:tc>
        <w:tc>
          <w:tcPr>
            <w:tcW w:w="2268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1</w:t>
            </w:r>
            <w:r w:rsidR="00516962" w:rsidRPr="00C67215">
              <w:t>91</w:t>
            </w:r>
          </w:p>
        </w:tc>
        <w:tc>
          <w:tcPr>
            <w:tcW w:w="2835" w:type="dxa"/>
          </w:tcPr>
          <w:p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3</w:t>
            </w:r>
            <w:r w:rsidR="00516962" w:rsidRPr="00C67215">
              <w:t>8</w:t>
            </w:r>
          </w:p>
        </w:tc>
        <w:tc>
          <w:tcPr>
            <w:tcW w:w="1525" w:type="dxa"/>
          </w:tcPr>
          <w:p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20</w:t>
            </w:r>
            <w:r w:rsidR="008923C7" w:rsidRPr="00C67215">
              <w:t>%</w:t>
            </w:r>
          </w:p>
        </w:tc>
      </w:tr>
      <w:tr w:rsidR="00C279BC" w:rsidTr="00C67215">
        <w:tc>
          <w:tcPr>
            <w:tcW w:w="2943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Греко-римская борьба</w:t>
            </w:r>
          </w:p>
        </w:tc>
        <w:tc>
          <w:tcPr>
            <w:tcW w:w="2268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3</w:t>
            </w:r>
            <w:r w:rsidR="00516962" w:rsidRPr="00C67215">
              <w:t>3</w:t>
            </w:r>
          </w:p>
        </w:tc>
        <w:tc>
          <w:tcPr>
            <w:tcW w:w="2835" w:type="dxa"/>
          </w:tcPr>
          <w:p w:rsidR="00C279BC" w:rsidRPr="00C67215" w:rsidRDefault="00516962" w:rsidP="00516962">
            <w:pPr>
              <w:tabs>
                <w:tab w:val="left" w:pos="709"/>
              </w:tabs>
              <w:spacing w:line="276" w:lineRule="auto"/>
            </w:pPr>
            <w:r w:rsidRPr="00C67215">
              <w:t>11</w:t>
            </w:r>
          </w:p>
        </w:tc>
        <w:tc>
          <w:tcPr>
            <w:tcW w:w="1525" w:type="dxa"/>
          </w:tcPr>
          <w:p w:rsidR="00C279BC" w:rsidRPr="00C67215" w:rsidRDefault="00516962" w:rsidP="00516962">
            <w:pPr>
              <w:tabs>
                <w:tab w:val="left" w:pos="709"/>
              </w:tabs>
              <w:spacing w:line="276" w:lineRule="auto"/>
            </w:pPr>
            <w:r w:rsidRPr="00C67215">
              <w:t>33</w:t>
            </w:r>
            <w:r w:rsidR="008923C7" w:rsidRPr="00C67215">
              <w:t>%</w:t>
            </w:r>
          </w:p>
        </w:tc>
      </w:tr>
      <w:tr w:rsidR="00C279BC" w:rsidTr="00C67215">
        <w:tc>
          <w:tcPr>
            <w:tcW w:w="2943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Бокс</w:t>
            </w:r>
          </w:p>
        </w:tc>
        <w:tc>
          <w:tcPr>
            <w:tcW w:w="2268" w:type="dxa"/>
          </w:tcPr>
          <w:p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1</w:t>
            </w:r>
            <w:r w:rsidR="00516962" w:rsidRPr="00C67215">
              <w:t>20</w:t>
            </w:r>
          </w:p>
        </w:tc>
        <w:tc>
          <w:tcPr>
            <w:tcW w:w="2835" w:type="dxa"/>
          </w:tcPr>
          <w:p w:rsidR="00C279BC" w:rsidRPr="00C67215" w:rsidRDefault="00516962" w:rsidP="00516962">
            <w:pPr>
              <w:tabs>
                <w:tab w:val="left" w:pos="709"/>
              </w:tabs>
              <w:spacing w:line="276" w:lineRule="auto"/>
            </w:pPr>
            <w:r w:rsidRPr="00C67215">
              <w:t>25</w:t>
            </w:r>
          </w:p>
        </w:tc>
        <w:tc>
          <w:tcPr>
            <w:tcW w:w="1525" w:type="dxa"/>
          </w:tcPr>
          <w:p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2</w:t>
            </w:r>
            <w:r w:rsidR="00516962" w:rsidRPr="00C67215">
              <w:t>1</w:t>
            </w:r>
            <w:r w:rsidR="008923C7" w:rsidRPr="00C67215">
              <w:t>%</w:t>
            </w:r>
            <w:r w:rsidRPr="00C67215">
              <w:rPr>
                <w:lang w:val="en-US"/>
              </w:rPr>
              <w:t xml:space="preserve"> </w:t>
            </w:r>
          </w:p>
        </w:tc>
      </w:tr>
    </w:tbl>
    <w:p w:rsidR="008923C7" w:rsidRDefault="00B847D3" w:rsidP="00516962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</w:t>
      </w:r>
      <w:r w:rsidRPr="00EF07EE">
        <w:t xml:space="preserve"> м. – отделения самбо </w:t>
      </w:r>
    </w:p>
    <w:p w:rsidR="00B847D3" w:rsidRPr="00EF07EE" w:rsidRDefault="00B847D3" w:rsidP="00516962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II</w:t>
      </w:r>
      <w:r w:rsidRPr="00EF07EE">
        <w:t xml:space="preserve"> м. – отделения </w:t>
      </w:r>
      <w:r w:rsidR="00B76C55" w:rsidRPr="00EF07EE">
        <w:t>кикбоксинга</w:t>
      </w:r>
    </w:p>
    <w:p w:rsidR="008923C7" w:rsidRDefault="00B847D3" w:rsidP="00516962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III</w:t>
      </w:r>
      <w:r w:rsidRPr="00EF07EE">
        <w:t xml:space="preserve"> м. – </w:t>
      </w:r>
      <w:r w:rsidR="00516962" w:rsidRPr="00EF07EE">
        <w:t>отделение каратэ</w:t>
      </w:r>
      <w:r w:rsidR="00516962" w:rsidRPr="00516962">
        <w:t xml:space="preserve"> </w:t>
      </w:r>
      <w:r w:rsidR="00516962">
        <w:t xml:space="preserve">и </w:t>
      </w:r>
      <w:r w:rsidR="00516962" w:rsidRPr="00EF07EE">
        <w:t>греко-римской борьбы</w:t>
      </w:r>
    </w:p>
    <w:p w:rsidR="008923C7" w:rsidRPr="008C42EC" w:rsidRDefault="008923C7" w:rsidP="008C42EC">
      <w:pPr>
        <w:spacing w:line="276" w:lineRule="auto"/>
        <w:ind w:firstLine="709"/>
        <w:jc w:val="both"/>
        <w:rPr>
          <w:color w:val="000000" w:themeColor="text1"/>
          <w:sz w:val="12"/>
          <w:szCs w:val="12"/>
        </w:rPr>
      </w:pPr>
    </w:p>
    <w:p w:rsidR="00C67215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lastRenderedPageBreak/>
        <w:t xml:space="preserve">Отдельно стоит отметить, что на территории города Шарыпово, при нашем непосредственном участии, проведены: Первенство Красноярского края                                                                   по вольной борьбе среди девушек до 18 лет (22-24 сентября 2023 года), Открытый краевой турнир по боксу памяти первого президента федерации бокса города Шарыпово Сергея </w:t>
      </w:r>
      <w:proofErr w:type="spellStart"/>
      <w:r w:rsidRPr="008C42EC">
        <w:rPr>
          <w:color w:val="000000" w:themeColor="text1"/>
        </w:rPr>
        <w:t>Миндруля</w:t>
      </w:r>
      <w:proofErr w:type="spellEnd"/>
      <w:r w:rsidRPr="008C42EC">
        <w:rPr>
          <w:color w:val="000000" w:themeColor="text1"/>
        </w:rPr>
        <w:t xml:space="preserve"> (октябрь-ноябрь 2023 года), Открытый городской турнир по спортивной борьбе (дисциплина</w:t>
      </w:r>
      <w:r w:rsidR="00C67215">
        <w:rPr>
          <w:color w:val="000000" w:themeColor="text1"/>
        </w:rPr>
        <w:t xml:space="preserve"> – </w:t>
      </w:r>
      <w:r w:rsidRPr="008C42EC">
        <w:rPr>
          <w:color w:val="000000" w:themeColor="text1"/>
        </w:rPr>
        <w:t xml:space="preserve">вольная борьба), памяти МС СССР, почётного работника общего образования российской Федерации А.В. </w:t>
      </w:r>
      <w:proofErr w:type="spellStart"/>
      <w:r w:rsidRPr="008C42EC">
        <w:rPr>
          <w:color w:val="000000" w:themeColor="text1"/>
        </w:rPr>
        <w:t>Туксина</w:t>
      </w:r>
      <w:proofErr w:type="spellEnd"/>
      <w:r w:rsidRPr="008C42EC">
        <w:rPr>
          <w:color w:val="000000" w:themeColor="text1"/>
        </w:rPr>
        <w:t xml:space="preserve"> (февраль 2024</w:t>
      </w:r>
      <w:r w:rsidR="00C67215">
        <w:rPr>
          <w:color w:val="000000" w:themeColor="text1"/>
        </w:rPr>
        <w:t xml:space="preserve"> </w:t>
      </w:r>
      <w:r w:rsidRPr="008C42EC">
        <w:rPr>
          <w:color w:val="000000" w:themeColor="text1"/>
        </w:rPr>
        <w:t>г</w:t>
      </w:r>
      <w:r w:rsidR="00C67215">
        <w:rPr>
          <w:color w:val="000000" w:themeColor="text1"/>
        </w:rPr>
        <w:t>ода)</w:t>
      </w:r>
      <w:r w:rsidRPr="008C42EC">
        <w:rPr>
          <w:color w:val="000000" w:themeColor="text1"/>
        </w:rPr>
        <w:t>, открытое первенство города Шарыпово по борьбе самбо (</w:t>
      </w:r>
      <w:r w:rsidR="002431AE">
        <w:rPr>
          <w:color w:val="000000" w:themeColor="text1"/>
        </w:rPr>
        <w:t>апрель</w:t>
      </w:r>
      <w:r w:rsidRPr="008C42EC">
        <w:rPr>
          <w:color w:val="000000" w:themeColor="text1"/>
        </w:rPr>
        <w:t xml:space="preserve"> 2024</w:t>
      </w:r>
      <w:r w:rsidR="00C67215">
        <w:rPr>
          <w:color w:val="000000" w:themeColor="text1"/>
        </w:rPr>
        <w:t xml:space="preserve"> </w:t>
      </w:r>
      <w:r w:rsidRPr="008C42EC">
        <w:rPr>
          <w:color w:val="000000" w:themeColor="text1"/>
        </w:rPr>
        <w:t>г</w:t>
      </w:r>
      <w:r w:rsidR="00C67215">
        <w:rPr>
          <w:color w:val="000000" w:themeColor="text1"/>
        </w:rPr>
        <w:t>ода</w:t>
      </w:r>
      <w:r w:rsidRPr="008C42EC">
        <w:rPr>
          <w:color w:val="000000" w:themeColor="text1"/>
        </w:rPr>
        <w:t>)</w:t>
      </w:r>
      <w:r w:rsidR="00C67215">
        <w:rPr>
          <w:color w:val="000000" w:themeColor="text1"/>
        </w:rPr>
        <w:t>.</w:t>
      </w:r>
      <w:r w:rsidRPr="008C42EC">
        <w:rPr>
          <w:color w:val="000000" w:themeColor="text1"/>
        </w:rPr>
        <w:t xml:space="preserve"> Все соревнования прошли на высоком организационном уровне, что ежегодно отмечают представители приезжающих территорий. </w:t>
      </w:r>
    </w:p>
    <w:p w:rsidR="008C42EC" w:rsidRPr="008C42EC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Городской турнир памяти А. </w:t>
      </w:r>
      <w:proofErr w:type="spellStart"/>
      <w:r w:rsidRPr="008C42EC">
        <w:rPr>
          <w:color w:val="000000" w:themeColor="text1"/>
        </w:rPr>
        <w:t>Туксина</w:t>
      </w:r>
      <w:proofErr w:type="spellEnd"/>
      <w:r w:rsidRPr="008C42EC">
        <w:rPr>
          <w:color w:val="000000" w:themeColor="text1"/>
        </w:rPr>
        <w:t xml:space="preserve"> и открытое первенство города по самбо </w:t>
      </w:r>
      <w:r w:rsidR="00C67215">
        <w:rPr>
          <w:color w:val="000000" w:themeColor="text1"/>
        </w:rPr>
        <w:t>в этом учебном году наша школа проводила</w:t>
      </w:r>
      <w:r w:rsidRPr="008C42EC">
        <w:rPr>
          <w:color w:val="000000" w:themeColor="text1"/>
        </w:rPr>
        <w:t xml:space="preserve"> впервые</w:t>
      </w:r>
      <w:r w:rsidR="00C67215">
        <w:rPr>
          <w:color w:val="000000" w:themeColor="text1"/>
        </w:rPr>
        <w:t>;</w:t>
      </w:r>
      <w:r w:rsidRPr="008C42EC">
        <w:rPr>
          <w:color w:val="000000" w:themeColor="text1"/>
        </w:rPr>
        <w:t xml:space="preserve"> в дальнейшем планируется ежегодное проведение данных соревнований и переход их в статус краевых.</w:t>
      </w:r>
    </w:p>
    <w:p w:rsidR="008C42EC" w:rsidRPr="008C42EC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Ежемесячно в фойе с/к «Надежда» оформляется стенд, отражающий итоги выступлений наших спортсменов в соревнованиях, публикуются поздравления победителей и призеров. Информацию о проводимых соревнованиях и о наших достижениях печатали и показывали местные СМИ, велась страница в </w:t>
      </w:r>
      <w:r w:rsidRPr="008C42EC">
        <w:rPr>
          <w:color w:val="000000" w:themeColor="text1"/>
          <w:lang w:val="en-US"/>
        </w:rPr>
        <w:t>VK</w:t>
      </w:r>
      <w:r w:rsidRPr="008C42EC">
        <w:rPr>
          <w:color w:val="000000" w:themeColor="text1"/>
        </w:rPr>
        <w:t>.</w:t>
      </w:r>
      <w:r w:rsidRPr="008C42EC">
        <w:rPr>
          <w:color w:val="000000" w:themeColor="text1"/>
          <w:lang w:val="en-US"/>
        </w:rPr>
        <w:t>com</w:t>
      </w:r>
      <w:r w:rsidRPr="008C42EC">
        <w:rPr>
          <w:color w:val="000000" w:themeColor="text1"/>
        </w:rPr>
        <w:t xml:space="preserve"> и на официальном сайте СШОР.</w:t>
      </w:r>
    </w:p>
    <w:p w:rsidR="008C42EC" w:rsidRPr="008C42EC" w:rsidRDefault="008C42EC" w:rsidP="00CC1045">
      <w:pPr>
        <w:spacing w:line="276" w:lineRule="auto"/>
        <w:ind w:firstLine="709"/>
        <w:jc w:val="both"/>
        <w:rPr>
          <w:color w:val="000000" w:themeColor="text1"/>
          <w:sz w:val="12"/>
          <w:szCs w:val="12"/>
        </w:rPr>
      </w:pPr>
    </w:p>
    <w:p w:rsidR="008C42EC" w:rsidRPr="008C42EC" w:rsidRDefault="008C42EC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color w:val="000000" w:themeColor="text1"/>
        </w:rPr>
        <w:tab/>
        <w:t xml:space="preserve">В </w:t>
      </w:r>
      <w:r w:rsidR="00F736BB">
        <w:rPr>
          <w:color w:val="000000" w:themeColor="text1"/>
        </w:rPr>
        <w:t>этом</w:t>
      </w:r>
      <w:r w:rsidRPr="008C42EC">
        <w:rPr>
          <w:color w:val="000000" w:themeColor="text1"/>
        </w:rPr>
        <w:t xml:space="preserve"> </w:t>
      </w:r>
      <w:r w:rsidR="00F736BB">
        <w:rPr>
          <w:color w:val="000000" w:themeColor="text1"/>
        </w:rPr>
        <w:t>учебном году</w:t>
      </w:r>
      <w:r w:rsidRPr="008C42EC">
        <w:rPr>
          <w:color w:val="000000" w:themeColor="text1"/>
        </w:rPr>
        <w:t>, как и в предыдущих</w:t>
      </w:r>
      <w:r w:rsidR="00F736BB">
        <w:rPr>
          <w:color w:val="000000" w:themeColor="text1"/>
        </w:rPr>
        <w:t>,</w:t>
      </w:r>
      <w:r w:rsidRPr="008C42EC">
        <w:rPr>
          <w:color w:val="000000" w:themeColor="text1"/>
        </w:rPr>
        <w:t xml:space="preserve"> стояла задача по увеличению показателя присвоения спортивных и массовых разрядов</w:t>
      </w:r>
      <w:r w:rsidR="00F736BB">
        <w:rPr>
          <w:color w:val="000000" w:themeColor="text1"/>
        </w:rPr>
        <w:t>, что является главным критерием спортивного мастерства юных спортсменов</w:t>
      </w:r>
      <w:r w:rsidRPr="008C42EC">
        <w:rPr>
          <w:color w:val="000000" w:themeColor="text1"/>
        </w:rPr>
        <w:t xml:space="preserve">. </w:t>
      </w:r>
    </w:p>
    <w:p w:rsidR="008C42EC" w:rsidRPr="008C42EC" w:rsidRDefault="008C42EC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color w:val="000000" w:themeColor="text1"/>
        </w:rPr>
        <w:tab/>
        <w:t>Главной проблемой в этой части остаётся присвоение разрядов на уровне министерства спорта: I, КМС. В этом направлении нужно усиленно работать                           с Федерациями по видам спорта, в том числе – своевременно и качественно готовить необходимые документы для присвоения разрядов и званий. Однако,</w:t>
      </w:r>
      <w:r w:rsidR="00845912">
        <w:rPr>
          <w:color w:val="000000" w:themeColor="text1"/>
        </w:rPr>
        <w:t xml:space="preserve"> Ф</w:t>
      </w:r>
      <w:r w:rsidRPr="008C42EC">
        <w:rPr>
          <w:color w:val="000000" w:themeColor="text1"/>
        </w:rPr>
        <w:t xml:space="preserve">едерации настаивают на подаче заявлений через портал </w:t>
      </w:r>
      <w:r w:rsidR="00F736BB">
        <w:rPr>
          <w:color w:val="000000" w:themeColor="text1"/>
        </w:rPr>
        <w:t>Г</w:t>
      </w:r>
      <w:r w:rsidRPr="008C42EC">
        <w:rPr>
          <w:color w:val="000000" w:themeColor="text1"/>
        </w:rPr>
        <w:t>осуслуг</w:t>
      </w:r>
      <w:r w:rsidR="00F736BB">
        <w:rPr>
          <w:color w:val="000000" w:themeColor="text1"/>
        </w:rPr>
        <w:t xml:space="preserve"> (такая услуга стала возможной с прошлого года)</w:t>
      </w:r>
      <w:r w:rsidRPr="008C42EC">
        <w:rPr>
          <w:color w:val="000000" w:themeColor="text1"/>
        </w:rPr>
        <w:t xml:space="preserve">. </w:t>
      </w:r>
      <w:r w:rsidR="00F736BB">
        <w:rPr>
          <w:color w:val="000000" w:themeColor="text1"/>
        </w:rPr>
        <w:t>Д</w:t>
      </w:r>
      <w:r w:rsidRPr="008C42EC">
        <w:rPr>
          <w:color w:val="000000" w:themeColor="text1"/>
        </w:rPr>
        <w:t xml:space="preserve">анный механизм </w:t>
      </w:r>
      <w:r w:rsidR="00F736BB">
        <w:rPr>
          <w:color w:val="000000" w:themeColor="text1"/>
        </w:rPr>
        <w:t xml:space="preserve">ещё не совсем </w:t>
      </w:r>
      <w:r w:rsidRPr="008C42EC">
        <w:rPr>
          <w:color w:val="000000" w:themeColor="text1"/>
        </w:rPr>
        <w:t xml:space="preserve">отлажен, он требует тщательного контроля, так как часто документы не регистрируются в министерстве, нарушаются сроки присвоения.  </w:t>
      </w:r>
    </w:p>
    <w:p w:rsidR="008C42EC" w:rsidRPr="008C42EC" w:rsidRDefault="008C42EC" w:rsidP="00CC104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color w:val="000000" w:themeColor="text1"/>
        </w:rPr>
        <w:tab/>
        <w:t xml:space="preserve">При работе с Федерациями по видам спорта часто возникала проблема отсутствия (по какой-либо причине) специалиста, отвечающего за присвоение разряда и визирование документов, что задерживало подписание необходимых документов, а это существенно влияло на сроки подачи документов в министерство.   </w:t>
      </w:r>
    </w:p>
    <w:p w:rsidR="008C42EC" w:rsidRPr="00C42FD0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C42FD0">
        <w:rPr>
          <w:color w:val="000000" w:themeColor="text1"/>
        </w:rPr>
        <w:t xml:space="preserve">По итогам </w:t>
      </w:r>
      <w:r w:rsidR="00A30056">
        <w:rPr>
          <w:color w:val="000000" w:themeColor="text1"/>
        </w:rPr>
        <w:t>учебного года</w:t>
      </w:r>
      <w:r w:rsidRPr="00C42FD0">
        <w:rPr>
          <w:color w:val="000000" w:themeColor="text1"/>
        </w:rPr>
        <w:t xml:space="preserve"> (с 01.09.2023 по 31.08.2024) </w:t>
      </w:r>
      <w:r w:rsidRPr="00C42FD0">
        <w:rPr>
          <w:b/>
          <w:color w:val="000000" w:themeColor="text1"/>
          <w:u w:val="single"/>
        </w:rPr>
        <w:t>было присвоено</w:t>
      </w:r>
      <w:r w:rsidRPr="00C42FD0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>207</w:t>
      </w:r>
      <w:r w:rsidRPr="00C42FD0">
        <w:rPr>
          <w:color w:val="000000" w:themeColor="text1"/>
        </w:rPr>
        <w:t xml:space="preserve"> разрядов: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851"/>
        <w:gridCol w:w="709"/>
        <w:gridCol w:w="708"/>
        <w:gridCol w:w="709"/>
        <w:gridCol w:w="709"/>
        <w:gridCol w:w="709"/>
        <w:gridCol w:w="992"/>
      </w:tblGrid>
      <w:tr w:rsidR="008C42EC" w:rsidRPr="00C42FD0" w:rsidTr="00A30056">
        <w:trPr>
          <w:trHeight w:val="282"/>
        </w:trPr>
        <w:tc>
          <w:tcPr>
            <w:tcW w:w="1668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Вид спорта</w:t>
            </w:r>
          </w:p>
        </w:tc>
        <w:tc>
          <w:tcPr>
            <w:tcW w:w="1417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МС</w:t>
            </w:r>
          </w:p>
        </w:tc>
        <w:tc>
          <w:tcPr>
            <w:tcW w:w="992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КМС</w:t>
            </w:r>
          </w:p>
        </w:tc>
        <w:tc>
          <w:tcPr>
            <w:tcW w:w="851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C42FD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42FD0">
              <w:rPr>
                <w:color w:val="000000" w:themeColor="text1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C42FD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42FD0">
              <w:rPr>
                <w:color w:val="000000" w:themeColor="text1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708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C42FD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42FD0">
              <w:rPr>
                <w:color w:val="000000" w:themeColor="text1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1 юн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2 юн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3 юн</w:t>
            </w:r>
          </w:p>
        </w:tc>
        <w:tc>
          <w:tcPr>
            <w:tcW w:w="992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8C42EC" w:rsidRPr="00C42FD0" w:rsidTr="00A30056">
        <w:trPr>
          <w:trHeight w:val="505"/>
        </w:trPr>
        <w:tc>
          <w:tcPr>
            <w:tcW w:w="1668" w:type="dxa"/>
            <w:vAlign w:val="center"/>
          </w:tcPr>
          <w:p w:rsidR="008C42EC" w:rsidRPr="00C42FD0" w:rsidRDefault="008C42EC" w:rsidP="00613536">
            <w:pPr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Вольная борьба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42EC" w:rsidRDefault="008C42EC" w:rsidP="00A30056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Ахмаев</w:t>
            </w:r>
            <w:proofErr w:type="spellEnd"/>
            <w:r w:rsidR="00A30056">
              <w:rPr>
                <w:color w:val="000000" w:themeColor="text1"/>
                <w:sz w:val="16"/>
                <w:szCs w:val="16"/>
              </w:rPr>
              <w:t xml:space="preserve"> Даниил</w:t>
            </w:r>
          </w:p>
          <w:p w:rsidR="008C42EC" w:rsidRPr="00C42FD0" w:rsidRDefault="008C42EC" w:rsidP="00A30056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(док</w:t>
            </w:r>
            <w:r w:rsidR="00A30056">
              <w:rPr>
                <w:color w:val="000000" w:themeColor="text1"/>
                <w:sz w:val="16"/>
                <w:szCs w:val="16"/>
              </w:rPr>
              <w:t>-ты</w:t>
            </w:r>
            <w:r>
              <w:rPr>
                <w:color w:val="000000" w:themeColor="text1"/>
                <w:sz w:val="16"/>
                <w:szCs w:val="16"/>
              </w:rPr>
              <w:t xml:space="preserve"> в </w:t>
            </w:r>
            <w:r w:rsidR="00613536">
              <w:rPr>
                <w:color w:val="000000" w:themeColor="text1"/>
                <w:sz w:val="16"/>
                <w:szCs w:val="16"/>
              </w:rPr>
              <w:t>М</w:t>
            </w:r>
            <w:r>
              <w:rPr>
                <w:color w:val="000000" w:themeColor="text1"/>
                <w:sz w:val="16"/>
                <w:szCs w:val="16"/>
              </w:rPr>
              <w:t>инспорта РФ)</w:t>
            </w:r>
          </w:p>
        </w:tc>
        <w:tc>
          <w:tcPr>
            <w:tcW w:w="992" w:type="dxa"/>
            <w:vAlign w:val="center"/>
          </w:tcPr>
          <w:p w:rsidR="008C42EC" w:rsidRPr="00C42FD0" w:rsidRDefault="00A30056" w:rsidP="0061353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Шеров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Шахром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(в/б)</w:t>
            </w:r>
          </w:p>
        </w:tc>
        <w:tc>
          <w:tcPr>
            <w:tcW w:w="851" w:type="dxa"/>
            <w:vAlign w:val="center"/>
          </w:tcPr>
          <w:p w:rsidR="008C42EC" w:rsidRPr="00613536" w:rsidRDefault="00613536" w:rsidP="0061353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992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87</w:t>
            </w:r>
          </w:p>
        </w:tc>
      </w:tr>
      <w:tr w:rsidR="008C42EC" w:rsidRPr="00C42FD0" w:rsidTr="00A30056">
        <w:trPr>
          <w:trHeight w:val="221"/>
        </w:trPr>
        <w:tc>
          <w:tcPr>
            <w:tcW w:w="1668" w:type="dxa"/>
            <w:vAlign w:val="center"/>
          </w:tcPr>
          <w:p w:rsidR="008C42EC" w:rsidRPr="00C42FD0" w:rsidRDefault="008C42EC" w:rsidP="00613536">
            <w:pPr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Греко-римская борьба</w:t>
            </w:r>
          </w:p>
        </w:tc>
        <w:tc>
          <w:tcPr>
            <w:tcW w:w="1417" w:type="dxa"/>
            <w:vAlign w:val="center"/>
          </w:tcPr>
          <w:p w:rsidR="008C42EC" w:rsidRPr="00613536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C42EC" w:rsidRPr="00613536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2EC" w:rsidRPr="00613536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8C42EC" w:rsidRPr="00C42FD0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  <w:tr w:rsidR="008C42EC" w:rsidRPr="00C42FD0" w:rsidTr="00A30056">
        <w:trPr>
          <w:trHeight w:val="211"/>
        </w:trPr>
        <w:tc>
          <w:tcPr>
            <w:tcW w:w="1668" w:type="dxa"/>
            <w:vAlign w:val="center"/>
          </w:tcPr>
          <w:p w:rsidR="008C42EC" w:rsidRPr="00C42FD0" w:rsidRDefault="008C42EC" w:rsidP="006135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Бокс</w:t>
            </w:r>
          </w:p>
        </w:tc>
        <w:tc>
          <w:tcPr>
            <w:tcW w:w="1417" w:type="dxa"/>
            <w:vAlign w:val="center"/>
          </w:tcPr>
          <w:p w:rsidR="008C42EC" w:rsidRPr="00613536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C42EC" w:rsidRPr="00613536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C42EC" w:rsidRPr="00613536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C42EC" w:rsidRPr="00C42FD0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39</w:t>
            </w:r>
          </w:p>
        </w:tc>
      </w:tr>
      <w:tr w:rsidR="008C42EC" w:rsidRPr="00C42FD0" w:rsidTr="00A30056">
        <w:trPr>
          <w:trHeight w:val="318"/>
        </w:trPr>
        <w:tc>
          <w:tcPr>
            <w:tcW w:w="1668" w:type="dxa"/>
            <w:vAlign w:val="center"/>
          </w:tcPr>
          <w:p w:rsidR="008C42EC" w:rsidRPr="00C42FD0" w:rsidRDefault="008C42EC" w:rsidP="006135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Кикбоксинг</w:t>
            </w:r>
          </w:p>
        </w:tc>
        <w:tc>
          <w:tcPr>
            <w:tcW w:w="1417" w:type="dxa"/>
            <w:vAlign w:val="center"/>
          </w:tcPr>
          <w:p w:rsidR="008C42EC" w:rsidRPr="00613536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2EC" w:rsidRPr="00613536" w:rsidRDefault="00613536" w:rsidP="006135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C42EC" w:rsidRPr="00613536" w:rsidRDefault="00613536" w:rsidP="00613536">
            <w:pPr>
              <w:spacing w:line="360" w:lineRule="auto"/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</w:t>
            </w:r>
          </w:p>
        </w:tc>
      </w:tr>
      <w:tr w:rsidR="008C42EC" w:rsidRPr="00C42FD0" w:rsidTr="002431AE">
        <w:trPr>
          <w:trHeight w:val="31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Самбо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42EC" w:rsidRPr="00613536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42EC" w:rsidRPr="00613536" w:rsidRDefault="00613536" w:rsidP="00613536">
            <w:pPr>
              <w:spacing w:line="360" w:lineRule="auto"/>
              <w:ind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2EC" w:rsidRPr="00613536" w:rsidRDefault="00613536" w:rsidP="00613536">
            <w:pPr>
              <w:spacing w:line="360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42EC" w:rsidRPr="00C42FD0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8C42EC" w:rsidRPr="00C42FD0" w:rsidTr="002431AE">
        <w:trPr>
          <w:trHeight w:val="31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42FD0">
              <w:rPr>
                <w:color w:val="000000" w:themeColor="text1"/>
                <w:sz w:val="22"/>
                <w:szCs w:val="22"/>
              </w:rPr>
              <w:t>Каратэ</w:t>
            </w:r>
            <w:r>
              <w:rPr>
                <w:color w:val="000000" w:themeColor="text1"/>
                <w:sz w:val="22"/>
                <w:szCs w:val="22"/>
              </w:rPr>
              <w:t xml:space="preserve"> (ВБЕ)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42EC" w:rsidRPr="00613536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42EC" w:rsidRPr="00613536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2EC" w:rsidRPr="00613536" w:rsidRDefault="00613536" w:rsidP="006135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</w:t>
            </w:r>
          </w:p>
        </w:tc>
      </w:tr>
      <w:tr w:rsidR="008C42EC" w:rsidRPr="00C42FD0" w:rsidTr="002431AE">
        <w:trPr>
          <w:trHeight w:val="31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Каратэ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Всест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C" w:rsidRPr="00613536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C" w:rsidRPr="00613536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2EC" w:rsidRPr="00613536" w:rsidRDefault="00613536" w:rsidP="006135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353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C" w:rsidRPr="00C42FD0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C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C" w:rsidRDefault="00613536" w:rsidP="0061353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C42EC" w:rsidRPr="00C42FD0" w:rsidTr="00CC1045">
        <w:trPr>
          <w:trHeight w:val="31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C42FD0">
              <w:rPr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42EC" w:rsidRPr="00C42FD0" w:rsidRDefault="00613536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C42EC" w:rsidRPr="00C42FD0" w:rsidRDefault="00613536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42EC" w:rsidRPr="00C42FD0" w:rsidRDefault="008C42EC" w:rsidP="00613536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207</w:t>
            </w:r>
          </w:p>
        </w:tc>
      </w:tr>
    </w:tbl>
    <w:p w:rsidR="008C42EC" w:rsidRPr="006E1540" w:rsidRDefault="008C42EC" w:rsidP="008C42EC">
      <w:pPr>
        <w:ind w:firstLine="709"/>
        <w:jc w:val="both"/>
        <w:rPr>
          <w:color w:val="000000" w:themeColor="text1"/>
          <w:sz w:val="16"/>
          <w:szCs w:val="16"/>
        </w:rPr>
      </w:pPr>
    </w:p>
    <w:p w:rsidR="008C42EC" w:rsidRPr="008C42EC" w:rsidRDefault="00B76C55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782A4F">
        <w:rPr>
          <w:color w:val="000000" w:themeColor="text1"/>
          <w:sz w:val="28"/>
          <w:szCs w:val="28"/>
        </w:rPr>
        <w:tab/>
      </w:r>
      <w:r w:rsidR="00613536">
        <w:rPr>
          <w:color w:val="000000" w:themeColor="text1"/>
        </w:rPr>
        <w:t>Доля присвоения спортивных разрядов в этом учебном году</w:t>
      </w:r>
      <w:r w:rsidR="008C42EC" w:rsidRPr="008C42EC">
        <w:rPr>
          <w:color w:val="000000" w:themeColor="text1"/>
        </w:rPr>
        <w:t xml:space="preserve"> </w:t>
      </w:r>
      <w:r w:rsidR="00613536" w:rsidRPr="008C42EC">
        <w:rPr>
          <w:color w:val="000000" w:themeColor="text1"/>
        </w:rPr>
        <w:t xml:space="preserve">составляет 44% </w:t>
      </w:r>
      <w:r w:rsidR="00613536">
        <w:rPr>
          <w:color w:val="000000" w:themeColor="text1"/>
        </w:rPr>
        <w:t>(</w:t>
      </w:r>
      <w:r w:rsidR="008C42EC" w:rsidRPr="008C42EC">
        <w:rPr>
          <w:color w:val="000000" w:themeColor="text1"/>
        </w:rPr>
        <w:t>207</w:t>
      </w:r>
      <w:r w:rsidR="00613536">
        <w:rPr>
          <w:color w:val="000000" w:themeColor="text1"/>
        </w:rPr>
        <w:t xml:space="preserve">чел.) – это на </w:t>
      </w:r>
      <w:proofErr w:type="gramStart"/>
      <w:r w:rsidR="00613536">
        <w:rPr>
          <w:color w:val="000000" w:themeColor="text1"/>
        </w:rPr>
        <w:t xml:space="preserve">уровне </w:t>
      </w:r>
      <w:r w:rsidR="008C42EC" w:rsidRPr="008C42EC">
        <w:rPr>
          <w:color w:val="000000" w:themeColor="text1"/>
        </w:rPr>
        <w:t xml:space="preserve"> </w:t>
      </w:r>
      <w:r w:rsidR="00613536">
        <w:rPr>
          <w:color w:val="000000" w:themeColor="text1"/>
        </w:rPr>
        <w:t>показателя</w:t>
      </w:r>
      <w:proofErr w:type="gramEnd"/>
      <w:r w:rsidR="00613536">
        <w:rPr>
          <w:color w:val="000000" w:themeColor="text1"/>
        </w:rPr>
        <w:t xml:space="preserve"> прошлого года</w:t>
      </w:r>
      <w:r w:rsidR="008C42EC" w:rsidRPr="008C42EC">
        <w:rPr>
          <w:color w:val="000000" w:themeColor="text1"/>
        </w:rPr>
        <w:t xml:space="preserve"> </w:t>
      </w:r>
      <w:r w:rsidR="00613536">
        <w:rPr>
          <w:color w:val="000000" w:themeColor="text1"/>
        </w:rPr>
        <w:t>(</w:t>
      </w:r>
      <w:r w:rsidR="008C42EC" w:rsidRPr="008C42EC">
        <w:rPr>
          <w:color w:val="000000" w:themeColor="text1"/>
        </w:rPr>
        <w:t>208ч</w:t>
      </w:r>
      <w:r w:rsidR="00613536">
        <w:rPr>
          <w:color w:val="000000" w:themeColor="text1"/>
        </w:rPr>
        <w:t>ел</w:t>
      </w:r>
      <w:r w:rsidR="008C42EC" w:rsidRPr="008C42EC">
        <w:rPr>
          <w:color w:val="000000" w:themeColor="text1"/>
        </w:rPr>
        <w:t>./44%).</w:t>
      </w:r>
    </w:p>
    <w:p w:rsidR="008C42EC" w:rsidRPr="008C42EC" w:rsidRDefault="008C42EC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8C42EC">
        <w:rPr>
          <w:color w:val="000000" w:themeColor="text1"/>
        </w:rPr>
        <w:t>Общее число спортсменов,</w:t>
      </w:r>
      <w:r w:rsidRPr="008C42EC">
        <w:rPr>
          <w:b/>
          <w:color w:val="000000" w:themeColor="text1"/>
        </w:rPr>
        <w:t xml:space="preserve"> </w:t>
      </w:r>
      <w:r w:rsidRPr="008C42EC">
        <w:rPr>
          <w:b/>
          <w:color w:val="000000" w:themeColor="text1"/>
          <w:u w:val="single"/>
        </w:rPr>
        <w:t>имеющих спортивные и массовые разряды</w:t>
      </w:r>
      <w:r w:rsidRPr="008C42EC">
        <w:rPr>
          <w:b/>
          <w:color w:val="000000" w:themeColor="text1"/>
        </w:rPr>
        <w:t xml:space="preserve">                          </w:t>
      </w:r>
      <w:r w:rsidRPr="008C42EC">
        <w:rPr>
          <w:color w:val="000000" w:themeColor="text1"/>
        </w:rPr>
        <w:t>на 31.08.2024, составляет 265 человек</w:t>
      </w:r>
      <w:r w:rsidR="00613536">
        <w:rPr>
          <w:color w:val="000000" w:themeColor="text1"/>
        </w:rPr>
        <w:t xml:space="preserve"> или </w:t>
      </w:r>
      <w:r w:rsidRPr="008C42EC">
        <w:rPr>
          <w:color w:val="000000" w:themeColor="text1"/>
        </w:rPr>
        <w:t xml:space="preserve">56% (в прошлом </w:t>
      </w:r>
      <w:r w:rsidR="00613536">
        <w:rPr>
          <w:color w:val="000000" w:themeColor="text1"/>
        </w:rPr>
        <w:t>учебном году</w:t>
      </w:r>
      <w:r w:rsidRPr="008C42EC">
        <w:rPr>
          <w:color w:val="000000" w:themeColor="text1"/>
        </w:rPr>
        <w:t xml:space="preserve"> – 270</w:t>
      </w:r>
      <w:r w:rsidR="00613536">
        <w:rPr>
          <w:color w:val="000000" w:themeColor="text1"/>
        </w:rPr>
        <w:t>чел.</w:t>
      </w:r>
      <w:r w:rsidRPr="008C42EC">
        <w:rPr>
          <w:color w:val="000000" w:themeColor="text1"/>
        </w:rPr>
        <w:t>/57%).</w:t>
      </w:r>
    </w:p>
    <w:p w:rsidR="00613536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Количество спортсменов, имеющих спортивные разряды, осталось на прежнем уровне (незначительное снижение). </w:t>
      </w:r>
    </w:p>
    <w:p w:rsidR="008C42EC" w:rsidRPr="008C42EC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Следует </w:t>
      </w:r>
      <w:r w:rsidR="00613536">
        <w:rPr>
          <w:color w:val="000000" w:themeColor="text1"/>
        </w:rPr>
        <w:t xml:space="preserve">поставить на вид </w:t>
      </w:r>
      <w:r w:rsidRPr="008C42EC">
        <w:rPr>
          <w:color w:val="000000" w:themeColor="text1"/>
        </w:rPr>
        <w:t>тренер</w:t>
      </w:r>
      <w:r w:rsidR="00613536">
        <w:rPr>
          <w:color w:val="000000" w:themeColor="text1"/>
        </w:rPr>
        <w:t>у</w:t>
      </w:r>
      <w:r w:rsidRPr="008C42EC">
        <w:rPr>
          <w:color w:val="000000" w:themeColor="text1"/>
        </w:rPr>
        <w:t>-преподавател</w:t>
      </w:r>
      <w:r w:rsidR="00613536">
        <w:rPr>
          <w:color w:val="000000" w:themeColor="text1"/>
        </w:rPr>
        <w:t>ю</w:t>
      </w:r>
      <w:r w:rsidRPr="008C42EC">
        <w:rPr>
          <w:color w:val="000000" w:themeColor="text1"/>
        </w:rPr>
        <w:t xml:space="preserve"> </w:t>
      </w:r>
      <w:proofErr w:type="spellStart"/>
      <w:r w:rsidRPr="008C42EC">
        <w:rPr>
          <w:color w:val="000000" w:themeColor="text1"/>
        </w:rPr>
        <w:t>Войтанниковой</w:t>
      </w:r>
      <w:proofErr w:type="spellEnd"/>
      <w:r w:rsidRPr="008C42EC">
        <w:rPr>
          <w:color w:val="000000" w:themeColor="text1"/>
        </w:rPr>
        <w:t xml:space="preserve"> Н.С.</w:t>
      </w:r>
      <w:r w:rsidR="00613536">
        <w:rPr>
          <w:color w:val="000000" w:themeColor="text1"/>
        </w:rPr>
        <w:t xml:space="preserve"> (она уже второй год работает на отделении вольной борьбы), что </w:t>
      </w:r>
      <w:r w:rsidRPr="008C42EC">
        <w:rPr>
          <w:color w:val="000000" w:themeColor="text1"/>
        </w:rPr>
        <w:t xml:space="preserve">ни один из 36 обучающихся </w:t>
      </w:r>
      <w:r w:rsidR="00613536">
        <w:rPr>
          <w:color w:val="000000" w:themeColor="text1"/>
        </w:rPr>
        <w:t xml:space="preserve">её </w:t>
      </w:r>
      <w:r w:rsidRPr="008C42EC">
        <w:rPr>
          <w:color w:val="000000" w:themeColor="text1"/>
        </w:rPr>
        <w:t xml:space="preserve">групп не имеет разряда, присвоенного в текущем либо предыдущем учебном году. При этом, 23 спортсмена достигли возраста присвоения, и могли бы выполнить требования ЕВСК на домашних первенствах. </w:t>
      </w:r>
    </w:p>
    <w:p w:rsidR="00613536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t>Кроме того, низкий прирост количества спортсменов-разрядников обусловлен высоким возрастным порогом присвоения юношеских разрядов. Так, например, возраст присвоения на отделении спортивной борьбы (вольной и греко-римской) начинается с 12 лет, а зачисление в группы НП-1 с 10 лет, таким образом в группах НП-1 и НП-2</w:t>
      </w:r>
      <w:r w:rsidR="000C233A">
        <w:rPr>
          <w:color w:val="000000" w:themeColor="text1"/>
        </w:rPr>
        <w:t xml:space="preserve">                          </w:t>
      </w:r>
      <w:proofErr w:type="gramStart"/>
      <w:r w:rsidR="000C233A">
        <w:rPr>
          <w:color w:val="000000" w:themeColor="text1"/>
        </w:rPr>
        <w:t xml:space="preserve">   (</w:t>
      </w:r>
      <w:proofErr w:type="gramEnd"/>
      <w:r w:rsidR="000C233A">
        <w:rPr>
          <w:color w:val="000000" w:themeColor="text1"/>
        </w:rPr>
        <w:t>в большинстве это 9-11 лет)</w:t>
      </w:r>
      <w:r w:rsidRPr="008C42EC">
        <w:rPr>
          <w:color w:val="000000" w:themeColor="text1"/>
        </w:rPr>
        <w:t xml:space="preserve"> разряды </w:t>
      </w:r>
      <w:r w:rsidR="00613536">
        <w:rPr>
          <w:color w:val="000000" w:themeColor="text1"/>
        </w:rPr>
        <w:t xml:space="preserve">присвоить </w:t>
      </w:r>
      <w:r w:rsidR="000C233A">
        <w:rPr>
          <w:color w:val="000000" w:themeColor="text1"/>
        </w:rPr>
        <w:t>теоретически</w:t>
      </w:r>
      <w:r w:rsidRPr="008C42EC">
        <w:rPr>
          <w:color w:val="000000" w:themeColor="text1"/>
        </w:rPr>
        <w:t xml:space="preserve"> не</w:t>
      </w:r>
      <w:r w:rsidR="00613536">
        <w:rPr>
          <w:color w:val="000000" w:themeColor="text1"/>
        </w:rPr>
        <w:t>возможно</w:t>
      </w:r>
      <w:r w:rsidRPr="008C42EC">
        <w:rPr>
          <w:color w:val="000000" w:themeColor="text1"/>
        </w:rPr>
        <w:t xml:space="preserve">. </w:t>
      </w:r>
    </w:p>
    <w:p w:rsidR="008C42EC" w:rsidRPr="008C42EC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На </w:t>
      </w:r>
      <w:r w:rsidR="00613536">
        <w:rPr>
          <w:color w:val="000000" w:themeColor="text1"/>
        </w:rPr>
        <w:t>01.07</w:t>
      </w:r>
      <w:r w:rsidRPr="008C42EC">
        <w:rPr>
          <w:color w:val="000000" w:themeColor="text1"/>
        </w:rPr>
        <w:t xml:space="preserve">.2024 из </w:t>
      </w:r>
      <w:r w:rsidR="00506ADD">
        <w:rPr>
          <w:color w:val="000000" w:themeColor="text1"/>
        </w:rPr>
        <w:t>84</w:t>
      </w:r>
      <w:r w:rsidRPr="008C42EC">
        <w:rPr>
          <w:color w:val="000000" w:themeColor="text1"/>
        </w:rPr>
        <w:t xml:space="preserve"> человек </w:t>
      </w:r>
      <w:r w:rsidR="00613536" w:rsidRPr="008C42EC">
        <w:rPr>
          <w:color w:val="000000" w:themeColor="text1"/>
        </w:rPr>
        <w:t xml:space="preserve">групп НП-1 и НП-2 </w:t>
      </w:r>
      <w:r w:rsidRPr="008C42EC">
        <w:rPr>
          <w:color w:val="000000" w:themeColor="text1"/>
        </w:rPr>
        <w:t xml:space="preserve">отделения спортивной борьбы </w:t>
      </w:r>
      <w:r w:rsidR="00613536">
        <w:rPr>
          <w:color w:val="000000" w:themeColor="text1"/>
        </w:rPr>
        <w:t xml:space="preserve">                            </w:t>
      </w:r>
      <w:proofErr w:type="gramStart"/>
      <w:r w:rsidR="00613536">
        <w:rPr>
          <w:color w:val="000000" w:themeColor="text1"/>
        </w:rPr>
        <w:t xml:space="preserve">   </w:t>
      </w:r>
      <w:r w:rsidRPr="008C42EC">
        <w:rPr>
          <w:color w:val="000000" w:themeColor="text1"/>
        </w:rPr>
        <w:t>(</w:t>
      </w:r>
      <w:proofErr w:type="gramEnd"/>
      <w:r w:rsidRPr="008C42EC">
        <w:rPr>
          <w:color w:val="000000" w:themeColor="text1"/>
        </w:rPr>
        <w:t>4</w:t>
      </w:r>
      <w:r w:rsidR="00506ADD">
        <w:rPr>
          <w:color w:val="000000" w:themeColor="text1"/>
        </w:rPr>
        <w:t>7</w:t>
      </w:r>
      <w:r w:rsidRPr="008C42EC">
        <w:rPr>
          <w:color w:val="000000" w:themeColor="text1"/>
        </w:rPr>
        <w:t>% от общего кол-ва спортсменов</w:t>
      </w:r>
      <w:r w:rsidR="00506ADD">
        <w:rPr>
          <w:color w:val="000000" w:themeColor="text1"/>
        </w:rPr>
        <w:t xml:space="preserve"> школы групп НП-1, 2</w:t>
      </w:r>
      <w:r w:rsidRPr="008C42EC">
        <w:rPr>
          <w:color w:val="000000" w:themeColor="text1"/>
        </w:rPr>
        <w:t>) 56</w:t>
      </w:r>
      <w:r w:rsidR="00506ADD">
        <w:rPr>
          <w:color w:val="000000" w:themeColor="text1"/>
        </w:rPr>
        <w:t>чел.</w:t>
      </w:r>
      <w:r w:rsidRPr="008C42EC">
        <w:rPr>
          <w:color w:val="000000" w:themeColor="text1"/>
        </w:rPr>
        <w:t xml:space="preserve"> не достигли возраста присвоения разрядов, что составляет 67% от состава </w:t>
      </w:r>
      <w:r w:rsidR="00506ADD">
        <w:rPr>
          <w:color w:val="000000" w:themeColor="text1"/>
        </w:rPr>
        <w:t xml:space="preserve">всех </w:t>
      </w:r>
      <w:r w:rsidRPr="008C42EC">
        <w:rPr>
          <w:color w:val="000000" w:themeColor="text1"/>
        </w:rPr>
        <w:t xml:space="preserve">групп </w:t>
      </w:r>
      <w:r w:rsidR="00506ADD">
        <w:rPr>
          <w:color w:val="000000" w:themeColor="text1"/>
        </w:rPr>
        <w:t xml:space="preserve">НП-1,2 </w:t>
      </w:r>
      <w:r w:rsidRPr="008C42EC">
        <w:rPr>
          <w:color w:val="000000" w:themeColor="text1"/>
        </w:rPr>
        <w:t xml:space="preserve">и 12% от состава </w:t>
      </w:r>
      <w:r w:rsidR="00506ADD">
        <w:rPr>
          <w:color w:val="000000" w:themeColor="text1"/>
        </w:rPr>
        <w:t xml:space="preserve">обучающихся </w:t>
      </w:r>
      <w:r w:rsidRPr="008C42EC">
        <w:rPr>
          <w:color w:val="000000" w:themeColor="text1"/>
        </w:rPr>
        <w:t>всей школы. Тем не менее, спортсмены 10-11 лет уже участвовали в первенствах школы</w:t>
      </w:r>
      <w:r w:rsidR="00506ADD">
        <w:rPr>
          <w:color w:val="000000" w:themeColor="text1"/>
        </w:rPr>
        <w:t xml:space="preserve">, </w:t>
      </w:r>
      <w:r w:rsidRPr="008C42EC">
        <w:rPr>
          <w:color w:val="000000" w:themeColor="text1"/>
        </w:rPr>
        <w:t xml:space="preserve">первенствах </w:t>
      </w:r>
      <w:proofErr w:type="spellStart"/>
      <w:r w:rsidRPr="008C42EC">
        <w:rPr>
          <w:color w:val="000000" w:themeColor="text1"/>
        </w:rPr>
        <w:t>Шарыповского</w:t>
      </w:r>
      <w:proofErr w:type="spellEnd"/>
      <w:r w:rsidRPr="008C42EC">
        <w:rPr>
          <w:color w:val="000000" w:themeColor="text1"/>
        </w:rPr>
        <w:t xml:space="preserve"> района</w:t>
      </w:r>
      <w:r w:rsidR="00506ADD">
        <w:rPr>
          <w:color w:val="000000" w:themeColor="text1"/>
        </w:rPr>
        <w:t xml:space="preserve"> и даже краевых турнирах</w:t>
      </w:r>
      <w:r w:rsidRPr="008C42EC">
        <w:rPr>
          <w:color w:val="000000" w:themeColor="text1"/>
        </w:rPr>
        <w:t xml:space="preserve"> и показывали результаты. Разряды этим обучающимся можно будет присвоить только в 2025 году.</w:t>
      </w:r>
    </w:p>
    <w:p w:rsidR="008C42EC" w:rsidRPr="008C42EC" w:rsidRDefault="008C42EC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Подводя итоги по присвоению спортивных разрядов, можно сказать, что нам удается поддерживать краевой показатель по выполнению и наличию спортивных разрядов, но, в основном – это юношеские разряды. </w:t>
      </w:r>
    </w:p>
    <w:p w:rsidR="008C42EC" w:rsidRPr="008C42EC" w:rsidRDefault="008C42EC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В феврале текущего года на присвоение звания Мастер спорта России были поданы документы на </w:t>
      </w:r>
      <w:proofErr w:type="spellStart"/>
      <w:r w:rsidRPr="008C42EC">
        <w:rPr>
          <w:color w:val="000000" w:themeColor="text1"/>
        </w:rPr>
        <w:t>Ахмаева</w:t>
      </w:r>
      <w:proofErr w:type="spellEnd"/>
      <w:r w:rsidRPr="008C42EC">
        <w:rPr>
          <w:color w:val="000000" w:themeColor="text1"/>
        </w:rPr>
        <w:t xml:space="preserve"> Даниила</w:t>
      </w:r>
      <w:r w:rsidR="00506ADD">
        <w:rPr>
          <w:color w:val="000000" w:themeColor="text1"/>
        </w:rPr>
        <w:t xml:space="preserve"> (отделение вольной борьбы, тренер-преподаватель – </w:t>
      </w:r>
      <w:proofErr w:type="spellStart"/>
      <w:r w:rsidR="00506ADD">
        <w:rPr>
          <w:color w:val="000000" w:themeColor="text1"/>
        </w:rPr>
        <w:t>Ахмаев</w:t>
      </w:r>
      <w:proofErr w:type="spellEnd"/>
      <w:r w:rsidR="00506ADD">
        <w:rPr>
          <w:color w:val="000000" w:themeColor="text1"/>
        </w:rPr>
        <w:t xml:space="preserve"> А.В.)</w:t>
      </w:r>
      <w:r w:rsidRPr="008C42EC">
        <w:rPr>
          <w:color w:val="000000" w:themeColor="text1"/>
        </w:rPr>
        <w:t xml:space="preserve">. Согласно информации министерства спорта Красноярского края и </w:t>
      </w:r>
      <w:r w:rsidR="000C233A">
        <w:rPr>
          <w:color w:val="000000" w:themeColor="text1"/>
        </w:rPr>
        <w:t>Ф</w:t>
      </w:r>
      <w:r w:rsidRPr="008C42EC">
        <w:rPr>
          <w:color w:val="000000" w:themeColor="text1"/>
        </w:rPr>
        <w:t xml:space="preserve">едерации спортивной борьбы Красноярского края, документы завизированы и </w:t>
      </w:r>
      <w:r w:rsidR="00506ADD">
        <w:rPr>
          <w:color w:val="000000" w:themeColor="text1"/>
        </w:rPr>
        <w:t>направлены</w:t>
      </w:r>
      <w:r w:rsidRPr="008C42EC">
        <w:rPr>
          <w:color w:val="000000" w:themeColor="text1"/>
        </w:rPr>
        <w:t xml:space="preserve"> в </w:t>
      </w:r>
      <w:r w:rsidR="00506ADD">
        <w:rPr>
          <w:color w:val="000000" w:themeColor="text1"/>
        </w:rPr>
        <w:t>М</w:t>
      </w:r>
      <w:r w:rsidRPr="008C42EC">
        <w:rPr>
          <w:color w:val="000000" w:themeColor="text1"/>
        </w:rPr>
        <w:t>инистерства спорта</w:t>
      </w:r>
      <w:r w:rsidR="00506ADD">
        <w:rPr>
          <w:color w:val="000000" w:themeColor="text1"/>
        </w:rPr>
        <w:t xml:space="preserve"> РФ</w:t>
      </w:r>
      <w:r w:rsidRPr="008C42EC">
        <w:rPr>
          <w:color w:val="000000" w:themeColor="text1"/>
        </w:rPr>
        <w:t xml:space="preserve">. Практика присвоения спортивных званий показывает, что документы рассматриваются до полугода, поэтому на данный момент </w:t>
      </w:r>
      <w:r w:rsidR="00506ADD" w:rsidRPr="008C42EC">
        <w:rPr>
          <w:color w:val="000000" w:themeColor="text1"/>
        </w:rPr>
        <w:t xml:space="preserve">на сайте министерства спорта РФ </w:t>
      </w:r>
      <w:r w:rsidRPr="008C42EC">
        <w:rPr>
          <w:color w:val="000000" w:themeColor="text1"/>
        </w:rPr>
        <w:t>приказа о присвоении еще нет.</w:t>
      </w:r>
    </w:p>
    <w:p w:rsidR="00506ADD" w:rsidRPr="00845912" w:rsidRDefault="00506ADD" w:rsidP="00CC1045">
      <w:pPr>
        <w:spacing w:line="276" w:lineRule="auto"/>
        <w:ind w:firstLine="709"/>
        <w:jc w:val="both"/>
        <w:rPr>
          <w:b/>
          <w:i/>
          <w:color w:val="000000" w:themeColor="text1"/>
          <w:sz w:val="12"/>
          <w:szCs w:val="12"/>
        </w:rPr>
      </w:pPr>
    </w:p>
    <w:p w:rsidR="008C42EC" w:rsidRPr="008C42EC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b/>
          <w:i/>
          <w:color w:val="000000" w:themeColor="text1"/>
        </w:rPr>
        <w:t>Выводы и предложения:</w:t>
      </w:r>
      <w:r w:rsidRPr="008C42EC">
        <w:rPr>
          <w:color w:val="000000" w:themeColor="text1"/>
        </w:rPr>
        <w:t xml:space="preserve"> </w:t>
      </w:r>
    </w:p>
    <w:p w:rsidR="008C42EC" w:rsidRPr="008C42EC" w:rsidRDefault="008C42EC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Каждому тренеру-преподавателю в предстоящем учебном году </w:t>
      </w:r>
      <w:r w:rsidR="005D689A" w:rsidRPr="008C42EC">
        <w:rPr>
          <w:color w:val="000000" w:themeColor="text1"/>
        </w:rPr>
        <w:t xml:space="preserve">запланировать проведение не менее 2-3-х школьных/городских соревнований </w:t>
      </w:r>
      <w:r w:rsidR="005D689A">
        <w:rPr>
          <w:color w:val="000000" w:themeColor="text1"/>
        </w:rPr>
        <w:t>для увеличения</w:t>
      </w:r>
      <w:r w:rsidRPr="008C42EC">
        <w:rPr>
          <w:color w:val="000000" w:themeColor="text1"/>
        </w:rPr>
        <w:t xml:space="preserve"> спортсменов-разрядников (на текущий момент </w:t>
      </w:r>
      <w:r w:rsidR="005D689A">
        <w:rPr>
          <w:color w:val="000000" w:themeColor="text1"/>
        </w:rPr>
        <w:t>многие</w:t>
      </w:r>
      <w:r w:rsidRPr="008C42EC">
        <w:rPr>
          <w:color w:val="000000" w:themeColor="text1"/>
        </w:rPr>
        <w:t xml:space="preserve"> спортсмены </w:t>
      </w:r>
      <w:r w:rsidR="005D689A">
        <w:rPr>
          <w:color w:val="000000" w:themeColor="text1"/>
        </w:rPr>
        <w:t xml:space="preserve">не </w:t>
      </w:r>
      <w:r w:rsidRPr="008C42EC">
        <w:rPr>
          <w:color w:val="000000" w:themeColor="text1"/>
        </w:rPr>
        <w:t xml:space="preserve">имеют </w:t>
      </w:r>
      <w:r w:rsidR="005D689A">
        <w:rPr>
          <w:color w:val="000000" w:themeColor="text1"/>
        </w:rPr>
        <w:t xml:space="preserve">для присвоения </w:t>
      </w:r>
      <w:r w:rsidRPr="008C42EC">
        <w:rPr>
          <w:color w:val="000000" w:themeColor="text1"/>
        </w:rPr>
        <w:t xml:space="preserve">достаточное кол-во побед на соревнованиях </w:t>
      </w:r>
      <w:r w:rsidR="00506ADD">
        <w:rPr>
          <w:color w:val="000000" w:themeColor="text1"/>
        </w:rPr>
        <w:t>любого</w:t>
      </w:r>
      <w:r w:rsidRPr="008C42EC">
        <w:rPr>
          <w:color w:val="000000" w:themeColor="text1"/>
        </w:rPr>
        <w:t xml:space="preserve"> уровня), а также – для совершенствования спортивного мастерства юных спортсменов и реализации планов соревновательной подготовки</w:t>
      </w:r>
      <w:r w:rsidR="00506ADD">
        <w:rPr>
          <w:color w:val="000000" w:themeColor="text1"/>
        </w:rPr>
        <w:t>,</w:t>
      </w:r>
      <w:r w:rsidRPr="008C42EC">
        <w:rPr>
          <w:color w:val="000000" w:themeColor="text1"/>
        </w:rPr>
        <w:t xml:space="preserve"> инструкторской и судейской практики. На начало нового учебного года (сентябрь 2024 года) в календарный план школьных мероприятий внести корректировки с указанием даты и места проведения соревнований.</w:t>
      </w:r>
    </w:p>
    <w:p w:rsidR="00B76C55" w:rsidRDefault="00B76C55" w:rsidP="00CC1045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lastRenderedPageBreak/>
        <w:t>Инструктору-методисту Старцевой Т.Е., совместно с тренерами</w:t>
      </w:r>
      <w:r w:rsidR="00825FCB" w:rsidRPr="008C42EC">
        <w:rPr>
          <w:color w:val="000000" w:themeColor="text1"/>
        </w:rPr>
        <w:t>-преподавателями</w:t>
      </w:r>
      <w:r w:rsidRPr="008C42EC">
        <w:rPr>
          <w:color w:val="000000" w:themeColor="text1"/>
        </w:rPr>
        <w:t xml:space="preserve">, усилить и своевременно проводить работу по присвоению массовых спортивных разрядов, особое внимание уделить присвоению </w:t>
      </w:r>
      <w:r w:rsidRPr="008C42EC">
        <w:rPr>
          <w:color w:val="000000" w:themeColor="text1"/>
          <w:lang w:val="en-US"/>
        </w:rPr>
        <w:t>I</w:t>
      </w:r>
      <w:r w:rsidRPr="008C42EC">
        <w:rPr>
          <w:color w:val="000000" w:themeColor="text1"/>
        </w:rPr>
        <w:t xml:space="preserve"> и КМС</w:t>
      </w:r>
      <w:r w:rsidR="00825FCB" w:rsidRPr="008C42EC">
        <w:rPr>
          <w:color w:val="000000" w:themeColor="text1"/>
        </w:rPr>
        <w:t>, активно использовать портал Госуслуг</w:t>
      </w:r>
      <w:r w:rsidRPr="008C42EC">
        <w:rPr>
          <w:color w:val="000000" w:themeColor="text1"/>
        </w:rPr>
        <w:t xml:space="preserve"> с целью уменьшения временных затрат для присвоения разряда (</w:t>
      </w:r>
      <w:r w:rsidR="00825FCB" w:rsidRPr="008C42EC">
        <w:rPr>
          <w:color w:val="000000" w:themeColor="text1"/>
        </w:rPr>
        <w:t xml:space="preserve">на портале Госуслуг </w:t>
      </w:r>
      <w:r w:rsidRPr="008C42EC">
        <w:rPr>
          <w:color w:val="000000" w:themeColor="text1"/>
        </w:rPr>
        <w:t>рассмотрение до</w:t>
      </w:r>
      <w:r w:rsidR="00825FCB" w:rsidRPr="008C42EC">
        <w:rPr>
          <w:color w:val="000000" w:themeColor="text1"/>
        </w:rPr>
        <w:t>кументов занимает до 19 дней</w:t>
      </w:r>
      <w:r w:rsidR="00012F67" w:rsidRPr="008C42EC">
        <w:rPr>
          <w:color w:val="000000" w:themeColor="text1"/>
        </w:rPr>
        <w:t xml:space="preserve">; </w:t>
      </w:r>
      <w:r w:rsidRPr="008C42EC">
        <w:rPr>
          <w:color w:val="000000" w:themeColor="text1"/>
        </w:rPr>
        <w:t>при подаче в министерство на бумажном носителе</w:t>
      </w:r>
      <w:r w:rsidR="005D689A">
        <w:rPr>
          <w:color w:val="000000" w:themeColor="text1"/>
        </w:rPr>
        <w:t xml:space="preserve"> – </w:t>
      </w:r>
      <w:r w:rsidR="005D689A" w:rsidRPr="008C42EC">
        <w:rPr>
          <w:color w:val="000000" w:themeColor="text1"/>
        </w:rPr>
        <w:t>до 3-х месяцев</w:t>
      </w:r>
      <w:r w:rsidRPr="008C42EC">
        <w:rPr>
          <w:color w:val="000000" w:themeColor="text1"/>
        </w:rPr>
        <w:t>).</w:t>
      </w:r>
    </w:p>
    <w:p w:rsidR="005D689A" w:rsidRPr="00782A4F" w:rsidRDefault="005D689A" w:rsidP="00CC1045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Тренеру-преподавателю </w:t>
      </w:r>
      <w:proofErr w:type="spellStart"/>
      <w:r>
        <w:rPr>
          <w:color w:val="000000" w:themeColor="text1"/>
        </w:rPr>
        <w:t>Войтанниковой</w:t>
      </w:r>
      <w:proofErr w:type="spellEnd"/>
      <w:r>
        <w:rPr>
          <w:color w:val="000000" w:themeColor="text1"/>
        </w:rPr>
        <w:t xml:space="preserve"> Н.С. указать на отсутствие работы по присвоению спортивных разрядов (данное замечание может значительно повлиять на результаты аттестации</w:t>
      </w:r>
      <w:r w:rsidR="000C233A">
        <w:rPr>
          <w:color w:val="000000" w:themeColor="text1"/>
        </w:rPr>
        <w:t xml:space="preserve"> тренера-преподавателя</w:t>
      </w:r>
      <w:r>
        <w:rPr>
          <w:color w:val="000000" w:themeColor="text1"/>
        </w:rPr>
        <w:t xml:space="preserve"> на соответствие занимаемой должности, которая пройдёт в сентябре 2024г.).</w:t>
      </w:r>
    </w:p>
    <w:p w:rsidR="00825FCB" w:rsidRPr="00825FCB" w:rsidRDefault="00825FCB" w:rsidP="00CC1045">
      <w:pPr>
        <w:spacing w:line="276" w:lineRule="auto"/>
        <w:ind w:firstLine="709"/>
        <w:jc w:val="both"/>
        <w:rPr>
          <w:sz w:val="12"/>
          <w:szCs w:val="12"/>
        </w:rPr>
      </w:pPr>
    </w:p>
    <w:p w:rsidR="00A827A4" w:rsidRDefault="005D689A" w:rsidP="00CC1045">
      <w:pPr>
        <w:spacing w:line="276" w:lineRule="auto"/>
        <w:ind w:firstLine="709"/>
        <w:jc w:val="both"/>
        <w:rPr>
          <w:bCs/>
        </w:rPr>
      </w:pPr>
      <w:r>
        <w:t>В</w:t>
      </w:r>
      <w:r w:rsidR="00A827A4">
        <w:t xml:space="preserve"> </w:t>
      </w:r>
      <w:r w:rsidR="006C017C" w:rsidRPr="00B83276">
        <w:t>20</w:t>
      </w:r>
      <w:r w:rsidR="00F72C22" w:rsidRPr="00B83276">
        <w:t>2</w:t>
      </w:r>
      <w:r w:rsidR="00337766">
        <w:t>4</w:t>
      </w:r>
      <w:r w:rsidR="006C017C" w:rsidRPr="00B83276">
        <w:t xml:space="preserve">г. кандидатами в члены </w:t>
      </w:r>
      <w:r>
        <w:t xml:space="preserve">спортивных </w:t>
      </w:r>
      <w:r w:rsidR="006C017C" w:rsidRPr="00B83276">
        <w:t xml:space="preserve">сборных </w:t>
      </w:r>
      <w:r w:rsidR="006C017C" w:rsidRPr="00B83276">
        <w:rPr>
          <w:bCs/>
        </w:rPr>
        <w:t>команд Красноярского края стали</w:t>
      </w:r>
      <w:r w:rsidR="00B83276">
        <w:rPr>
          <w:bCs/>
        </w:rPr>
        <w:t xml:space="preserve"> </w:t>
      </w:r>
      <w:r w:rsidR="00337766">
        <w:rPr>
          <w:bCs/>
        </w:rPr>
        <w:t xml:space="preserve">56 спортсменов (в прошлом году – </w:t>
      </w:r>
      <w:r w:rsidR="00B83276" w:rsidRPr="00B83276">
        <w:rPr>
          <w:bCs/>
        </w:rPr>
        <w:t>5</w:t>
      </w:r>
      <w:r w:rsidR="00A827A4">
        <w:rPr>
          <w:bCs/>
        </w:rPr>
        <w:t>0</w:t>
      </w:r>
      <w:r w:rsidR="00337766">
        <w:rPr>
          <w:bCs/>
        </w:rPr>
        <w:t>).</w:t>
      </w:r>
      <w:r w:rsidR="00B83276" w:rsidRPr="00B83276">
        <w:rPr>
          <w:bCs/>
        </w:rPr>
        <w:t xml:space="preserve"> </w:t>
      </w:r>
      <w:r w:rsidR="00337766">
        <w:rPr>
          <w:bCs/>
        </w:rPr>
        <w:t xml:space="preserve">В соответствии с </w:t>
      </w:r>
      <w:r w:rsidR="006C017C" w:rsidRPr="00B83276">
        <w:rPr>
          <w:bCs/>
        </w:rPr>
        <w:t>приказ</w:t>
      </w:r>
      <w:r w:rsidR="00337766">
        <w:rPr>
          <w:bCs/>
        </w:rPr>
        <w:t>ом</w:t>
      </w:r>
      <w:r w:rsidR="006C017C" w:rsidRPr="00B83276">
        <w:rPr>
          <w:bCs/>
        </w:rPr>
        <w:t xml:space="preserve"> минист</w:t>
      </w:r>
      <w:r w:rsidR="00902FF0" w:rsidRPr="00B83276">
        <w:rPr>
          <w:bCs/>
        </w:rPr>
        <w:t xml:space="preserve">ерства спорта </w:t>
      </w:r>
      <w:r w:rsidR="00337766">
        <w:rPr>
          <w:bCs/>
        </w:rPr>
        <w:t xml:space="preserve">Красноярского </w:t>
      </w:r>
      <w:r w:rsidR="00D45DCA" w:rsidRPr="00B83276">
        <w:rPr>
          <w:bCs/>
        </w:rPr>
        <w:t xml:space="preserve">края </w:t>
      </w:r>
      <w:r w:rsidR="00B83276" w:rsidRPr="00B83276">
        <w:t>№</w:t>
      </w:r>
      <w:r w:rsidR="00337766">
        <w:t>537</w:t>
      </w:r>
      <w:r w:rsidR="00B83276" w:rsidRPr="00B83276">
        <w:t xml:space="preserve">-п от </w:t>
      </w:r>
      <w:r w:rsidR="00337766">
        <w:t>29</w:t>
      </w:r>
      <w:r w:rsidR="00B83276" w:rsidRPr="00B83276">
        <w:t>.12.202</w:t>
      </w:r>
      <w:r w:rsidR="00337766">
        <w:t>3</w:t>
      </w:r>
      <w:r w:rsidR="006C017C" w:rsidRPr="00B83276">
        <w:rPr>
          <w:bCs/>
        </w:rPr>
        <w:t>: бокс –</w:t>
      </w:r>
      <w:r w:rsidR="006B3BCD" w:rsidRPr="006B3BCD">
        <w:rPr>
          <w:bCs/>
        </w:rPr>
        <w:t xml:space="preserve"> </w:t>
      </w:r>
      <w:r w:rsidR="00A827A4">
        <w:rPr>
          <w:bCs/>
        </w:rPr>
        <w:t>2</w:t>
      </w:r>
      <w:r w:rsidR="006B3BCD" w:rsidRPr="006B3BCD">
        <w:rPr>
          <w:bCs/>
        </w:rPr>
        <w:t xml:space="preserve"> </w:t>
      </w:r>
      <w:r w:rsidR="00F72C22" w:rsidRPr="00B83276">
        <w:rPr>
          <w:bCs/>
        </w:rPr>
        <w:t>(было</w:t>
      </w:r>
      <w:r w:rsidR="006B3BCD" w:rsidRPr="006B3BCD">
        <w:rPr>
          <w:bCs/>
        </w:rPr>
        <w:t xml:space="preserve"> </w:t>
      </w:r>
      <w:r w:rsidR="00337766">
        <w:rPr>
          <w:bCs/>
        </w:rPr>
        <w:t>2</w:t>
      </w:r>
      <w:r w:rsidR="00F72C22" w:rsidRPr="00B83276">
        <w:rPr>
          <w:bCs/>
        </w:rPr>
        <w:t>)</w:t>
      </w:r>
      <w:r w:rsidR="006C017C" w:rsidRPr="00B83276">
        <w:rPr>
          <w:bCs/>
        </w:rPr>
        <w:t xml:space="preserve">, </w:t>
      </w:r>
      <w:r w:rsidR="00F72C22" w:rsidRPr="00B83276">
        <w:rPr>
          <w:bCs/>
        </w:rPr>
        <w:t>спортивная</w:t>
      </w:r>
      <w:r w:rsidR="005C726C">
        <w:rPr>
          <w:bCs/>
        </w:rPr>
        <w:t xml:space="preserve"> борьба – </w:t>
      </w:r>
      <w:r w:rsidR="00F72C22" w:rsidRPr="00B83276">
        <w:rPr>
          <w:bCs/>
        </w:rPr>
        <w:t>1</w:t>
      </w:r>
      <w:r w:rsidR="00337766">
        <w:rPr>
          <w:bCs/>
        </w:rPr>
        <w:t>7</w:t>
      </w:r>
      <w:r w:rsidR="005A10EF" w:rsidRPr="00B83276">
        <w:rPr>
          <w:bCs/>
        </w:rPr>
        <w:t xml:space="preserve"> (</w:t>
      </w:r>
      <w:r w:rsidR="00B6105B" w:rsidRPr="00B83276">
        <w:rPr>
          <w:bCs/>
        </w:rPr>
        <w:t>1</w:t>
      </w:r>
      <w:r w:rsidR="00337766">
        <w:rPr>
          <w:bCs/>
        </w:rPr>
        <w:t>4</w:t>
      </w:r>
      <w:r w:rsidR="00F72C22" w:rsidRPr="00B83276">
        <w:rPr>
          <w:bCs/>
        </w:rPr>
        <w:t>)</w:t>
      </w:r>
      <w:r w:rsidR="006C017C" w:rsidRPr="00B83276">
        <w:rPr>
          <w:bCs/>
        </w:rPr>
        <w:t xml:space="preserve">, каратэ – </w:t>
      </w:r>
      <w:r w:rsidR="00A827A4">
        <w:rPr>
          <w:bCs/>
        </w:rPr>
        <w:t>1</w:t>
      </w:r>
      <w:r w:rsidR="00337766">
        <w:rPr>
          <w:bCs/>
        </w:rPr>
        <w:t>1</w:t>
      </w:r>
      <w:r w:rsidR="00F72C22" w:rsidRPr="00B83276">
        <w:rPr>
          <w:bCs/>
        </w:rPr>
        <w:t xml:space="preserve"> (</w:t>
      </w:r>
      <w:r w:rsidR="00337766">
        <w:rPr>
          <w:bCs/>
        </w:rPr>
        <w:t>10</w:t>
      </w:r>
      <w:r w:rsidR="00F72C22" w:rsidRPr="00B83276">
        <w:rPr>
          <w:bCs/>
        </w:rPr>
        <w:t>)</w:t>
      </w:r>
      <w:r w:rsidR="006C017C" w:rsidRPr="00B83276">
        <w:rPr>
          <w:bCs/>
        </w:rPr>
        <w:t xml:space="preserve">, кикбоксинг – </w:t>
      </w:r>
      <w:r w:rsidR="00337766">
        <w:rPr>
          <w:bCs/>
        </w:rPr>
        <w:t>20</w:t>
      </w:r>
      <w:r w:rsidR="00F72C22" w:rsidRPr="00B83276">
        <w:rPr>
          <w:bCs/>
        </w:rPr>
        <w:t xml:space="preserve"> (</w:t>
      </w:r>
      <w:r w:rsidR="006B3BCD" w:rsidRPr="006B3BCD">
        <w:rPr>
          <w:bCs/>
        </w:rPr>
        <w:t>1</w:t>
      </w:r>
      <w:r w:rsidR="00A827A4">
        <w:rPr>
          <w:bCs/>
        </w:rPr>
        <w:t>7</w:t>
      </w:r>
      <w:proofErr w:type="gramStart"/>
      <w:r w:rsidR="00F72C22" w:rsidRPr="00B83276">
        <w:rPr>
          <w:bCs/>
        </w:rPr>
        <w:t xml:space="preserve">),  </w:t>
      </w:r>
      <w:r w:rsidR="00902FF0" w:rsidRPr="00B83276">
        <w:rPr>
          <w:bCs/>
        </w:rPr>
        <w:t>самбо</w:t>
      </w:r>
      <w:proofErr w:type="gramEnd"/>
      <w:r w:rsidR="00902FF0" w:rsidRPr="00B83276">
        <w:rPr>
          <w:bCs/>
        </w:rPr>
        <w:t xml:space="preserve"> – </w:t>
      </w:r>
      <w:r w:rsidR="00337766">
        <w:rPr>
          <w:bCs/>
        </w:rPr>
        <w:t>6</w:t>
      </w:r>
      <w:r w:rsidR="00F72C22" w:rsidRPr="00B83276">
        <w:rPr>
          <w:bCs/>
        </w:rPr>
        <w:t xml:space="preserve"> (</w:t>
      </w:r>
      <w:r w:rsidR="00337766">
        <w:rPr>
          <w:bCs/>
        </w:rPr>
        <w:t>7</w:t>
      </w:r>
      <w:r w:rsidR="00F72C22" w:rsidRPr="00B83276">
        <w:rPr>
          <w:bCs/>
        </w:rPr>
        <w:t>).</w:t>
      </w:r>
      <w:r w:rsidR="00902FF0" w:rsidRPr="00B83276">
        <w:rPr>
          <w:bCs/>
        </w:rPr>
        <w:t xml:space="preserve"> </w:t>
      </w:r>
    </w:p>
    <w:p w:rsidR="006C017C" w:rsidRDefault="00A827A4" w:rsidP="00CC1045">
      <w:pPr>
        <w:spacing w:line="276" w:lineRule="auto"/>
        <w:ind w:firstLine="709"/>
        <w:jc w:val="both"/>
        <w:rPr>
          <w:bCs/>
        </w:rPr>
      </w:pPr>
      <w:r>
        <w:rPr>
          <w:bCs/>
        </w:rPr>
        <w:t>Кроме того, членами сборной России по спортивной борьбе стали 3чел</w:t>
      </w:r>
      <w:r w:rsidR="005A10EF" w:rsidRPr="00B83276">
        <w:rPr>
          <w:bCs/>
        </w:rPr>
        <w:t>.</w:t>
      </w:r>
      <w:r>
        <w:rPr>
          <w:bCs/>
        </w:rPr>
        <w:t xml:space="preserve"> (Рязанова Татьяна</w:t>
      </w:r>
      <w:r w:rsidR="00337766">
        <w:rPr>
          <w:bCs/>
        </w:rPr>
        <w:t xml:space="preserve"> (</w:t>
      </w:r>
      <w:r w:rsidR="006C3CAC">
        <w:rPr>
          <w:bCs/>
        </w:rPr>
        <w:t xml:space="preserve">категория – </w:t>
      </w:r>
      <w:r w:rsidR="00337766">
        <w:rPr>
          <w:bCs/>
        </w:rPr>
        <w:t>юниорки до 21г.),</w:t>
      </w:r>
      <w:r>
        <w:rPr>
          <w:bCs/>
        </w:rPr>
        <w:t xml:space="preserve"> </w:t>
      </w:r>
      <w:proofErr w:type="spellStart"/>
      <w:r w:rsidR="00337766">
        <w:rPr>
          <w:bCs/>
        </w:rPr>
        <w:t>Шастина</w:t>
      </w:r>
      <w:proofErr w:type="spellEnd"/>
      <w:r w:rsidR="00337766">
        <w:rPr>
          <w:bCs/>
        </w:rPr>
        <w:t xml:space="preserve"> Анна (</w:t>
      </w:r>
      <w:r w:rsidR="006C3CAC">
        <w:rPr>
          <w:bCs/>
        </w:rPr>
        <w:t xml:space="preserve">категория – </w:t>
      </w:r>
      <w:r w:rsidR="00337766">
        <w:rPr>
          <w:bCs/>
        </w:rPr>
        <w:t>юношеский состав), Белова София (</w:t>
      </w:r>
      <w:r w:rsidR="006C3CAC">
        <w:rPr>
          <w:bCs/>
        </w:rPr>
        <w:t xml:space="preserve">категория – </w:t>
      </w:r>
      <w:r w:rsidR="00337766">
        <w:rPr>
          <w:bCs/>
        </w:rPr>
        <w:t xml:space="preserve">юношеский состав до 16 лет) </w:t>
      </w:r>
      <w:r>
        <w:rPr>
          <w:bCs/>
        </w:rPr>
        <w:t>– основной состав – вольная (женская борьба)</w:t>
      </w:r>
      <w:r w:rsidR="00337766">
        <w:rPr>
          <w:bCs/>
        </w:rPr>
        <w:t>.</w:t>
      </w:r>
    </w:p>
    <w:p w:rsidR="00275CEB" w:rsidRDefault="00275CEB" w:rsidP="00CC1045">
      <w:pPr>
        <w:spacing w:line="276" w:lineRule="auto"/>
        <w:ind w:firstLine="709"/>
        <w:jc w:val="both"/>
        <w:rPr>
          <w:bCs/>
        </w:rPr>
      </w:pPr>
      <w:r>
        <w:rPr>
          <w:bCs/>
        </w:rPr>
        <w:t>По кикбоксингу в состав спортивной сборной РФ вошли 3 спортсмен</w:t>
      </w:r>
      <w:r w:rsidR="006C3CAC">
        <w:rPr>
          <w:bCs/>
        </w:rPr>
        <w:t>а</w:t>
      </w:r>
      <w:r>
        <w:rPr>
          <w:bCs/>
        </w:rPr>
        <w:t xml:space="preserve">: </w:t>
      </w:r>
      <w:r w:rsidR="006C3CAC">
        <w:rPr>
          <w:bCs/>
        </w:rPr>
        <w:t xml:space="preserve">Филатов Руслан (категория – юноши, девушки – 15-16 лет), Фаталиев Исмаил (категория – юноши, девушки – 13-15 лет), </w:t>
      </w:r>
      <w:r>
        <w:rPr>
          <w:bCs/>
        </w:rPr>
        <w:t>Шохина Мария</w:t>
      </w:r>
      <w:r w:rsidR="006C3CAC">
        <w:rPr>
          <w:bCs/>
        </w:rPr>
        <w:t xml:space="preserve"> (категория – юноши, девушки – 11-12 лет), – все –                     в основном составе</w:t>
      </w:r>
      <w:r>
        <w:rPr>
          <w:bCs/>
        </w:rPr>
        <w:t>.</w:t>
      </w:r>
    </w:p>
    <w:p w:rsidR="00825FCB" w:rsidRPr="00825FCB" w:rsidRDefault="00825FCB" w:rsidP="00CC1045">
      <w:pPr>
        <w:spacing w:line="276" w:lineRule="auto"/>
        <w:ind w:firstLine="708"/>
        <w:jc w:val="both"/>
        <w:rPr>
          <w:bCs/>
          <w:sz w:val="12"/>
          <w:szCs w:val="12"/>
        </w:rPr>
      </w:pPr>
    </w:p>
    <w:p w:rsidR="00275CEB" w:rsidRDefault="003B0625" w:rsidP="00CC1045">
      <w:pPr>
        <w:spacing w:line="276" w:lineRule="auto"/>
        <w:ind w:firstLine="708"/>
        <w:jc w:val="both"/>
        <w:rPr>
          <w:bCs/>
        </w:rPr>
      </w:pPr>
      <w:r>
        <w:rPr>
          <w:bCs/>
        </w:rPr>
        <w:t>В 20</w:t>
      </w:r>
      <w:r w:rsidR="00F72C22">
        <w:rPr>
          <w:bCs/>
        </w:rPr>
        <w:t>2</w:t>
      </w:r>
      <w:r w:rsidR="006C3CAC">
        <w:rPr>
          <w:bCs/>
        </w:rPr>
        <w:t>4</w:t>
      </w:r>
      <w:r>
        <w:rPr>
          <w:bCs/>
        </w:rPr>
        <w:t xml:space="preserve">г. </w:t>
      </w:r>
      <w:r w:rsidR="005A10EF">
        <w:rPr>
          <w:bCs/>
        </w:rPr>
        <w:t>школа</w:t>
      </w:r>
      <w:r w:rsidR="00B6105B">
        <w:rPr>
          <w:bCs/>
        </w:rPr>
        <w:t xml:space="preserve"> </w:t>
      </w:r>
      <w:r w:rsidR="008923C7">
        <w:rPr>
          <w:bCs/>
        </w:rPr>
        <w:t xml:space="preserve">вновь </w:t>
      </w:r>
      <w:r w:rsidR="00B6105B">
        <w:rPr>
          <w:bCs/>
        </w:rPr>
        <w:t>прошл</w:t>
      </w:r>
      <w:r w:rsidR="005A10EF">
        <w:rPr>
          <w:bCs/>
        </w:rPr>
        <w:t>а</w:t>
      </w:r>
      <w:r w:rsidR="00B6105B">
        <w:rPr>
          <w:bCs/>
        </w:rPr>
        <w:t xml:space="preserve"> конкурсный отбор</w:t>
      </w:r>
      <w:r w:rsidR="005A10EF">
        <w:rPr>
          <w:bCs/>
        </w:rPr>
        <w:t xml:space="preserve"> на получение</w:t>
      </w:r>
      <w:r w:rsidR="005A10EF" w:rsidRPr="005A10EF">
        <w:rPr>
          <w:bCs/>
        </w:rPr>
        <w:t xml:space="preserve"> </w:t>
      </w:r>
      <w:r w:rsidR="008923C7">
        <w:rPr>
          <w:bCs/>
        </w:rPr>
        <w:t>субсидий</w:t>
      </w:r>
      <w:r w:rsidR="006C3CAC">
        <w:rPr>
          <w:bCs/>
        </w:rPr>
        <w:t xml:space="preserve"> из краевого </w:t>
      </w:r>
      <w:proofErr w:type="gramStart"/>
      <w:r w:rsidR="006C3CAC">
        <w:rPr>
          <w:bCs/>
        </w:rPr>
        <w:t>бюджета</w:t>
      </w:r>
      <w:r w:rsidR="005A10EF">
        <w:rPr>
          <w:bCs/>
        </w:rPr>
        <w:t xml:space="preserve">: </w:t>
      </w:r>
      <w:r w:rsidR="00B6105B">
        <w:rPr>
          <w:bCs/>
        </w:rPr>
        <w:t xml:space="preserve"> ДЮС</w:t>
      </w:r>
      <w:proofErr w:type="gramEnd"/>
      <w:r w:rsidR="00B6105B">
        <w:rPr>
          <w:bCs/>
        </w:rPr>
        <w:t xml:space="preserve"> (на развитие дет</w:t>
      </w:r>
      <w:r w:rsidR="005A10EF">
        <w:rPr>
          <w:bCs/>
        </w:rPr>
        <w:t>ско-юношеского спорта</w:t>
      </w:r>
      <w:r w:rsidR="00B6105B">
        <w:rPr>
          <w:bCs/>
        </w:rPr>
        <w:t>)</w:t>
      </w:r>
      <w:r w:rsidR="005A10EF">
        <w:rPr>
          <w:bCs/>
        </w:rPr>
        <w:t xml:space="preserve"> и </w:t>
      </w:r>
      <w:r w:rsidR="00B6105B">
        <w:rPr>
          <w:bCs/>
        </w:rPr>
        <w:t>ФССП (на реализацию программ спортивной подготовки</w:t>
      </w:r>
      <w:r w:rsidR="006C3CAC">
        <w:rPr>
          <w:bCs/>
        </w:rPr>
        <w:t xml:space="preserve"> в соответствии с требованиями ФССП</w:t>
      </w:r>
      <w:r w:rsidR="00B6105B">
        <w:rPr>
          <w:bCs/>
        </w:rPr>
        <w:t xml:space="preserve">). </w:t>
      </w:r>
    </w:p>
    <w:p w:rsidR="00825FCB" w:rsidRDefault="00B6105B" w:rsidP="00CC1045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Субсидию ФССП получат все виды спорта, а ДЮС – </w:t>
      </w:r>
      <w:r w:rsidR="006C3CAC">
        <w:rPr>
          <w:bCs/>
        </w:rPr>
        <w:t>34</w:t>
      </w:r>
      <w:r>
        <w:rPr>
          <w:bCs/>
        </w:rPr>
        <w:t>чел.</w:t>
      </w:r>
      <w:r w:rsidR="002D7FEE">
        <w:rPr>
          <w:bCs/>
        </w:rPr>
        <w:t xml:space="preserve"> </w:t>
      </w:r>
      <w:r w:rsidR="00E540DA">
        <w:rPr>
          <w:bCs/>
        </w:rPr>
        <w:t xml:space="preserve">(что </w:t>
      </w:r>
      <w:r w:rsidR="005D689A">
        <w:rPr>
          <w:bCs/>
        </w:rPr>
        <w:t>боль</w:t>
      </w:r>
      <w:r w:rsidR="00E540DA">
        <w:rPr>
          <w:bCs/>
        </w:rPr>
        <w:t xml:space="preserve">ше, чем в прошлом году </w:t>
      </w:r>
      <w:r w:rsidR="005D689A">
        <w:rPr>
          <w:bCs/>
        </w:rPr>
        <w:t xml:space="preserve">на 5чел. </w:t>
      </w:r>
      <w:r w:rsidR="00E540DA">
        <w:rPr>
          <w:bCs/>
        </w:rPr>
        <w:t>(</w:t>
      </w:r>
      <w:r w:rsidR="005D689A">
        <w:rPr>
          <w:bCs/>
        </w:rPr>
        <w:t xml:space="preserve">было </w:t>
      </w:r>
      <w:r w:rsidR="006C3CAC">
        <w:rPr>
          <w:bCs/>
        </w:rPr>
        <w:t>29</w:t>
      </w:r>
      <w:r w:rsidR="00E540DA">
        <w:rPr>
          <w:bCs/>
        </w:rPr>
        <w:t>))</w:t>
      </w:r>
      <w:r w:rsidR="00C33EF3">
        <w:rPr>
          <w:bCs/>
        </w:rPr>
        <w:t xml:space="preserve"> – члены сборных команд Красноярского края по базовым видам спор</w:t>
      </w:r>
      <w:r w:rsidR="009A030F">
        <w:rPr>
          <w:bCs/>
        </w:rPr>
        <w:t>та</w:t>
      </w:r>
      <w:r w:rsidR="006C3CAC">
        <w:rPr>
          <w:bCs/>
        </w:rPr>
        <w:t>:</w:t>
      </w:r>
      <w:r w:rsidR="009A030F">
        <w:rPr>
          <w:bCs/>
        </w:rPr>
        <w:t xml:space="preserve"> </w:t>
      </w:r>
      <w:r w:rsidR="00E540DA">
        <w:rPr>
          <w:bCs/>
        </w:rPr>
        <w:t>1</w:t>
      </w:r>
      <w:r w:rsidR="006C3CAC">
        <w:rPr>
          <w:bCs/>
        </w:rPr>
        <w:t>3</w:t>
      </w:r>
      <w:r>
        <w:rPr>
          <w:bCs/>
        </w:rPr>
        <w:t>ч.</w:t>
      </w:r>
      <w:r w:rsidR="00E540DA">
        <w:rPr>
          <w:bCs/>
        </w:rPr>
        <w:t xml:space="preserve"> (было </w:t>
      </w:r>
      <w:r w:rsidR="006C3CAC">
        <w:rPr>
          <w:bCs/>
        </w:rPr>
        <w:t>14</w:t>
      </w:r>
      <w:r w:rsidR="00E540DA">
        <w:rPr>
          <w:bCs/>
        </w:rPr>
        <w:t>)</w:t>
      </w:r>
      <w:r>
        <w:rPr>
          <w:bCs/>
        </w:rPr>
        <w:t xml:space="preserve"> – спортивная борьба, </w:t>
      </w:r>
      <w:r w:rsidR="00E540DA">
        <w:rPr>
          <w:bCs/>
        </w:rPr>
        <w:t>1</w:t>
      </w:r>
      <w:r w:rsidR="006C3CAC">
        <w:rPr>
          <w:bCs/>
        </w:rPr>
        <w:t>6</w:t>
      </w:r>
      <w:r w:rsidR="00C33EF3">
        <w:rPr>
          <w:bCs/>
        </w:rPr>
        <w:t>ч. – кикбоксинг</w:t>
      </w:r>
      <w:r w:rsidR="00E540DA">
        <w:rPr>
          <w:bCs/>
        </w:rPr>
        <w:t xml:space="preserve"> (было </w:t>
      </w:r>
      <w:r w:rsidR="006C3CAC">
        <w:rPr>
          <w:bCs/>
        </w:rPr>
        <w:t>15</w:t>
      </w:r>
      <w:r w:rsidR="00E540DA">
        <w:rPr>
          <w:bCs/>
        </w:rPr>
        <w:t>)</w:t>
      </w:r>
      <w:r w:rsidR="006C3CAC">
        <w:rPr>
          <w:bCs/>
        </w:rPr>
        <w:t xml:space="preserve">, </w:t>
      </w:r>
      <w:r w:rsidR="004F48AA">
        <w:rPr>
          <w:bCs/>
        </w:rPr>
        <w:t xml:space="preserve">5ч. – самбо </w:t>
      </w:r>
      <w:r w:rsidR="00667488">
        <w:rPr>
          <w:bCs/>
        </w:rPr>
        <w:t>(в 2023г. – базовый вид спорта на территории Красноярского края)</w:t>
      </w:r>
      <w:r w:rsidR="00E540DA">
        <w:rPr>
          <w:bCs/>
        </w:rPr>
        <w:t>.</w:t>
      </w:r>
      <w:r>
        <w:rPr>
          <w:bCs/>
        </w:rPr>
        <w:t xml:space="preserve"> </w:t>
      </w:r>
    </w:p>
    <w:p w:rsidR="00B64CD0" w:rsidRDefault="00667488" w:rsidP="00CC1045">
      <w:pPr>
        <w:spacing w:line="276" w:lineRule="auto"/>
        <w:ind w:firstLine="708"/>
        <w:jc w:val="both"/>
      </w:pPr>
      <w:r>
        <w:t>С</w:t>
      </w:r>
      <w:r w:rsidR="00E540DA">
        <w:t xml:space="preserve"> 2023</w:t>
      </w:r>
      <w:r>
        <w:t>г.</w:t>
      </w:r>
      <w:r w:rsidR="005B1794">
        <w:t xml:space="preserve"> (в связи с изменением типа учреждения и переход на единые дополнительные образовательные программы спортивной подготовки)</w:t>
      </w:r>
      <w:r w:rsidR="00E540DA">
        <w:t xml:space="preserve"> в Порядок предоставления субсиди</w:t>
      </w:r>
      <w:r>
        <w:t>й</w:t>
      </w:r>
      <w:r w:rsidR="00E540DA">
        <w:t xml:space="preserve">, в части показателя результативности, внесено изменение: </w:t>
      </w:r>
      <w:r w:rsidR="002D7FEE">
        <w:t>этим показателем является «</w:t>
      </w:r>
      <w:r w:rsidR="00E540DA">
        <w:t xml:space="preserve">количество </w:t>
      </w:r>
      <w:r w:rsidR="00C405F6">
        <w:t xml:space="preserve">муниципальных </w:t>
      </w:r>
      <w:r w:rsidR="00E540DA">
        <w:t>организаций</w:t>
      </w:r>
      <w:r w:rsidR="002D7FEE">
        <w:t>»</w:t>
      </w:r>
      <w:r w:rsidR="00E540DA">
        <w:t xml:space="preserve">, </w:t>
      </w:r>
      <w:r w:rsidR="00C405F6">
        <w:t>которым предоставлена субсидия ДЮС (Постановление правительства Красноярского края от 14.04.2023 №291-п)</w:t>
      </w:r>
      <w:r w:rsidR="002D7FEE">
        <w:t>.</w:t>
      </w:r>
    </w:p>
    <w:p w:rsidR="00C405F6" w:rsidRDefault="00D45DCA" w:rsidP="00CC1045">
      <w:pPr>
        <w:spacing w:line="276" w:lineRule="auto"/>
        <w:ind w:firstLine="708"/>
        <w:jc w:val="both"/>
      </w:pPr>
      <w:r w:rsidRPr="00204D76">
        <w:t xml:space="preserve">Всего </w:t>
      </w:r>
      <w:r w:rsidR="00410797">
        <w:t>из краевого бюджета</w:t>
      </w:r>
      <w:r w:rsidR="00C33EF3">
        <w:t>,</w:t>
      </w:r>
      <w:r w:rsidR="00410797">
        <w:t xml:space="preserve"> </w:t>
      </w:r>
      <w:proofErr w:type="gramStart"/>
      <w:r w:rsidR="005A10EF">
        <w:t xml:space="preserve">с  </w:t>
      </w:r>
      <w:proofErr w:type="spellStart"/>
      <w:r w:rsidR="00410797">
        <w:t>софин</w:t>
      </w:r>
      <w:r w:rsidR="005A10EF">
        <w:t>ансированием</w:t>
      </w:r>
      <w:proofErr w:type="spellEnd"/>
      <w:proofErr w:type="gramEnd"/>
      <w:r w:rsidR="005A10EF">
        <w:t xml:space="preserve">  из местного бюджета</w:t>
      </w:r>
      <w:r w:rsidR="00C33EF3">
        <w:t>,</w:t>
      </w:r>
      <w:r w:rsidR="00410797">
        <w:t xml:space="preserve"> школа получи</w:t>
      </w:r>
      <w:r w:rsidR="000C233A">
        <w:t>ла</w:t>
      </w:r>
      <w:r w:rsidR="00410797">
        <w:t xml:space="preserve"> </w:t>
      </w:r>
      <w:r w:rsidR="00667488">
        <w:t xml:space="preserve">около </w:t>
      </w:r>
      <w:r w:rsidR="00C405F6">
        <w:t xml:space="preserve">3 млн. руб. (в прошлом году – более </w:t>
      </w:r>
      <w:r w:rsidR="00667488">
        <w:t>3</w:t>
      </w:r>
      <w:r w:rsidR="00C33EF3">
        <w:t>,</w:t>
      </w:r>
      <w:r w:rsidR="00667488">
        <w:t>3</w:t>
      </w:r>
      <w:r w:rsidR="00410797">
        <w:t xml:space="preserve"> млн. руб</w:t>
      </w:r>
      <w:r w:rsidR="00204D76">
        <w:t>.</w:t>
      </w:r>
      <w:r w:rsidR="00C405F6">
        <w:t>)</w:t>
      </w:r>
      <w:r w:rsidR="00410797">
        <w:t xml:space="preserve"> </w:t>
      </w:r>
    </w:p>
    <w:p w:rsidR="00C405F6" w:rsidRDefault="00C405F6" w:rsidP="00CC1045">
      <w:pPr>
        <w:spacing w:line="276" w:lineRule="auto"/>
        <w:jc w:val="both"/>
      </w:pPr>
      <w:r>
        <w:tab/>
      </w:r>
      <w:r>
        <w:tab/>
      </w:r>
      <w:r>
        <w:tab/>
        <w:t>202</w:t>
      </w:r>
      <w:r w:rsidR="00667488">
        <w:t>3</w:t>
      </w:r>
      <w:r>
        <w:tab/>
      </w:r>
      <w:r>
        <w:tab/>
      </w:r>
      <w:r>
        <w:tab/>
      </w:r>
      <w:r>
        <w:tab/>
        <w:t>202</w:t>
      </w:r>
      <w:r w:rsidR="00667488">
        <w:t>4</w:t>
      </w:r>
    </w:p>
    <w:p w:rsidR="00C405F6" w:rsidRDefault="00410797" w:rsidP="00CC1045">
      <w:pPr>
        <w:spacing w:line="276" w:lineRule="auto"/>
        <w:ind w:firstLine="708"/>
        <w:jc w:val="both"/>
      </w:pPr>
      <w:r>
        <w:t xml:space="preserve">ДЮС – </w:t>
      </w:r>
      <w:r w:rsidR="00C405F6">
        <w:tab/>
        <w:t>1</w:t>
      </w:r>
      <w:r w:rsidR="002B17F5">
        <w:t> </w:t>
      </w:r>
      <w:r w:rsidR="00C405F6">
        <w:t>582</w:t>
      </w:r>
      <w:r w:rsidR="002B17F5">
        <w:t xml:space="preserve"> </w:t>
      </w:r>
      <w:r w:rsidR="00C405F6">
        <w:t>733,59</w:t>
      </w:r>
      <w:r w:rsidR="00C405F6">
        <w:tab/>
      </w:r>
      <w:r w:rsidR="00C405F6">
        <w:tab/>
      </w:r>
      <w:r>
        <w:t xml:space="preserve"> </w:t>
      </w:r>
      <w:r w:rsidR="00C405F6">
        <w:tab/>
      </w:r>
      <w:r w:rsidR="00667488">
        <w:t>1 256 874,3</w:t>
      </w:r>
      <w:r w:rsidR="00C405F6">
        <w:tab/>
      </w:r>
    </w:p>
    <w:p w:rsidR="00C405F6" w:rsidRDefault="00410797" w:rsidP="00CC1045">
      <w:pPr>
        <w:spacing w:line="276" w:lineRule="auto"/>
        <w:ind w:firstLine="708"/>
        <w:jc w:val="both"/>
      </w:pPr>
      <w:r>
        <w:t xml:space="preserve">ФССП – </w:t>
      </w:r>
      <w:r w:rsidR="00C405F6">
        <w:tab/>
        <w:t>1 771 356,63</w:t>
      </w:r>
      <w:r>
        <w:t xml:space="preserve">                           </w:t>
      </w:r>
      <w:r w:rsidR="00667488">
        <w:t>1 681 832, 44</w:t>
      </w:r>
      <w:r>
        <w:t xml:space="preserve">  </w:t>
      </w:r>
    </w:p>
    <w:p w:rsidR="00667488" w:rsidRDefault="00667488" w:rsidP="00CC1045">
      <w:pPr>
        <w:spacing w:line="276" w:lineRule="auto"/>
        <w:jc w:val="both"/>
      </w:pPr>
      <w:r>
        <w:t xml:space="preserve">(считаем, что уменьшение финансирования по ДЮС произошло из-за </w:t>
      </w:r>
      <w:r w:rsidR="000E1FF3">
        <w:t xml:space="preserve">общего </w:t>
      </w:r>
      <w:r>
        <w:t>увеличения количества спортсменов – членов сборных команд Красноярского края)</w:t>
      </w:r>
      <w:r w:rsidR="002D7FEE">
        <w:t xml:space="preserve"> </w:t>
      </w:r>
      <w:proofErr w:type="gramStart"/>
      <w:r w:rsidR="002D7FEE">
        <w:t>и</w:t>
      </w:r>
      <w:proofErr w:type="gramEnd"/>
      <w:r w:rsidR="002D7FEE">
        <w:t xml:space="preserve"> в связи с этим – уменьшение финансирования на 1-го спортсмена.</w:t>
      </w:r>
    </w:p>
    <w:p w:rsidR="003B0625" w:rsidRDefault="00410797" w:rsidP="00CC1045">
      <w:pPr>
        <w:spacing w:line="276" w:lineRule="auto"/>
        <w:ind w:firstLine="708"/>
        <w:jc w:val="both"/>
      </w:pPr>
      <w:r>
        <w:t>До 31.12.202</w:t>
      </w:r>
      <w:r w:rsidR="00667488">
        <w:t>4</w:t>
      </w:r>
      <w:r w:rsidR="00653372">
        <w:t>г.</w:t>
      </w:r>
      <w:r>
        <w:t xml:space="preserve"> все </w:t>
      </w:r>
      <w:r w:rsidR="00204D76">
        <w:t xml:space="preserve">указанные средства </w:t>
      </w:r>
      <w:r w:rsidR="00653372">
        <w:t xml:space="preserve">необходимо </w:t>
      </w:r>
      <w:r w:rsidR="00204D76">
        <w:t>освоить</w:t>
      </w:r>
      <w:r w:rsidR="00071E29">
        <w:t xml:space="preserve"> в полном объёме</w:t>
      </w:r>
      <w:r w:rsidR="009A030F">
        <w:t xml:space="preserve"> на основании проведения торгов через </w:t>
      </w:r>
      <w:proofErr w:type="spellStart"/>
      <w:r w:rsidR="009A030F" w:rsidRPr="009A030F">
        <w:t>Гос.заказ</w:t>
      </w:r>
      <w:proofErr w:type="spellEnd"/>
      <w:r w:rsidR="00C405F6">
        <w:t xml:space="preserve"> (требование Порядка)</w:t>
      </w:r>
      <w:r w:rsidR="00656ADA" w:rsidRPr="009A030F">
        <w:t>.</w:t>
      </w:r>
      <w:r>
        <w:t xml:space="preserve"> </w:t>
      </w:r>
      <w:r w:rsidR="000E1FF3">
        <w:t xml:space="preserve">Кроме того, постановлением правительства Красноярского края от 27.04.2024 №308-п, внесено </w:t>
      </w:r>
      <w:r w:rsidR="000E1FF3">
        <w:lastRenderedPageBreak/>
        <w:t xml:space="preserve">изменение в Порядок ФССП о возможности финансирования выездных соревнований </w:t>
      </w:r>
      <w:r w:rsidR="000C233A">
        <w:t xml:space="preserve">                 </w:t>
      </w:r>
      <w:proofErr w:type="gramStart"/>
      <w:r w:rsidR="000C233A">
        <w:t xml:space="preserve">   </w:t>
      </w:r>
      <w:r w:rsidR="000E1FF3">
        <w:t>(</w:t>
      </w:r>
      <w:proofErr w:type="gramEnd"/>
      <w:r w:rsidR="000E1FF3">
        <w:t>с предоставлением отчётных документов). Эта существенная поправка позволит спортсменам совершенствовать спортивное мастерство и накапливать соревновательный опыт для достижения и роста спортивных результатов.</w:t>
      </w:r>
      <w:r w:rsidR="00656ADA">
        <w:t xml:space="preserve"> </w:t>
      </w:r>
    </w:p>
    <w:p w:rsidR="00212B90" w:rsidRDefault="006C017C" w:rsidP="00CC1045">
      <w:pPr>
        <w:pStyle w:val="ad"/>
        <w:spacing w:line="276" w:lineRule="auto"/>
        <w:ind w:firstLine="709"/>
        <w:jc w:val="both"/>
      </w:pPr>
      <w:r w:rsidRPr="00003CB2">
        <w:t xml:space="preserve">За счёт средств субсидий </w:t>
      </w:r>
      <w:r w:rsidR="003B0625">
        <w:t xml:space="preserve">нам </w:t>
      </w:r>
      <w:r w:rsidR="0048318E" w:rsidRPr="00003CB2">
        <w:t>удаётся</w:t>
      </w:r>
      <w:r w:rsidR="0048318E">
        <w:t xml:space="preserve"> </w:t>
      </w:r>
      <w:r w:rsidR="003B0625">
        <w:t xml:space="preserve">ежегодно </w:t>
      </w:r>
      <w:r w:rsidR="00C33EF3">
        <w:t>пополнять</w:t>
      </w:r>
      <w:r w:rsidRPr="00003CB2">
        <w:t xml:space="preserve"> материально-техническую базу необходимым инвентарем</w:t>
      </w:r>
      <w:r w:rsidR="00212B90">
        <w:t xml:space="preserve"> общего и индивидуального пользования</w:t>
      </w:r>
      <w:r w:rsidRPr="00003CB2">
        <w:t xml:space="preserve">, </w:t>
      </w:r>
      <w:r w:rsidR="000E1FF3">
        <w:t xml:space="preserve">а также </w:t>
      </w:r>
      <w:r w:rsidR="00212B90">
        <w:t xml:space="preserve">на экипировку </w:t>
      </w:r>
      <w:r w:rsidR="000E1FF3">
        <w:t xml:space="preserve">ведущих </w:t>
      </w:r>
      <w:r w:rsidR="00212B90">
        <w:t>спортсменов</w:t>
      </w:r>
      <w:r w:rsidR="0048318E">
        <w:t xml:space="preserve"> отделений</w:t>
      </w:r>
      <w:r w:rsidR="00212B90">
        <w:t>.</w:t>
      </w:r>
    </w:p>
    <w:p w:rsidR="00003CB2" w:rsidRPr="00003CB2" w:rsidRDefault="009F1C1C" w:rsidP="00CC1045">
      <w:pPr>
        <w:pStyle w:val="ad"/>
        <w:spacing w:line="276" w:lineRule="auto"/>
        <w:ind w:firstLine="709"/>
        <w:jc w:val="both"/>
        <w:rPr>
          <w:bCs/>
        </w:rPr>
      </w:pPr>
      <w:r>
        <w:t xml:space="preserve"> </w:t>
      </w:r>
      <w:r w:rsidR="0052741F">
        <w:t xml:space="preserve"> </w:t>
      </w:r>
      <w:r>
        <w:t>А</w:t>
      </w:r>
      <w:r w:rsidR="0052741F">
        <w:t>дминистрация, и, в первую очередь, тренерск</w:t>
      </w:r>
      <w:r w:rsidR="00275CEB">
        <w:t>о-преподавательск</w:t>
      </w:r>
      <w:r w:rsidR="0052741F">
        <w:t>ий состав должны понимать, что совершенствование материально-технической базы отделений за счёт выделяемых средств, напрямую ведёт к совершенствованию</w:t>
      </w:r>
      <w:r w:rsidR="00C405F6">
        <w:t xml:space="preserve"> учебно-тренировочного процесса</w:t>
      </w:r>
      <w:r w:rsidR="0052741F">
        <w:t xml:space="preserve"> и росту спортивных результатов, </w:t>
      </w:r>
      <w:r>
        <w:t xml:space="preserve"> который необх</w:t>
      </w:r>
      <w:r w:rsidR="00212B90">
        <w:t xml:space="preserve">одимо </w:t>
      </w:r>
      <w:r w:rsidR="009A030F">
        <w:t xml:space="preserve">ежегодно </w:t>
      </w:r>
      <w:r w:rsidR="00212B90">
        <w:t xml:space="preserve">выполнять </w:t>
      </w:r>
      <w:r w:rsidR="009A030F">
        <w:t>и  подтверждать</w:t>
      </w:r>
      <w:r w:rsidR="00212B90">
        <w:t>.</w:t>
      </w:r>
    </w:p>
    <w:p w:rsidR="00D609E1" w:rsidRDefault="00212B90" w:rsidP="00CC1045">
      <w:pPr>
        <w:spacing w:line="276" w:lineRule="auto"/>
        <w:ind w:firstLine="708"/>
        <w:jc w:val="both"/>
      </w:pPr>
      <w:r w:rsidRPr="00212B90">
        <w:t xml:space="preserve">В 2021г. </w:t>
      </w:r>
      <w:r w:rsidR="00D609E1">
        <w:t xml:space="preserve">школа, в очередной раз, </w:t>
      </w:r>
      <w:r>
        <w:t xml:space="preserve">подтвердила право использовать в своём наименовании слово </w:t>
      </w:r>
      <w:r w:rsidRPr="00212B90">
        <w:t>«олимпийский»</w:t>
      </w:r>
      <w:r>
        <w:t>.</w:t>
      </w:r>
      <w:r w:rsidRPr="00212B90">
        <w:t xml:space="preserve"> </w:t>
      </w:r>
      <w:r>
        <w:t xml:space="preserve">Этот </w:t>
      </w:r>
      <w:r w:rsidRPr="00212B90">
        <w:t xml:space="preserve">статус </w:t>
      </w:r>
      <w:r>
        <w:t xml:space="preserve">утверждён </w:t>
      </w:r>
      <w:r w:rsidRPr="00212B90">
        <w:t>Приказ</w:t>
      </w:r>
      <w:r>
        <w:t>ом</w:t>
      </w:r>
      <w:r w:rsidRPr="00212B90">
        <w:t xml:space="preserve"> Минспорта от 11.11.2021г. №879.</w:t>
      </w:r>
      <w:r w:rsidR="00D609E1">
        <w:t xml:space="preserve"> </w:t>
      </w:r>
    </w:p>
    <w:p w:rsidR="00212B90" w:rsidRDefault="00D609E1" w:rsidP="00CC1045">
      <w:pPr>
        <w:spacing w:line="276" w:lineRule="auto"/>
        <w:ind w:firstLine="708"/>
        <w:jc w:val="both"/>
      </w:pPr>
      <w:r>
        <w:t xml:space="preserve">Через 4 года (в 2025г.), по истечении четырёхлетнего олимпийского цикла, мы вновь будем подавать документы в Олимпийский комитет РФ для очередного подтверждения статуса «олимпийский». Думаем, что нам это удастся, так как у нас есть     (и надеемся, что ещё будут) необходимые для этого спортивные результаты. </w:t>
      </w:r>
      <w:r w:rsidR="00212B90" w:rsidRPr="00212B90">
        <w:t xml:space="preserve"> </w:t>
      </w:r>
    </w:p>
    <w:p w:rsidR="00212B90" w:rsidRPr="00D609E1" w:rsidRDefault="00212B90" w:rsidP="00CC1045">
      <w:pPr>
        <w:spacing w:line="276" w:lineRule="auto"/>
        <w:ind w:firstLine="708"/>
        <w:jc w:val="both"/>
        <w:rPr>
          <w:i/>
        </w:rPr>
      </w:pPr>
      <w:r w:rsidRPr="00D609E1">
        <w:rPr>
          <w:b/>
          <w:i/>
        </w:rPr>
        <w:t>Для справки:</w:t>
      </w:r>
      <w:r w:rsidRPr="00D609E1">
        <w:rPr>
          <w:i/>
        </w:rPr>
        <w:t xml:space="preserve"> впервые статус «олимпийский» школе был присвоен в 2013 году (Приказ Минспорта от 10.09.2013г. №724). Показав хорошие спортивные результаты </w:t>
      </w:r>
      <w:r w:rsidR="00725588" w:rsidRPr="00D609E1">
        <w:rPr>
          <w:i/>
        </w:rPr>
        <w:t xml:space="preserve">                                   </w:t>
      </w:r>
      <w:r w:rsidRPr="00D609E1">
        <w:rPr>
          <w:i/>
        </w:rPr>
        <w:t>в течение 4-летнего олимпийского цикла, в 2017г.</w:t>
      </w:r>
      <w:r w:rsidRPr="00D609E1">
        <w:rPr>
          <w:b/>
          <w:i/>
        </w:rPr>
        <w:t xml:space="preserve"> </w:t>
      </w:r>
      <w:r w:rsidRPr="00D609E1">
        <w:rPr>
          <w:i/>
        </w:rPr>
        <w:t>мы</w:t>
      </w:r>
      <w:r w:rsidRPr="00D609E1">
        <w:rPr>
          <w:b/>
          <w:i/>
        </w:rPr>
        <w:t xml:space="preserve"> </w:t>
      </w:r>
      <w:r w:rsidRPr="00D609E1">
        <w:rPr>
          <w:i/>
        </w:rPr>
        <w:t>подтвердили этот статус (Приказ Минспорта от 26.09.2017г. №822).</w:t>
      </w:r>
    </w:p>
    <w:p w:rsidR="00212B90" w:rsidRPr="00212B90" w:rsidRDefault="00212B90" w:rsidP="00CC1045">
      <w:pPr>
        <w:spacing w:line="276" w:lineRule="auto"/>
        <w:ind w:firstLine="708"/>
        <w:jc w:val="both"/>
      </w:pPr>
      <w:r w:rsidRPr="00212B90">
        <w:t>Э</w:t>
      </w:r>
      <w:r>
        <w:t xml:space="preserve">то говорит о том, </w:t>
      </w:r>
      <w:r w:rsidRPr="00212B90">
        <w:t>что учреждение держит высокую планку и добивается стабильных высоких результатов в спортивной и соревновательной деятельности.</w:t>
      </w:r>
    </w:p>
    <w:p w:rsidR="00901E07" w:rsidRPr="00845912" w:rsidRDefault="00901E07" w:rsidP="00CC1045">
      <w:pPr>
        <w:spacing w:line="276" w:lineRule="auto"/>
        <w:ind w:firstLine="709"/>
        <w:jc w:val="both"/>
        <w:rPr>
          <w:color w:val="000000" w:themeColor="text1"/>
          <w:sz w:val="12"/>
          <w:szCs w:val="12"/>
        </w:rPr>
      </w:pPr>
    </w:p>
    <w:p w:rsidR="00086006" w:rsidRPr="00F86A4F" w:rsidRDefault="00086006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F86A4F">
        <w:rPr>
          <w:b/>
          <w:i/>
          <w:color w:val="000000" w:themeColor="text1"/>
        </w:rPr>
        <w:t>Предложения:</w:t>
      </w:r>
      <w:r w:rsidRPr="00F86A4F">
        <w:rPr>
          <w:color w:val="000000" w:themeColor="text1"/>
        </w:rPr>
        <w:t xml:space="preserve"> </w:t>
      </w:r>
    </w:p>
    <w:p w:rsidR="00725588" w:rsidRDefault="00F31C79" w:rsidP="00CC1045">
      <w:pPr>
        <w:spacing w:line="276" w:lineRule="auto"/>
        <w:ind w:firstLine="708"/>
        <w:jc w:val="both"/>
      </w:pPr>
      <w:r>
        <w:t xml:space="preserve">Зам. директора </w:t>
      </w:r>
      <w:r w:rsidR="003C6373">
        <w:t>по С</w:t>
      </w:r>
      <w:r w:rsidR="009F1C1C">
        <w:t>Р,</w:t>
      </w:r>
      <w:r>
        <w:t xml:space="preserve"> и</w:t>
      </w:r>
      <w:r w:rsidR="004702EE">
        <w:t>нструктор</w:t>
      </w:r>
      <w:r w:rsidR="009F1C1C">
        <w:t>ам</w:t>
      </w:r>
      <w:r w:rsidR="004702EE">
        <w:t>-методист</w:t>
      </w:r>
      <w:r w:rsidR="009F1C1C">
        <w:t>ам</w:t>
      </w:r>
      <w:r w:rsidR="004702EE">
        <w:t xml:space="preserve"> </w:t>
      </w:r>
      <w:r w:rsidR="00C6512E">
        <w:t>и к</w:t>
      </w:r>
      <w:r w:rsidR="003236EA">
        <w:t>аждому тренеру</w:t>
      </w:r>
      <w:r w:rsidR="00275CEB">
        <w:t>-преподавателю</w:t>
      </w:r>
      <w:r w:rsidR="003236EA">
        <w:t xml:space="preserve">, </w:t>
      </w:r>
      <w:r w:rsidR="00275CEB">
        <w:t xml:space="preserve"> </w:t>
      </w:r>
      <w:r w:rsidR="003236EA">
        <w:t xml:space="preserve">чьи </w:t>
      </w:r>
      <w:r w:rsidR="00275CEB">
        <w:t>обуч</w:t>
      </w:r>
      <w:r w:rsidR="003236EA">
        <w:t xml:space="preserve">ающиеся выезжают на соревнования </w:t>
      </w:r>
      <w:r w:rsidR="00725588">
        <w:t xml:space="preserve">высокого ранга </w:t>
      </w:r>
      <w:r w:rsidR="003236EA">
        <w:t xml:space="preserve">в составе сборных </w:t>
      </w:r>
      <w:r w:rsidR="00725588">
        <w:t xml:space="preserve">команд Красноярского </w:t>
      </w:r>
      <w:r w:rsidR="003236EA">
        <w:t xml:space="preserve">края, добиваться и отслеживать наличие нашего спортсмена </w:t>
      </w:r>
      <w:r w:rsidR="00275CEB">
        <w:t xml:space="preserve">  </w:t>
      </w:r>
      <w:r w:rsidR="003236EA">
        <w:t xml:space="preserve">в официальной заявке краевой сборной (только в этом случае он </w:t>
      </w:r>
      <w:r w:rsidR="009F53EF">
        <w:t>считается не кандидатом, а членом сборной</w:t>
      </w:r>
      <w:r w:rsidR="00725588">
        <w:t xml:space="preserve"> и может претендовать на получение субсидии).</w:t>
      </w:r>
    </w:p>
    <w:p w:rsidR="00071E29" w:rsidRDefault="00725588" w:rsidP="00CC1045">
      <w:pPr>
        <w:spacing w:line="276" w:lineRule="auto"/>
        <w:ind w:firstLine="708"/>
        <w:jc w:val="both"/>
      </w:pPr>
      <w:r>
        <w:t>П</w:t>
      </w:r>
      <w:r w:rsidR="0084640F">
        <w:t>овысить ответственность т</w:t>
      </w:r>
      <w:r w:rsidR="00071E29">
        <w:t>ренер</w:t>
      </w:r>
      <w:r w:rsidR="0084640F">
        <w:t>ов</w:t>
      </w:r>
      <w:r w:rsidR="007642D8">
        <w:t>-преподавателей</w:t>
      </w:r>
      <w:r w:rsidR="00071E29">
        <w:t xml:space="preserve"> </w:t>
      </w:r>
      <w:r>
        <w:t xml:space="preserve">за качество и продуктивность </w:t>
      </w:r>
      <w:r w:rsidR="007642D8">
        <w:t>учебно-</w:t>
      </w:r>
      <w:r>
        <w:t>тренировочного процесса, так как для этого имеется всё необходимое. Каждое отделение имеет достаточно хорошую</w:t>
      </w:r>
      <w:r w:rsidR="00071E29">
        <w:t xml:space="preserve"> оснащённость </w:t>
      </w:r>
      <w:r w:rsidR="009F1C1C">
        <w:t>материально-технической базы</w:t>
      </w:r>
      <w:r>
        <w:t>, которая продолжает пополняться за счёт средств краевых субсидий.</w:t>
      </w:r>
    </w:p>
    <w:p w:rsidR="009A030F" w:rsidRDefault="009A030F" w:rsidP="00CC1045">
      <w:pPr>
        <w:spacing w:line="276" w:lineRule="auto"/>
        <w:ind w:firstLine="708"/>
        <w:jc w:val="both"/>
      </w:pPr>
      <w:r>
        <w:t>Заместителю директора по СР взять на особый контроль организацию углубленного мед. осмотра для спортсменов, выезжающих на соревнования высокого ранга (СФО, ВС, ПР) в филиале краевого спортивного диспансера в г. Ачинске.</w:t>
      </w:r>
      <w:r w:rsidR="0048318E">
        <w:t xml:space="preserve"> Так, в 2023-2024 учебном году диспансеризацию прошли ведущие спортсмены отделений кикбоксинга, каратэ и вольной борьбы (не прошли – самбо, бокс, греко-римская борьба).</w:t>
      </w:r>
    </w:p>
    <w:p w:rsidR="00BA2BED" w:rsidRPr="00845912" w:rsidRDefault="00BA2BED" w:rsidP="00CC1045">
      <w:pPr>
        <w:spacing w:line="276" w:lineRule="auto"/>
        <w:rPr>
          <w:b/>
          <w:color w:val="000000"/>
          <w:sz w:val="12"/>
          <w:szCs w:val="12"/>
          <w:u w:val="single"/>
        </w:rPr>
      </w:pPr>
    </w:p>
    <w:p w:rsidR="00965CC6" w:rsidRPr="007642D8" w:rsidRDefault="00893E46" w:rsidP="00CC1045">
      <w:pPr>
        <w:spacing w:line="276" w:lineRule="auto"/>
        <w:rPr>
          <w:b/>
          <w:u w:val="single"/>
        </w:rPr>
      </w:pPr>
      <w:r w:rsidRPr="007642D8">
        <w:rPr>
          <w:b/>
          <w:color w:val="000000"/>
          <w:u w:val="single"/>
        </w:rPr>
        <w:t>Воспитательная работа</w:t>
      </w:r>
      <w:r w:rsidR="00ED2C16" w:rsidRPr="007642D8">
        <w:rPr>
          <w:b/>
          <w:color w:val="000000"/>
          <w:u w:val="single"/>
        </w:rPr>
        <w:t xml:space="preserve"> </w:t>
      </w:r>
    </w:p>
    <w:p w:rsidR="000C233A" w:rsidRPr="007642D8" w:rsidRDefault="000C233A" w:rsidP="006E1540">
      <w:pPr>
        <w:spacing w:line="276" w:lineRule="auto"/>
        <w:ind w:firstLine="709"/>
        <w:jc w:val="both"/>
        <w:rPr>
          <w:color w:val="000000" w:themeColor="text1"/>
        </w:rPr>
      </w:pPr>
      <w:r w:rsidRPr="007642D8">
        <w:t xml:space="preserve">Основная задача воспитания в спортивной школе – это воспитание дисциплинированности обучающихся, которое следует начинать с первых дней </w:t>
      </w:r>
      <w:r>
        <w:t>учебно-</w:t>
      </w:r>
      <w:r w:rsidRPr="007642D8">
        <w:t xml:space="preserve">тренировочных занятий. Строгое соблюдение правил тренировки и участия в соревнованиях, четкое исполнение указаний тренера-преподавателя, отличное поведение </w:t>
      </w:r>
      <w:r w:rsidRPr="007642D8">
        <w:lastRenderedPageBreak/>
        <w:t xml:space="preserve">на </w:t>
      </w:r>
      <w:r>
        <w:t>учебно-</w:t>
      </w:r>
      <w:r w:rsidRPr="007642D8">
        <w:t xml:space="preserve">тренировочных занятиях, в школе и дома – на все это должен постоянно обращать внимание тренер-преподаватель. Важно с первых занятий воспитывать у юных спортсменов спортивное трудолюбие и способность преодолевать трудности, что достигается, прежде всего, систематическим выполнением </w:t>
      </w:r>
      <w:r>
        <w:t>учебно-</w:t>
      </w:r>
      <w:r w:rsidRPr="007642D8">
        <w:t>тренировочных заданий. На конкретных примерах нужно убеждать юного спортсмена, что успех в современном спорте зависит, в большей степени, от дисциплинированности</w:t>
      </w:r>
      <w:r>
        <w:t xml:space="preserve">, терпения </w:t>
      </w:r>
      <w:r w:rsidRPr="007642D8">
        <w:t>и трудолюбия.</w:t>
      </w:r>
      <w:r w:rsidRPr="007642D8">
        <w:rPr>
          <w:color w:val="000000" w:themeColor="text1"/>
        </w:rPr>
        <w:tab/>
      </w:r>
    </w:p>
    <w:p w:rsidR="000C233A" w:rsidRPr="007642D8" w:rsidRDefault="000C233A" w:rsidP="006E1540">
      <w:pPr>
        <w:spacing w:line="276" w:lineRule="auto"/>
        <w:ind w:firstLine="709"/>
        <w:jc w:val="both"/>
        <w:rPr>
          <w:color w:val="000000" w:themeColor="text1"/>
        </w:rPr>
      </w:pPr>
      <w:r w:rsidRPr="007642D8">
        <w:rPr>
          <w:color w:val="000000" w:themeColor="text1"/>
        </w:rPr>
        <w:t>Кроме этого, тренер-преподаватель должен формировать у ребят и нравственные качества: честность, доброжелательность, самообладание, терпимость, коллективизм в сочетании с волевыми: настойчивостью, терпением, смелостью и упорством.</w:t>
      </w:r>
    </w:p>
    <w:p w:rsidR="000C233A" w:rsidRPr="007642D8" w:rsidRDefault="000C233A" w:rsidP="006E1540">
      <w:pPr>
        <w:spacing w:line="276" w:lineRule="auto"/>
        <w:ind w:firstLine="709"/>
        <w:jc w:val="both"/>
        <w:rPr>
          <w:color w:val="000000" w:themeColor="text1"/>
        </w:rPr>
      </w:pPr>
      <w:r w:rsidRPr="007642D8">
        <w:rPr>
          <w:color w:val="000000" w:themeColor="text1"/>
        </w:rPr>
        <w:t xml:space="preserve">Воспитательными средствами являются личный пример и педагогическое мастерство тренера-преподавателя; высокий уровень организации </w:t>
      </w:r>
      <w:r>
        <w:rPr>
          <w:color w:val="000000" w:themeColor="text1"/>
        </w:rPr>
        <w:t>учебно-</w:t>
      </w:r>
      <w:r w:rsidRPr="007642D8">
        <w:rPr>
          <w:color w:val="000000" w:themeColor="text1"/>
        </w:rPr>
        <w:t>тренировочного процесса; атмосфера трудолюбия, взаимопомощи, творчества; дружный коллектив; система морального стимулирования; наставничество опытных спортсменов.</w:t>
      </w:r>
    </w:p>
    <w:p w:rsidR="000C233A" w:rsidRPr="007642D8" w:rsidRDefault="000C233A" w:rsidP="00CC1045">
      <w:pPr>
        <w:spacing w:line="276" w:lineRule="auto"/>
        <w:ind w:firstLine="567"/>
        <w:jc w:val="both"/>
        <w:rPr>
          <w:color w:val="000000" w:themeColor="text1"/>
        </w:rPr>
      </w:pPr>
      <w:r w:rsidRPr="007642D8">
        <w:rPr>
          <w:color w:val="000000" w:themeColor="text1"/>
        </w:rPr>
        <w:tab/>
        <w:t>Все эти воспитательные задачи тренеры-преподаватели реализовывали в соответствие с планами теоретической и психологической подготовки, антидопинговых мероприятий, входящими в учебный план соответствующего этапа и года подготовки. Кроме этого</w:t>
      </w:r>
      <w:r>
        <w:rPr>
          <w:color w:val="000000" w:themeColor="text1"/>
        </w:rPr>
        <w:t>,</w:t>
      </w:r>
      <w:r w:rsidRPr="007642D8">
        <w:rPr>
          <w:color w:val="000000" w:themeColor="text1"/>
        </w:rPr>
        <w:t xml:space="preserve"> на начало </w:t>
      </w:r>
      <w:r>
        <w:rPr>
          <w:color w:val="000000" w:themeColor="text1"/>
        </w:rPr>
        <w:t>учебного года</w:t>
      </w:r>
      <w:r w:rsidRPr="007642D8">
        <w:rPr>
          <w:color w:val="000000" w:themeColor="text1"/>
        </w:rPr>
        <w:t xml:space="preserve"> в СШОР был утверждён план мероприятий по профилактике вредных привычек и противоправных действий, который был полностью реализован.</w:t>
      </w:r>
    </w:p>
    <w:p w:rsidR="000C233A" w:rsidRPr="007642D8" w:rsidRDefault="000C233A" w:rsidP="00CC1045">
      <w:pPr>
        <w:tabs>
          <w:tab w:val="left" w:pos="426"/>
        </w:tabs>
        <w:spacing w:line="276" w:lineRule="auto"/>
        <w:ind w:firstLine="567"/>
        <w:jc w:val="both"/>
        <w:rPr>
          <w:color w:val="000000" w:themeColor="text1"/>
        </w:rPr>
      </w:pPr>
      <w:r w:rsidRPr="007642D8">
        <w:rPr>
          <w:color w:val="000000" w:themeColor="text1"/>
        </w:rPr>
        <w:tab/>
        <w:t>В соответствии с планом, тренерами-преподавателями и инструкторами-методистами проводились профилактические беседы о вреде табакокурения, употребления алкогольных напитков и наркотических веществ, о недопустимости противоправных действий, а также обучающихся привлекали к участию в различных акциях</w:t>
      </w:r>
      <w:r>
        <w:rPr>
          <w:color w:val="000000" w:themeColor="text1"/>
        </w:rPr>
        <w:t xml:space="preserve"> (городских, краевых, всероссийских)</w:t>
      </w:r>
      <w:r w:rsidRPr="007642D8">
        <w:rPr>
          <w:color w:val="000000" w:themeColor="text1"/>
        </w:rPr>
        <w:t>.</w:t>
      </w:r>
    </w:p>
    <w:p w:rsidR="000C233A" w:rsidRDefault="000C233A" w:rsidP="006E1540">
      <w:pPr>
        <w:tabs>
          <w:tab w:val="left" w:pos="426"/>
        </w:tabs>
        <w:spacing w:line="276" w:lineRule="auto"/>
        <w:ind w:firstLine="709"/>
        <w:jc w:val="both"/>
        <w:rPr>
          <w:color w:val="000000" w:themeColor="text1"/>
        </w:rPr>
      </w:pPr>
      <w:r w:rsidRPr="007642D8">
        <w:rPr>
          <w:color w:val="000000" w:themeColor="text1"/>
        </w:rPr>
        <w:t>- В сентябре</w:t>
      </w:r>
      <w:r>
        <w:rPr>
          <w:color w:val="000000" w:themeColor="text1"/>
        </w:rPr>
        <w:t>,</w:t>
      </w:r>
      <w:r w:rsidRPr="007642D8">
        <w:rPr>
          <w:color w:val="000000" w:themeColor="text1"/>
        </w:rPr>
        <w:t xml:space="preserve"> в рамках благотворительной всероссийской межведомственной </w:t>
      </w:r>
      <w:r>
        <w:rPr>
          <w:color w:val="000000" w:themeColor="text1"/>
        </w:rPr>
        <w:t>акции «Помоги пойти учиться 2023</w:t>
      </w:r>
      <w:r w:rsidRPr="007642D8">
        <w:rPr>
          <w:color w:val="000000" w:themeColor="text1"/>
        </w:rPr>
        <w:t xml:space="preserve">», которая уже на протяжении многих лет проводится перед началом учебного года, оказана помощь спортсмену </w:t>
      </w:r>
      <w:r>
        <w:rPr>
          <w:color w:val="000000" w:themeColor="text1"/>
        </w:rPr>
        <w:t>отделения вольной</w:t>
      </w:r>
      <w:r w:rsidRPr="007642D8">
        <w:rPr>
          <w:color w:val="000000" w:themeColor="text1"/>
        </w:rPr>
        <w:t xml:space="preserve"> борьбы (приобретены </w:t>
      </w:r>
      <w:r>
        <w:rPr>
          <w:color w:val="000000" w:themeColor="text1"/>
        </w:rPr>
        <w:t>кроссовки</w:t>
      </w:r>
      <w:r w:rsidRPr="007642D8">
        <w:rPr>
          <w:color w:val="000000" w:themeColor="text1"/>
        </w:rPr>
        <w:t xml:space="preserve"> и одежда, а также набор канцелярских принадлежностей для успешной учебы).</w:t>
      </w:r>
    </w:p>
    <w:p w:rsidR="000C233A" w:rsidRDefault="000C233A" w:rsidP="006E1540">
      <w:pPr>
        <w:tabs>
          <w:tab w:val="left" w:pos="426"/>
        </w:tabs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В сентябре, </w:t>
      </w:r>
      <w:r w:rsidR="00FF024A">
        <w:rPr>
          <w:color w:val="000000" w:themeColor="text1"/>
        </w:rPr>
        <w:t xml:space="preserve">в </w:t>
      </w:r>
      <w:r>
        <w:rPr>
          <w:color w:val="000000" w:themeColor="text1"/>
        </w:rPr>
        <w:t>рамках Дня солидарности в борьбе с терроризмом</w:t>
      </w:r>
      <w:r w:rsidR="00FF024A">
        <w:rPr>
          <w:color w:val="000000" w:themeColor="text1"/>
        </w:rPr>
        <w:t>,</w:t>
      </w:r>
      <w:r>
        <w:rPr>
          <w:color w:val="000000" w:themeColor="text1"/>
        </w:rPr>
        <w:t xml:space="preserve"> проведены беседы </w:t>
      </w:r>
      <w:r w:rsidRPr="002B0B23">
        <w:rPr>
          <w:color w:val="000000" w:themeColor="text1"/>
        </w:rPr>
        <w:t>«Трагедия в Беслане»</w:t>
      </w:r>
      <w:r w:rsidR="00FF024A">
        <w:rPr>
          <w:color w:val="000000" w:themeColor="text1"/>
        </w:rPr>
        <w:t xml:space="preserve">, </w:t>
      </w:r>
      <w:r>
        <w:rPr>
          <w:color w:val="000000" w:themeColor="text1"/>
        </w:rPr>
        <w:t>охват 30 человек</w:t>
      </w:r>
      <w:r w:rsidR="00FF024A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Pr="002B0B23">
        <w:rPr>
          <w:color w:val="000000" w:themeColor="text1"/>
        </w:rPr>
        <w:t>«Вместе против терроризма и неонацизма»</w:t>
      </w:r>
      <w:r w:rsidR="00FF024A">
        <w:rPr>
          <w:color w:val="000000" w:themeColor="text1"/>
        </w:rPr>
        <w:t>,</w:t>
      </w:r>
      <w:r>
        <w:rPr>
          <w:color w:val="000000" w:themeColor="text1"/>
        </w:rPr>
        <w:t xml:space="preserve"> охват 30 человек.</w:t>
      </w:r>
    </w:p>
    <w:p w:rsidR="000C233A" w:rsidRPr="007642D8" w:rsidRDefault="000C233A" w:rsidP="006E1540">
      <w:pPr>
        <w:tabs>
          <w:tab w:val="left" w:pos="426"/>
        </w:tabs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В сентябре проведена беседа </w:t>
      </w:r>
      <w:r w:rsidRPr="007831EF">
        <w:rPr>
          <w:color w:val="000000" w:themeColor="text1"/>
        </w:rPr>
        <w:t xml:space="preserve">«Осторожно: </w:t>
      </w:r>
      <w:proofErr w:type="spellStart"/>
      <w:r w:rsidRPr="007831EF">
        <w:rPr>
          <w:color w:val="000000" w:themeColor="text1"/>
        </w:rPr>
        <w:t>спайсы</w:t>
      </w:r>
      <w:proofErr w:type="spellEnd"/>
      <w:r w:rsidRPr="007831EF">
        <w:rPr>
          <w:color w:val="000000" w:themeColor="text1"/>
        </w:rPr>
        <w:t xml:space="preserve"> убивают»</w:t>
      </w:r>
      <w:r w:rsidR="00FF024A">
        <w:rPr>
          <w:color w:val="000000" w:themeColor="text1"/>
        </w:rPr>
        <w:t>,</w:t>
      </w:r>
      <w:r>
        <w:rPr>
          <w:color w:val="000000" w:themeColor="text1"/>
        </w:rPr>
        <w:t xml:space="preserve"> охват 40 человек.</w:t>
      </w:r>
    </w:p>
    <w:p w:rsidR="000C233A" w:rsidRPr="007642D8" w:rsidRDefault="000C233A" w:rsidP="006E1540">
      <w:pPr>
        <w:tabs>
          <w:tab w:val="left" w:pos="426"/>
        </w:tabs>
        <w:spacing w:line="276" w:lineRule="auto"/>
        <w:ind w:firstLine="709"/>
        <w:jc w:val="both"/>
      </w:pPr>
      <w:r w:rsidRPr="007642D8">
        <w:t>- В октябре, в рамках всемирного Дня трезвости и борьбы с алкоголизмом, проведена беседа с обучающимися «</w:t>
      </w:r>
      <w:r>
        <w:t xml:space="preserve">Алкоголь и подросток» </w:t>
      </w:r>
      <w:r w:rsidR="00FF024A">
        <w:t>(</w:t>
      </w:r>
      <w:r>
        <w:t>3</w:t>
      </w:r>
      <w:r w:rsidRPr="007642D8">
        <w:t>0 человек</w:t>
      </w:r>
      <w:r w:rsidR="00FF024A">
        <w:t>)</w:t>
      </w:r>
      <w:r w:rsidRPr="007642D8">
        <w:t>.</w:t>
      </w:r>
    </w:p>
    <w:p w:rsidR="000C233A" w:rsidRDefault="000C233A" w:rsidP="006E1540">
      <w:pPr>
        <w:tabs>
          <w:tab w:val="left" w:pos="426"/>
        </w:tabs>
        <w:spacing w:line="276" w:lineRule="auto"/>
        <w:ind w:firstLine="709"/>
        <w:jc w:val="both"/>
      </w:pPr>
      <w:r w:rsidRPr="007642D8">
        <w:t xml:space="preserve">- В </w:t>
      </w:r>
      <w:r>
        <w:t>октябре-</w:t>
      </w:r>
      <w:r w:rsidRPr="007642D8">
        <w:t xml:space="preserve">ноябре спортсмены СШОР приняли участие в краевой антинаркотической акции «Молодежь выбирает жизнь», направленной на пропаганду ЗОЖ и профилактику употребления наркотиков и других </w:t>
      </w:r>
      <w:r>
        <w:t>запрещенных веществ</w:t>
      </w:r>
      <w:r w:rsidR="00FF024A" w:rsidRPr="00FF024A">
        <w:t xml:space="preserve"> </w:t>
      </w:r>
      <w:r w:rsidR="00FF024A" w:rsidRPr="007642D8">
        <w:t>(выставка рисунков «</w:t>
      </w:r>
      <w:r w:rsidR="00FF024A">
        <w:t>Наш мир против наркотиков» (27 человек), брошюра</w:t>
      </w:r>
      <w:r w:rsidR="00FF024A" w:rsidRPr="007642D8">
        <w:t xml:space="preserve"> </w:t>
      </w:r>
      <w:r w:rsidR="00FF024A" w:rsidRPr="007831EF">
        <w:t>«Правда и мифы о наркотиках»</w:t>
      </w:r>
      <w:r w:rsidR="00FF024A" w:rsidRPr="007642D8">
        <w:t>)</w:t>
      </w:r>
      <w:r w:rsidR="00FF024A">
        <w:t>.</w:t>
      </w:r>
    </w:p>
    <w:p w:rsidR="000C233A" w:rsidRDefault="000C233A" w:rsidP="006E1540">
      <w:pPr>
        <w:tabs>
          <w:tab w:val="left" w:pos="426"/>
        </w:tabs>
        <w:spacing w:line="276" w:lineRule="auto"/>
        <w:ind w:firstLine="709"/>
        <w:jc w:val="both"/>
      </w:pPr>
      <w:r>
        <w:t xml:space="preserve">- В ноябре </w:t>
      </w:r>
      <w:r w:rsidR="00FF024A">
        <w:t xml:space="preserve">на оф. сайте и в группе ВК </w:t>
      </w:r>
      <w:r>
        <w:t>размещена информация</w:t>
      </w:r>
      <w:r w:rsidRPr="00755D67">
        <w:t xml:space="preserve"> «Правомерное поведение как жизненный ориентир и ценность»</w:t>
      </w:r>
      <w:r w:rsidR="00FF024A">
        <w:t>,</w:t>
      </w:r>
      <w:r w:rsidRPr="00755D67">
        <w:t xml:space="preserve"> в рамках Всероссийского дня правовой помощи детям</w:t>
      </w:r>
      <w:r>
        <w:t>.</w:t>
      </w:r>
    </w:p>
    <w:p w:rsidR="000C233A" w:rsidRPr="007642D8" w:rsidRDefault="000C233A" w:rsidP="006E1540">
      <w:pPr>
        <w:tabs>
          <w:tab w:val="left" w:pos="709"/>
        </w:tabs>
        <w:spacing w:line="276" w:lineRule="auto"/>
        <w:jc w:val="both"/>
      </w:pPr>
      <w:r>
        <w:lastRenderedPageBreak/>
        <w:tab/>
      </w:r>
      <w:r w:rsidRPr="007642D8">
        <w:t xml:space="preserve">- В декабре, в рамках Всемирного дня борьбы со СПИДом, проведены профилактические беседы </w:t>
      </w:r>
      <w:r w:rsidRPr="00F77BE0">
        <w:t>«Мы против СПИДа»</w:t>
      </w:r>
      <w:r>
        <w:t xml:space="preserve"> </w:t>
      </w:r>
      <w:r w:rsidR="00FF024A">
        <w:t>(</w:t>
      </w:r>
      <w:r>
        <w:t>54</w:t>
      </w:r>
      <w:r w:rsidRPr="007642D8">
        <w:t xml:space="preserve"> человек</w:t>
      </w:r>
      <w:r>
        <w:t>а</w:t>
      </w:r>
      <w:r w:rsidR="00FF024A">
        <w:t xml:space="preserve">), на сайте </w:t>
      </w:r>
      <w:r>
        <w:t>размещена информация по данной тематике</w:t>
      </w:r>
      <w:r w:rsidRPr="007642D8">
        <w:t>.</w:t>
      </w:r>
    </w:p>
    <w:p w:rsidR="000C233A" w:rsidRDefault="000C233A" w:rsidP="00E10F5F">
      <w:pPr>
        <w:tabs>
          <w:tab w:val="left" w:pos="426"/>
        </w:tabs>
        <w:spacing w:line="276" w:lineRule="auto"/>
        <w:ind w:firstLine="567"/>
        <w:jc w:val="both"/>
      </w:pPr>
      <w:r w:rsidRPr="007642D8">
        <w:t xml:space="preserve">- </w:t>
      </w:r>
      <w:r w:rsidR="0038314A">
        <w:t>Тре</w:t>
      </w:r>
      <w:r>
        <w:t>неры-преподаватели отделения каратэ совместно с обучающимися и их родителями приняли участие в семейн</w:t>
      </w:r>
      <w:r w:rsidR="0038314A">
        <w:t>ых</w:t>
      </w:r>
      <w:r>
        <w:t xml:space="preserve"> </w:t>
      </w:r>
      <w:r w:rsidR="00FF024A">
        <w:t>мероприяти</w:t>
      </w:r>
      <w:r w:rsidR="0038314A">
        <w:t>ях:</w:t>
      </w:r>
      <w:r>
        <w:t xml:space="preserve"> «Всей семьей на звонкий лед», 20 чел</w:t>
      </w:r>
      <w:r w:rsidR="00E10F5F">
        <w:t xml:space="preserve">. </w:t>
      </w:r>
      <w:r w:rsidR="0038314A">
        <w:t xml:space="preserve">(январь); </w:t>
      </w:r>
      <w:r w:rsidR="00E10F5F">
        <w:t>поход – в</w:t>
      </w:r>
      <w:r w:rsidR="00E10F5F" w:rsidRPr="003948B4">
        <w:t xml:space="preserve">осхождении на гору </w:t>
      </w:r>
      <w:proofErr w:type="spellStart"/>
      <w:r w:rsidR="00E10F5F" w:rsidRPr="003948B4">
        <w:t>Читыгыз</w:t>
      </w:r>
      <w:proofErr w:type="spellEnd"/>
      <w:r w:rsidR="00E10F5F" w:rsidRPr="003948B4">
        <w:t xml:space="preserve"> </w:t>
      </w:r>
      <w:r w:rsidR="00E10F5F">
        <w:t xml:space="preserve">с поднятием Знамени Победы </w:t>
      </w:r>
      <w:r w:rsidR="00E10F5F" w:rsidRPr="003948B4">
        <w:t>в честь 79-летия Победы в Великой Отечественной войне</w:t>
      </w:r>
      <w:r w:rsidR="00E10F5F">
        <w:t xml:space="preserve">, 38 чел. (май); </w:t>
      </w:r>
      <w:r w:rsidR="0038314A">
        <w:t xml:space="preserve">велопробег «Если дружно, если вместе…», посвящённый Дню России, 24чел. (июнь); </w:t>
      </w:r>
      <w:r w:rsidR="00E10F5F">
        <w:t>«Большие семейные выходные» (авто и пеший поход), 26чел. (июль)</w:t>
      </w:r>
      <w:r>
        <w:t>.</w:t>
      </w:r>
    </w:p>
    <w:p w:rsidR="000C233A" w:rsidRDefault="000C233A" w:rsidP="006E1540">
      <w:pPr>
        <w:tabs>
          <w:tab w:val="left" w:pos="426"/>
        </w:tabs>
        <w:spacing w:line="276" w:lineRule="auto"/>
        <w:ind w:firstLine="709"/>
        <w:jc w:val="both"/>
      </w:pPr>
      <w:r w:rsidRPr="007642D8">
        <w:t>- В феврале</w:t>
      </w:r>
      <w:r>
        <w:t>, в рамках работы по антитеррористической безопасности,</w:t>
      </w:r>
      <w:r w:rsidRPr="007642D8">
        <w:t xml:space="preserve"> </w:t>
      </w:r>
      <w:r>
        <w:t>проведен</w:t>
      </w:r>
      <w:r w:rsidRPr="007642D8">
        <w:t xml:space="preserve"> </w:t>
      </w:r>
      <w:r>
        <w:t>и</w:t>
      </w:r>
      <w:r w:rsidRPr="000F1CCE">
        <w:t>нструктаж с обучающимися «Правила поведения и порядок действий, если вас захватили в заложники»</w:t>
      </w:r>
      <w:r w:rsidR="00FF024A">
        <w:t xml:space="preserve">, </w:t>
      </w:r>
      <w:r>
        <w:t>40 обучающихся.</w:t>
      </w:r>
    </w:p>
    <w:p w:rsidR="000C233A" w:rsidRDefault="000C233A" w:rsidP="006E1540">
      <w:pPr>
        <w:tabs>
          <w:tab w:val="left" w:pos="426"/>
        </w:tabs>
        <w:spacing w:line="276" w:lineRule="auto"/>
        <w:ind w:firstLine="709"/>
        <w:jc w:val="both"/>
      </w:pPr>
      <w:r>
        <w:t>- В марте проведено а</w:t>
      </w:r>
      <w:r w:rsidRPr="00F37DBD">
        <w:t>нонимное онлайн-анкетирование «Отношение обучающихся к экстремистским и националистическим проявлениям»</w:t>
      </w:r>
      <w:r w:rsidR="00FF024A">
        <w:t xml:space="preserve"> (</w:t>
      </w:r>
      <w:r w:rsidRPr="00F37DBD">
        <w:t>185 обучающихся в возрасте от 10-14 лет</w:t>
      </w:r>
      <w:r w:rsidR="00FF024A">
        <w:t>)</w:t>
      </w:r>
      <w:r>
        <w:t>, составлена справка.</w:t>
      </w:r>
    </w:p>
    <w:p w:rsidR="000C233A" w:rsidRDefault="000C233A" w:rsidP="006E1540">
      <w:pPr>
        <w:tabs>
          <w:tab w:val="left" w:pos="426"/>
        </w:tabs>
        <w:spacing w:line="276" w:lineRule="auto"/>
        <w:ind w:firstLine="709"/>
        <w:jc w:val="both"/>
      </w:pPr>
      <w:r>
        <w:t>- В марте проведены с</w:t>
      </w:r>
      <w:r w:rsidRPr="00F37DBD">
        <w:t>портивные эстафеты «Эх, Масленица</w:t>
      </w:r>
      <w:r w:rsidR="00FF024A">
        <w:t>!!!</w:t>
      </w:r>
      <w:r w:rsidRPr="00F37DBD">
        <w:t>»</w:t>
      </w:r>
      <w:r w:rsidR="00FF024A">
        <w:t xml:space="preserve">, </w:t>
      </w:r>
      <w:r>
        <w:t>15 человек.</w:t>
      </w:r>
    </w:p>
    <w:p w:rsidR="000C233A" w:rsidRPr="00A90CEB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0C233A" w:rsidRPr="00A90CEB">
        <w:t>- В марте</w:t>
      </w:r>
      <w:r w:rsidR="00FF024A">
        <w:t>,</w:t>
      </w:r>
      <w:r w:rsidR="000C233A" w:rsidRPr="00A90CEB">
        <w:t xml:space="preserve"> в рамках проекта «Всей семьей»</w:t>
      </w:r>
      <w:r w:rsidR="00FF024A">
        <w:t>,</w:t>
      </w:r>
      <w:r w:rsidR="000C233A" w:rsidRPr="00A90CEB">
        <w:rPr>
          <w:rFonts w:eastAsiaTheme="minorHAnsi"/>
          <w:sz w:val="28"/>
          <w:szCs w:val="28"/>
          <w:lang w:eastAsia="en-US"/>
        </w:rPr>
        <w:t xml:space="preserve"> </w:t>
      </w:r>
      <w:r w:rsidR="000C233A" w:rsidRPr="00A90CEB">
        <w:rPr>
          <w:rFonts w:eastAsiaTheme="minorHAnsi"/>
          <w:lang w:eastAsia="en-US"/>
        </w:rPr>
        <w:t>организована в</w:t>
      </w:r>
      <w:r w:rsidR="000C233A" w:rsidRPr="00A90CEB">
        <w:t xml:space="preserve">ыставка рисунков «Моя семья – мое богатство» </w:t>
      </w:r>
      <w:r w:rsidR="00FF024A">
        <w:t>(</w:t>
      </w:r>
      <w:r w:rsidR="000C233A" w:rsidRPr="00A90CEB">
        <w:t>16 человек</w:t>
      </w:r>
      <w:r w:rsidR="00FF024A">
        <w:t>)</w:t>
      </w:r>
      <w:r w:rsidR="000C233A" w:rsidRPr="00A90CEB">
        <w:t xml:space="preserve">; проведено </w:t>
      </w:r>
      <w:r w:rsidR="00FF024A">
        <w:t xml:space="preserve">яркое </w:t>
      </w:r>
      <w:r w:rsidR="000C233A" w:rsidRPr="00A90CEB">
        <w:t>спортивное мероприятие «Папа, мама, я – дружная спортивная семья»</w:t>
      </w:r>
      <w:r w:rsidR="00FF024A">
        <w:t xml:space="preserve">, </w:t>
      </w:r>
      <w:r w:rsidR="000C233A" w:rsidRPr="00A90CEB">
        <w:t>15 человек (пять семей)</w:t>
      </w:r>
      <w:r w:rsidR="00FF024A">
        <w:t xml:space="preserve"> + более 50-ти болельщиков</w:t>
      </w:r>
      <w:r w:rsidR="000C233A" w:rsidRPr="00A90CEB">
        <w:t>.</w:t>
      </w:r>
    </w:p>
    <w:p w:rsidR="000C233A" w:rsidRPr="007642D8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0C233A" w:rsidRPr="007642D8">
        <w:t>- В марте, согласно план</w:t>
      </w:r>
      <w:r w:rsidR="000C233A">
        <w:t>у</w:t>
      </w:r>
      <w:r w:rsidR="000C233A" w:rsidRPr="007642D8">
        <w:t xml:space="preserve"> работы межведомственной комиссии по профилактике правонарушений</w:t>
      </w:r>
      <w:r w:rsidR="000C233A">
        <w:t>,</w:t>
      </w:r>
      <w:r w:rsidR="000C233A" w:rsidRPr="007642D8">
        <w:t xml:space="preserve"> на отделениях с обучающимися были проведены беседы на тему </w:t>
      </w:r>
      <w:r w:rsidR="000C233A" w:rsidRPr="00D17AEB">
        <w:t>«Противодействие вербовке экстремистов»</w:t>
      </w:r>
      <w:r w:rsidR="00FF024A">
        <w:t xml:space="preserve">, </w:t>
      </w:r>
      <w:r w:rsidR="000C233A">
        <w:t>75 человек</w:t>
      </w:r>
      <w:r w:rsidR="000C233A" w:rsidRPr="007642D8">
        <w:t>.</w:t>
      </w:r>
    </w:p>
    <w:p w:rsidR="000C233A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0C233A" w:rsidRPr="007642D8">
        <w:t xml:space="preserve">- В апреле, в рамках проведения межведомственной акции «Остановим насилие против детей», проведены профилактические беседы </w:t>
      </w:r>
      <w:r w:rsidR="000C233A" w:rsidRPr="00FF2F97">
        <w:t xml:space="preserve">«Поведение </w:t>
      </w:r>
      <w:r w:rsidR="000C233A">
        <w:t xml:space="preserve">ребенка </w:t>
      </w:r>
      <w:r w:rsidR="000C233A" w:rsidRPr="00FF2F97">
        <w:t>в конфликтной ситуации</w:t>
      </w:r>
      <w:r w:rsidR="000C233A">
        <w:t xml:space="preserve"> в семье</w:t>
      </w:r>
      <w:r w:rsidR="000C233A" w:rsidRPr="00FF2F97">
        <w:t>»</w:t>
      </w:r>
      <w:r w:rsidR="000C233A" w:rsidRPr="007642D8">
        <w:t xml:space="preserve"> </w:t>
      </w:r>
      <w:r w:rsidR="00FF024A">
        <w:t>(</w:t>
      </w:r>
      <w:r w:rsidR="000C233A">
        <w:t>50 человек</w:t>
      </w:r>
      <w:r w:rsidR="00FF024A">
        <w:t>)</w:t>
      </w:r>
      <w:r w:rsidR="000C233A">
        <w:t xml:space="preserve">, размещена информация </w:t>
      </w:r>
      <w:r w:rsidR="00FF024A">
        <w:t xml:space="preserve">на сайте </w:t>
      </w:r>
      <w:r w:rsidR="000C233A" w:rsidRPr="00FF2F97">
        <w:t>«Нет насилию в семье»</w:t>
      </w:r>
      <w:r w:rsidR="000C233A">
        <w:t>.</w:t>
      </w:r>
    </w:p>
    <w:p w:rsidR="00FF024A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0C233A" w:rsidRPr="007642D8">
        <w:t>- В мае</w:t>
      </w:r>
      <w:r w:rsidR="000C233A">
        <w:t>,</w:t>
      </w:r>
      <w:r w:rsidR="000C233A" w:rsidRPr="007642D8">
        <w:t xml:space="preserve"> в рамках Всемирного дня без табака</w:t>
      </w:r>
      <w:r w:rsidR="000C233A">
        <w:t>,</w:t>
      </w:r>
      <w:r w:rsidR="000C233A" w:rsidRPr="007642D8">
        <w:t xml:space="preserve"> с обучающимися проведена беседа</w:t>
      </w:r>
      <w:r w:rsidR="000C233A">
        <w:t xml:space="preserve"> </w:t>
      </w:r>
      <w:r w:rsidR="000C233A" w:rsidRPr="00BB58C4">
        <w:t>«Жизнь без сигарет – здоровье без бед»</w:t>
      </w:r>
      <w:r w:rsidR="00FF024A">
        <w:t xml:space="preserve">, </w:t>
      </w:r>
      <w:r w:rsidR="000C233A" w:rsidRPr="0006400B">
        <w:t>25 человек</w:t>
      </w:r>
      <w:r w:rsidR="000C233A" w:rsidRPr="007642D8">
        <w:t>.</w:t>
      </w:r>
    </w:p>
    <w:p w:rsidR="000C233A" w:rsidRPr="007642D8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FF024A">
        <w:t>- В преддверии и в день празднования Дня Победы обучающиеся и коллектив школы приняли участие</w:t>
      </w:r>
      <w:r w:rsidR="00B15493">
        <w:t xml:space="preserve"> в различных </w:t>
      </w:r>
      <w:r w:rsidR="00E10F5F">
        <w:t xml:space="preserve">праздничных </w:t>
      </w:r>
      <w:r w:rsidR="00B15493">
        <w:t>мероприятиях («Окна Победы», конкурс рисунков «Минувших дней живая память», митинг, «Свеча памяти», легкоатлетический пробег и др.).</w:t>
      </w:r>
      <w:r w:rsidR="000C233A" w:rsidRPr="007642D8">
        <w:t xml:space="preserve"> </w:t>
      </w:r>
    </w:p>
    <w:p w:rsidR="000C233A" w:rsidRPr="0069781D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0C233A" w:rsidRPr="006A0C98">
        <w:t>- В рамках праздника Д</w:t>
      </w:r>
      <w:r w:rsidR="000C233A">
        <w:t>ня защиты детей</w:t>
      </w:r>
      <w:r w:rsidR="00FF024A">
        <w:t xml:space="preserve"> (май, июнь)</w:t>
      </w:r>
      <w:r w:rsidR="000C233A">
        <w:t xml:space="preserve"> </w:t>
      </w:r>
      <w:r w:rsidR="00FF024A">
        <w:t xml:space="preserve">проведены: </w:t>
      </w:r>
      <w:r w:rsidR="000C233A">
        <w:t xml:space="preserve">спортивно-познавательная </w:t>
      </w:r>
      <w:r w:rsidR="000C233A" w:rsidRPr="006A0C98">
        <w:t>игра «Мы ребята хоть куда</w:t>
      </w:r>
      <w:r w:rsidR="000C233A">
        <w:t>!</w:t>
      </w:r>
      <w:r w:rsidR="000C233A" w:rsidRPr="006A0C98">
        <w:t xml:space="preserve">», в которой приняли участие </w:t>
      </w:r>
      <w:r w:rsidR="000C233A">
        <w:t>8</w:t>
      </w:r>
      <w:r w:rsidR="000C233A" w:rsidRPr="0069781D">
        <w:t>0 ребят;</w:t>
      </w:r>
      <w:r w:rsidR="000C233A">
        <w:rPr>
          <w:color w:val="FF0000"/>
        </w:rPr>
        <w:t xml:space="preserve"> </w:t>
      </w:r>
      <w:r w:rsidR="000C233A" w:rsidRPr="0069781D">
        <w:t>соревнования по дартсу «Самый меткий»</w:t>
      </w:r>
      <w:r w:rsidR="00FF024A">
        <w:t xml:space="preserve">, </w:t>
      </w:r>
      <w:r w:rsidR="000C233A" w:rsidRPr="0069781D">
        <w:t xml:space="preserve">30 человек. </w:t>
      </w:r>
    </w:p>
    <w:p w:rsidR="000C233A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0C233A">
        <w:t>- В июне</w:t>
      </w:r>
      <w:r w:rsidR="00FF024A">
        <w:t>,</w:t>
      </w:r>
      <w:r w:rsidR="000C233A">
        <w:t xml:space="preserve"> </w:t>
      </w:r>
      <w:r w:rsidR="000C233A" w:rsidRPr="007642D8">
        <w:t>в рамках Всероссийского месячника антинаркотической направленности и популяризации ЗОЖ</w:t>
      </w:r>
      <w:r w:rsidR="00FF024A">
        <w:t>,</w:t>
      </w:r>
      <w:r w:rsidR="000C233A" w:rsidRPr="007642D8">
        <w:t xml:space="preserve"> </w:t>
      </w:r>
      <w:r w:rsidR="000C233A">
        <w:t>размещены информационные материалы и социальный</w:t>
      </w:r>
      <w:r w:rsidR="000C233A" w:rsidRPr="00FB6685">
        <w:t xml:space="preserve"> видеоролик «Сделай правильный выбор</w:t>
      </w:r>
      <w:r w:rsidR="000C233A">
        <w:t>», буклеты</w:t>
      </w:r>
      <w:r w:rsidR="000C233A" w:rsidRPr="00FB6685">
        <w:t xml:space="preserve"> «О вреде </w:t>
      </w:r>
      <w:proofErr w:type="spellStart"/>
      <w:r w:rsidR="000C233A" w:rsidRPr="00FB6685">
        <w:t>СНЮСа</w:t>
      </w:r>
      <w:proofErr w:type="spellEnd"/>
      <w:r w:rsidR="000C233A" w:rsidRPr="00FB6685">
        <w:t xml:space="preserve"> и </w:t>
      </w:r>
      <w:proofErr w:type="spellStart"/>
      <w:r w:rsidR="000C233A" w:rsidRPr="00FB6685">
        <w:t>ВЕЙПа</w:t>
      </w:r>
      <w:proofErr w:type="spellEnd"/>
      <w:r w:rsidR="000C233A" w:rsidRPr="00FB6685">
        <w:t>»</w:t>
      </w:r>
      <w:r w:rsidR="000C233A">
        <w:t xml:space="preserve"> и </w:t>
      </w:r>
      <w:r w:rsidR="000C233A" w:rsidRPr="00FB6685">
        <w:t>«Здоровый образ жизни»</w:t>
      </w:r>
      <w:r w:rsidR="000C233A">
        <w:t>.</w:t>
      </w:r>
    </w:p>
    <w:p w:rsidR="000C233A" w:rsidRPr="006A0C98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0C233A" w:rsidRPr="006A0C98">
        <w:t xml:space="preserve">- В июне дети и взрослые приняли участие во Всероссийской акции «Окна России»; разработан буклет </w:t>
      </w:r>
      <w:r w:rsidR="000C233A" w:rsidRPr="00EE4180">
        <w:t>«У терроризма нет будущего»</w:t>
      </w:r>
      <w:r w:rsidR="000C233A" w:rsidRPr="006A0C98">
        <w:t>.</w:t>
      </w:r>
    </w:p>
    <w:p w:rsidR="000C233A" w:rsidRPr="006A0C98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0C233A">
        <w:t>- В августе</w:t>
      </w:r>
      <w:r w:rsidR="00FF024A">
        <w:t>,</w:t>
      </w:r>
      <w:r w:rsidR="000C233A" w:rsidRPr="006A0C98">
        <w:t xml:space="preserve"> ко Дню Государственного флага РФ </w:t>
      </w:r>
      <w:r w:rsidR="000C233A">
        <w:t>размещена информация по данной тематике</w:t>
      </w:r>
      <w:r w:rsidR="000C233A" w:rsidRPr="006A0C98">
        <w:t>.</w:t>
      </w:r>
    </w:p>
    <w:p w:rsidR="000C233A" w:rsidRPr="007642D8" w:rsidRDefault="000C233A" w:rsidP="00CC1045">
      <w:pPr>
        <w:tabs>
          <w:tab w:val="left" w:pos="426"/>
        </w:tabs>
        <w:spacing w:line="276" w:lineRule="auto"/>
        <w:jc w:val="both"/>
      </w:pPr>
      <w:r w:rsidRPr="007642D8">
        <w:tab/>
      </w:r>
      <w:r w:rsidRPr="007642D8">
        <w:tab/>
        <w:t xml:space="preserve">Ежегодно планируется работа с родителями, чьи семьи состоят на учёте в </w:t>
      </w:r>
      <w:proofErr w:type="spellStart"/>
      <w:r>
        <w:t>КДНиЗП</w:t>
      </w:r>
      <w:proofErr w:type="spellEnd"/>
      <w:r>
        <w:t xml:space="preserve"> (</w:t>
      </w:r>
      <w:r w:rsidRPr="007642D8">
        <w:t>СОП и ПРОФ-</w:t>
      </w:r>
      <w:r>
        <w:t>контроль)</w:t>
      </w:r>
      <w:r w:rsidRPr="007642D8">
        <w:t>. С родителями тренеры-преподаватели проводили</w:t>
      </w:r>
      <w:r>
        <w:t xml:space="preserve"> беседы о контроле посещаемости учебно-</w:t>
      </w:r>
      <w:r w:rsidRPr="007642D8">
        <w:t xml:space="preserve">тренировочных занятий и организации досуга, о взаимоотношениях взрослых и детей, и детей со сверстниками, о недопустимости </w:t>
      </w:r>
      <w:r w:rsidRPr="007642D8">
        <w:lastRenderedPageBreak/>
        <w:t xml:space="preserve">совершения детьми противоправных действий, о ведении здорового образа жизни и соблюдении режима дня. К сожалению, не все родители и не всегда откликались на приглашение тренера-преподавателя прийти в школу, что говорит о попустительстве </w:t>
      </w:r>
      <w:r>
        <w:t xml:space="preserve">некоторых </w:t>
      </w:r>
      <w:r w:rsidRPr="007642D8">
        <w:t>родителей в вопросах воспитания своего ребёнка.</w:t>
      </w:r>
      <w:r>
        <w:t xml:space="preserve"> </w:t>
      </w:r>
    </w:p>
    <w:p w:rsidR="000C233A" w:rsidRPr="007642D8" w:rsidRDefault="000C233A" w:rsidP="00CC1045">
      <w:pPr>
        <w:spacing w:line="276" w:lineRule="auto"/>
        <w:ind w:firstLine="567"/>
        <w:jc w:val="both"/>
      </w:pPr>
      <w:r w:rsidRPr="007642D8">
        <w:tab/>
        <w:t>На официальном сайте и информационных стендах СШОР регулярно обновлялась информация для детей и родителей на темы безопасного поведения и различных видов профилактики (вредных привычек, антитеррора, экстремизма и терроризма, правонарушений, домашнего насилия в отношении несовершеннолетних, антидопинга и др.) Неоднократно оформлялись и распространялись памятки, буклеты и листовки</w:t>
      </w:r>
      <w:r>
        <w:t>, видеоролики</w:t>
      </w:r>
      <w:r w:rsidRPr="007642D8">
        <w:t xml:space="preserve">: </w:t>
      </w:r>
      <w:r w:rsidRPr="00B31A02">
        <w:t>«С</w:t>
      </w:r>
      <w:r w:rsidR="00B15493">
        <w:t>ТОП</w:t>
      </w:r>
      <w:r w:rsidRPr="00B31A02">
        <w:t xml:space="preserve"> терроризм и неонацизм», «Как спасти человека от терроризма», </w:t>
      </w:r>
      <w:r w:rsidRPr="00B31A02">
        <w:rPr>
          <w:bCs/>
        </w:rPr>
        <w:t>«Безопасное поведение детей на водных объектах в разное время года»,</w:t>
      </w:r>
      <w:r w:rsidRPr="00B31A02">
        <w:t xml:space="preserve"> «Профилактика суицидального поведения ребенка», «Будьте внимательны» (противодействие терроризму), «Алгоритм действий при обнаружении подозрительного предмета», «Как защитить ребенка от наркотиков»,  «Цена диверсии – твоя жизнь», «Семья – это целый мир»</w:t>
      </w:r>
      <w:r>
        <w:t xml:space="preserve">, </w:t>
      </w:r>
      <w:r w:rsidRPr="00D17AEB">
        <w:t>«Профилактика употребления наркотиков и ПАВ несовершеннолетними»</w:t>
      </w:r>
      <w:r>
        <w:t xml:space="preserve">, </w:t>
      </w:r>
      <w:r w:rsidRPr="00D17AEB">
        <w:t>«Я выбираю спорт»</w:t>
      </w:r>
      <w:r>
        <w:t>,</w:t>
      </w:r>
      <w:r w:rsidRPr="00D17AEB">
        <w:t xml:space="preserve"> </w:t>
      </w:r>
      <w:r w:rsidRPr="007642D8">
        <w:t xml:space="preserve">«Твои права и обязанности», </w:t>
      </w:r>
      <w:r w:rsidRPr="00D17AEB">
        <w:t>«Правонарушения и ответственность за них»</w:t>
      </w:r>
      <w:r>
        <w:t xml:space="preserve"> </w:t>
      </w:r>
      <w:r w:rsidRPr="007642D8">
        <w:t>и др.</w:t>
      </w:r>
    </w:p>
    <w:p w:rsidR="000C233A" w:rsidRPr="007642D8" w:rsidRDefault="000C233A" w:rsidP="006E1540">
      <w:pPr>
        <w:spacing w:line="276" w:lineRule="auto"/>
        <w:ind w:firstLine="709"/>
        <w:jc w:val="both"/>
      </w:pPr>
      <w:r w:rsidRPr="007642D8">
        <w:rPr>
          <w:color w:val="FF0000"/>
        </w:rPr>
        <w:t xml:space="preserve"> </w:t>
      </w:r>
      <w:r w:rsidRPr="007642D8">
        <w:t>Ежегодно в школе проводится смотр-конкурс «Лучший</w:t>
      </w:r>
      <w:r>
        <w:t xml:space="preserve"> спортсмен года». По итогам 2023г. отмечены 13</w:t>
      </w:r>
      <w:r w:rsidRPr="007642D8">
        <w:t xml:space="preserve"> обучающихся отделений вольной борьбы, кикбоксинга, самбо и каратэ, которые достигли высоких спорти</w:t>
      </w:r>
      <w:r>
        <w:t>вных результатов. В феврале 2024</w:t>
      </w:r>
      <w:r w:rsidRPr="007642D8">
        <w:t>г. была проведена</w:t>
      </w:r>
      <w:r>
        <w:t xml:space="preserve"> торжественная</w:t>
      </w:r>
      <w:r w:rsidRPr="007642D8">
        <w:t xml:space="preserve"> церемония награждения лучших спортсменов, оформлена Доска почёта в фойе с/к «Надежда», на официальном сайте и в группе ВК. </w:t>
      </w:r>
    </w:p>
    <w:p w:rsidR="000C233A" w:rsidRPr="007642D8" w:rsidRDefault="000C233A" w:rsidP="00CC1045">
      <w:pPr>
        <w:spacing w:line="276" w:lineRule="auto"/>
        <w:ind w:firstLine="709"/>
        <w:jc w:val="both"/>
      </w:pPr>
      <w:r w:rsidRPr="0077237A">
        <w:t>В течение</w:t>
      </w:r>
      <w:r w:rsidRPr="007642D8">
        <w:t xml:space="preserve"> </w:t>
      </w:r>
      <w:r>
        <w:t>учебного года</w:t>
      </w:r>
      <w:r w:rsidRPr="007642D8">
        <w:t xml:space="preserve"> на всех отделениях были проведены спортивные и досуговые мероприятия к праздничным и памятным датам календаря (День защитника Отечества, Новый год, День Победы, День России</w:t>
      </w:r>
      <w:r>
        <w:t>,</w:t>
      </w:r>
      <w:r w:rsidRPr="007642D8">
        <w:t xml:space="preserve"> </w:t>
      </w:r>
      <w:r>
        <w:t>День флага России</w:t>
      </w:r>
      <w:r w:rsidRPr="007642D8">
        <w:t xml:space="preserve"> и др.). </w:t>
      </w:r>
    </w:p>
    <w:p w:rsidR="000C233A" w:rsidRPr="007642D8" w:rsidRDefault="006E1540" w:rsidP="00CC104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="000C233A" w:rsidRPr="007642D8">
        <w:t>- В ноябре для групп начальной подготовки первого года обучения провели праздник «Посвящение в юные спортсмены»</w:t>
      </w:r>
      <w:r w:rsidR="00B15493">
        <w:t>, 70 человек</w:t>
      </w:r>
      <w:r w:rsidR="000C233A" w:rsidRPr="007642D8">
        <w:t>.</w:t>
      </w:r>
    </w:p>
    <w:p w:rsidR="000C233A" w:rsidRDefault="000C233A" w:rsidP="00CC1045">
      <w:pPr>
        <w:spacing w:line="276" w:lineRule="auto"/>
        <w:ind w:firstLine="709"/>
        <w:jc w:val="both"/>
      </w:pPr>
      <w:r w:rsidRPr="007642D8">
        <w:t>- Ко Дню Победы на отделениях спортсмены СШОР приняли участие в спортив</w:t>
      </w:r>
      <w:r>
        <w:t>ной игре «Эстафета памяти»</w:t>
      </w:r>
      <w:r w:rsidR="00B15493">
        <w:t xml:space="preserve">, </w:t>
      </w:r>
      <w:r>
        <w:t>6</w:t>
      </w:r>
      <w:r w:rsidRPr="007642D8">
        <w:t xml:space="preserve">0 человек. </w:t>
      </w:r>
    </w:p>
    <w:p w:rsidR="000C233A" w:rsidRPr="007642D8" w:rsidRDefault="000C233A" w:rsidP="00CC1045">
      <w:pPr>
        <w:spacing w:line="276" w:lineRule="auto"/>
        <w:ind w:firstLine="709"/>
        <w:jc w:val="both"/>
      </w:pPr>
      <w:r>
        <w:t>Юные с</w:t>
      </w:r>
      <w:r w:rsidRPr="007642D8">
        <w:t>портсмены СШОР ежегодно принимают участие во Всероссийской акции «Окна Победы», «Бессмертный полк; обучающиеся отделений каратэ</w:t>
      </w:r>
      <w:r>
        <w:t>, кикбоксинг</w:t>
      </w:r>
      <w:r w:rsidR="00B15493">
        <w:t>а</w:t>
      </w:r>
      <w:r>
        <w:t>, бокс</w:t>
      </w:r>
      <w:r w:rsidR="00B15493">
        <w:t>а</w:t>
      </w:r>
      <w:r>
        <w:t xml:space="preserve"> приняли</w:t>
      </w:r>
      <w:r w:rsidRPr="007642D8">
        <w:t xml:space="preserve"> участие в конкурсе рисунков «Минувших дней живая память», была оформлена выставка рисунков в группе ВК.</w:t>
      </w:r>
    </w:p>
    <w:p w:rsidR="000C233A" w:rsidRPr="00B31A02" w:rsidRDefault="000C233A" w:rsidP="00CC1045">
      <w:pPr>
        <w:spacing w:line="276" w:lineRule="auto"/>
        <w:ind w:firstLine="709"/>
        <w:jc w:val="both"/>
      </w:pPr>
      <w:r w:rsidRPr="00B31A02">
        <w:t xml:space="preserve">- Ко Дню защитника Отечества на отделениях с обучающимися проведены </w:t>
      </w:r>
      <w:r w:rsidR="00B15493">
        <w:t>спортивно-</w:t>
      </w:r>
      <w:r w:rsidRPr="00B31A02">
        <w:t>игровые эстафеты «Сильные, ловкие, смелые», направленные на воспитание чувства патриотизма, формирование гордости за славных защитников Отечества, чувства товарищества и ответственности</w:t>
      </w:r>
      <w:r w:rsidR="00B15493">
        <w:t xml:space="preserve">, </w:t>
      </w:r>
      <w:r w:rsidRPr="00B31A02">
        <w:t>60 человек.</w:t>
      </w:r>
    </w:p>
    <w:p w:rsidR="000C233A" w:rsidRPr="00B31A02" w:rsidRDefault="000C233A" w:rsidP="00CC1045">
      <w:pPr>
        <w:spacing w:line="276" w:lineRule="auto"/>
        <w:ind w:firstLine="709"/>
        <w:jc w:val="both"/>
      </w:pPr>
      <w:r w:rsidRPr="00B31A02">
        <w:t xml:space="preserve">- В январе возле центральной ёлки п. </w:t>
      </w:r>
      <w:proofErr w:type="spellStart"/>
      <w:r w:rsidRPr="00B31A02">
        <w:t>Дубинино</w:t>
      </w:r>
      <w:proofErr w:type="spellEnd"/>
      <w:r w:rsidRPr="00B31A02">
        <w:t xml:space="preserve"> прошли традиционные «Зимние забавы» на свежем воздухе. Ребята приняли участие в спортивной эстафете, получили хорошие эмоции и, конечно, сладкие призы</w:t>
      </w:r>
      <w:r w:rsidR="00B15493">
        <w:t xml:space="preserve">, </w:t>
      </w:r>
      <w:r w:rsidRPr="00B31A02">
        <w:t>30 человек.</w:t>
      </w:r>
    </w:p>
    <w:p w:rsidR="000C233A" w:rsidRPr="000F1CCE" w:rsidRDefault="000C233A" w:rsidP="00CC1045">
      <w:pPr>
        <w:spacing w:line="276" w:lineRule="auto"/>
        <w:ind w:firstLine="709"/>
        <w:jc w:val="both"/>
        <w:rPr>
          <w:color w:val="FF0000"/>
        </w:rPr>
      </w:pPr>
      <w:r w:rsidRPr="00B31A02">
        <w:t>- В декабре, в преддверии Нового года, для всех отделений прошло традиционное праздничное мероприятие «Новогодние веселые старты», где ребята выполняли различные задания на быстроту, меткость, креативность, пели новогодние песни</w:t>
      </w:r>
      <w:r w:rsidR="00B15493">
        <w:t xml:space="preserve">, </w:t>
      </w:r>
      <w:r w:rsidRPr="00B31A02">
        <w:t>50 человек</w:t>
      </w:r>
      <w:r w:rsidR="00B15493">
        <w:t xml:space="preserve"> – участников </w:t>
      </w:r>
      <w:r w:rsidR="00B41846">
        <w:t xml:space="preserve">+ </w:t>
      </w:r>
      <w:r w:rsidR="00B15493">
        <w:t>столько же болельщиков, среди которых больше 20-ти родителей</w:t>
      </w:r>
      <w:r w:rsidRPr="00B31A02">
        <w:t>.</w:t>
      </w:r>
    </w:p>
    <w:p w:rsidR="000C233A" w:rsidRPr="007642D8" w:rsidRDefault="000C233A" w:rsidP="00CC1045">
      <w:pPr>
        <w:spacing w:line="276" w:lineRule="auto"/>
        <w:ind w:firstLine="709"/>
        <w:jc w:val="both"/>
      </w:pPr>
      <w:r w:rsidRPr="007642D8">
        <w:t xml:space="preserve">Кроме этого, наши ребята принимают активное участие во всех Всероссийских, краевых и муниципальных акциях, проходящих на территории города Шарыпово, </w:t>
      </w:r>
      <w:r w:rsidRPr="007642D8">
        <w:lastRenderedPageBreak/>
        <w:t>пропагандирующих здоровый образ жизни: «Кросс нации», «Я выб</w:t>
      </w:r>
      <w:r>
        <w:t>ираю спорт», «Лыжня России», «Безопасность детства», «Твой выбор» и др</w:t>
      </w:r>
      <w:r w:rsidRPr="007642D8">
        <w:t>.</w:t>
      </w:r>
    </w:p>
    <w:p w:rsidR="00DF29E3" w:rsidRDefault="00DF29E3" w:rsidP="00DF29E3">
      <w:pPr>
        <w:spacing w:line="276" w:lineRule="auto"/>
        <w:ind w:firstLine="708"/>
        <w:jc w:val="both"/>
      </w:pPr>
      <w:r>
        <w:t>В конце 2023-2024 учебного года школа приняла участие в муниципальном конкурсе грантов на реализацию социально-значимых проектов. Наш проект «Место силы» по благоустройству территории возле с/к «Надежда» получил грантовую поддержку в размере 83 тыс. руб. Ещё 12 тыс. руб. (</w:t>
      </w:r>
      <w:proofErr w:type="spellStart"/>
      <w:r>
        <w:t>софинансирование</w:t>
      </w:r>
      <w:proofErr w:type="spellEnd"/>
      <w:r>
        <w:t xml:space="preserve"> проекта) было предоставлено АНО «Содействия развитию физической культуры, спорта и туризма «СТАРТ». Благодаря нашей школе на территории с/к «Надежда» появилась зона отдыха, которая позволит всем любителям физической культуры и спорта, посещающим спорткомплекс, провести время (отдыха, ожидания) в уютном красивом месте, ознакомиться с деятельностью учреждения и школьными новостями. </w:t>
      </w:r>
    </w:p>
    <w:p w:rsidR="000C233A" w:rsidRPr="007642D8" w:rsidRDefault="000C233A" w:rsidP="006E1540">
      <w:pPr>
        <w:spacing w:line="276" w:lineRule="auto"/>
        <w:ind w:firstLine="709"/>
        <w:jc w:val="both"/>
      </w:pPr>
      <w:r w:rsidRPr="007642D8">
        <w:t>Все проводимые мероприятия активно освещались на официальном сайте учреждения и в группе ВК.</w:t>
      </w:r>
    </w:p>
    <w:p w:rsidR="000C233A" w:rsidRDefault="000C233A" w:rsidP="00CC1045">
      <w:pPr>
        <w:spacing w:line="276" w:lineRule="auto"/>
        <w:ind w:firstLine="709"/>
        <w:jc w:val="both"/>
        <w:rPr>
          <w:color w:val="FF0000"/>
        </w:rPr>
      </w:pPr>
      <w:r w:rsidRPr="007642D8">
        <w:t xml:space="preserve">В течение </w:t>
      </w:r>
      <w:r>
        <w:t>учебного года</w:t>
      </w:r>
      <w:r w:rsidRPr="007642D8">
        <w:t xml:space="preserve"> тренерами-преподавателями велась работа с родителями обучающихся. </w:t>
      </w:r>
      <w:r w:rsidR="00B97347">
        <w:t>В марте 2024г. б</w:t>
      </w:r>
      <w:r>
        <w:t>ыло проведено большое общешкольно</w:t>
      </w:r>
      <w:r w:rsidR="00B15493">
        <w:t>е</w:t>
      </w:r>
      <w:r>
        <w:t xml:space="preserve"> родительское собрание с </w:t>
      </w:r>
      <w:r w:rsidR="00B15493">
        <w:t xml:space="preserve">приглашением </w:t>
      </w:r>
      <w:r>
        <w:t xml:space="preserve">начальника </w:t>
      </w:r>
      <w:proofErr w:type="spellStart"/>
      <w:r>
        <w:t>ОСиМП</w:t>
      </w:r>
      <w:proofErr w:type="spellEnd"/>
      <w:r w:rsidR="00B15493">
        <w:t xml:space="preserve"> </w:t>
      </w:r>
      <w:proofErr w:type="spellStart"/>
      <w:r w:rsidR="00B15493">
        <w:t>Когданиной</w:t>
      </w:r>
      <w:proofErr w:type="spellEnd"/>
      <w:r w:rsidR="00B15493">
        <w:t xml:space="preserve"> Л.А.</w:t>
      </w:r>
      <w:r>
        <w:t xml:space="preserve">, присутствовали 52 родителя. </w:t>
      </w:r>
      <w:r w:rsidRPr="007642D8">
        <w:t>Регулярно проводились родительские собрания</w:t>
      </w:r>
      <w:r>
        <w:t xml:space="preserve"> на отделениях (в том числе – по организации выездных соревнований)</w:t>
      </w:r>
      <w:r w:rsidR="00845912">
        <w:t>, в том числе – с приглашением администрации школы</w:t>
      </w:r>
      <w:r w:rsidRPr="007642D8">
        <w:t xml:space="preserve">, индивидуальные профилактические беседы. Как и прежде, родители оказывали посильную </w:t>
      </w:r>
      <w:r>
        <w:t xml:space="preserve">финансовую </w:t>
      </w:r>
      <w:r w:rsidRPr="007642D8">
        <w:t>помощь в организации общешкольных</w:t>
      </w:r>
      <w:r>
        <w:t xml:space="preserve">, городских </w:t>
      </w:r>
      <w:r w:rsidRPr="007642D8">
        <w:t>и выездных соревнований</w:t>
      </w:r>
      <w:r w:rsidR="00B15493">
        <w:t xml:space="preserve"> и досуговых мероприятий</w:t>
      </w:r>
      <w:r w:rsidRPr="007642D8">
        <w:t>.</w:t>
      </w:r>
      <w:r w:rsidRPr="007642D8">
        <w:rPr>
          <w:color w:val="FF0000"/>
        </w:rPr>
        <w:t xml:space="preserve"> </w:t>
      </w:r>
    </w:p>
    <w:p w:rsidR="000C233A" w:rsidRPr="0077237A" w:rsidRDefault="000C233A" w:rsidP="00CC1045">
      <w:pPr>
        <w:spacing w:line="276" w:lineRule="auto"/>
        <w:ind w:firstLine="709"/>
        <w:jc w:val="both"/>
      </w:pPr>
      <w:r w:rsidRPr="0077237A">
        <w:t>Особенно</w:t>
      </w:r>
      <w:r>
        <w:t xml:space="preserve"> за работу с родителями</w:t>
      </w:r>
      <w:r w:rsidRPr="0077237A">
        <w:t xml:space="preserve"> хочется отметить тренеров</w:t>
      </w:r>
      <w:r>
        <w:t>-преподавателей</w:t>
      </w:r>
      <w:r w:rsidRPr="0077237A">
        <w:t xml:space="preserve"> Пирожкова А.А. </w:t>
      </w:r>
      <w:r>
        <w:t xml:space="preserve">и Пирожкову Е.И. </w:t>
      </w:r>
      <w:r w:rsidRPr="0077237A">
        <w:t xml:space="preserve">(отделение каратэ), </w:t>
      </w:r>
      <w:proofErr w:type="spellStart"/>
      <w:r w:rsidRPr="0077237A">
        <w:t>Ягонского</w:t>
      </w:r>
      <w:proofErr w:type="spellEnd"/>
      <w:r w:rsidRPr="0077237A">
        <w:t xml:space="preserve"> А.А. (отделение самбо), </w:t>
      </w:r>
      <w:proofErr w:type="spellStart"/>
      <w:r w:rsidRPr="0077237A">
        <w:t>Кучкарова</w:t>
      </w:r>
      <w:proofErr w:type="spellEnd"/>
      <w:r w:rsidRPr="0077237A">
        <w:t xml:space="preserve"> М.Г. и </w:t>
      </w:r>
      <w:proofErr w:type="spellStart"/>
      <w:r w:rsidRPr="0077237A">
        <w:t>Кучкарова</w:t>
      </w:r>
      <w:proofErr w:type="spellEnd"/>
      <w:r w:rsidRPr="0077237A">
        <w:t xml:space="preserve"> А.М. (отделение кикбоксинга)</w:t>
      </w:r>
      <w:r>
        <w:t xml:space="preserve">, </w:t>
      </w:r>
      <w:proofErr w:type="spellStart"/>
      <w:r>
        <w:t>Сариева</w:t>
      </w:r>
      <w:proofErr w:type="spellEnd"/>
      <w:r>
        <w:t xml:space="preserve"> А.М. (отделение греко-римской борьбы) за умение выстраивать с ними продуктивные отношения, находить общий язык в вопросах воспитания и обучения, а также организовывать совместные с детьми воспитательные, спортивные и досуговые мероприятия.</w:t>
      </w:r>
    </w:p>
    <w:p w:rsidR="000C233A" w:rsidRPr="00DF29E3" w:rsidRDefault="000C233A" w:rsidP="00CC1045">
      <w:pPr>
        <w:spacing w:line="276" w:lineRule="auto"/>
        <w:jc w:val="both"/>
        <w:rPr>
          <w:b/>
          <w:i/>
          <w:color w:val="FF0000"/>
          <w:sz w:val="12"/>
          <w:szCs w:val="12"/>
        </w:rPr>
      </w:pPr>
      <w:r w:rsidRPr="007642D8">
        <w:rPr>
          <w:b/>
          <w:i/>
          <w:color w:val="FF0000"/>
        </w:rPr>
        <w:tab/>
      </w:r>
    </w:p>
    <w:p w:rsidR="000C233A" w:rsidRPr="007642D8" w:rsidRDefault="000C233A" w:rsidP="00CC1045">
      <w:pPr>
        <w:spacing w:line="276" w:lineRule="auto"/>
        <w:ind w:firstLine="709"/>
        <w:jc w:val="both"/>
        <w:rPr>
          <w:b/>
          <w:i/>
        </w:rPr>
      </w:pPr>
      <w:r w:rsidRPr="007642D8">
        <w:rPr>
          <w:b/>
          <w:i/>
        </w:rPr>
        <w:t>Выводы и предложения:</w:t>
      </w:r>
    </w:p>
    <w:p w:rsidR="000C233A" w:rsidRPr="0056623A" w:rsidRDefault="000C233A" w:rsidP="00CC1045">
      <w:pPr>
        <w:spacing w:line="276" w:lineRule="auto"/>
        <w:jc w:val="both"/>
        <w:rPr>
          <w:highlight w:val="yellow"/>
        </w:rPr>
      </w:pPr>
      <w:r w:rsidRPr="007642D8">
        <w:tab/>
        <w:t xml:space="preserve">В связи с особым вниманием к проблемам профилактики употребления ПАВ, алкогольных напитков, а также – недопустимости противоправных действий в отношении детей, тренерам-преподавателям и инструкторам-методистам необходимо регулярно проводить работу с юными спортсменами и их родителями по данным направлениям. Инструктору-методисту, отвечающему за работу с детьми, состоящими на учёте в категории СОП и ПРОФ, взять на особый контроль планирование, учёт и предоставляемую в </w:t>
      </w:r>
      <w:proofErr w:type="spellStart"/>
      <w:r w:rsidRPr="007642D8">
        <w:t>КДНиЗП</w:t>
      </w:r>
      <w:proofErr w:type="spellEnd"/>
      <w:r w:rsidRPr="007642D8">
        <w:t xml:space="preserve"> и другие учреждения</w:t>
      </w:r>
      <w:r>
        <w:t xml:space="preserve"> системы профилактики</w:t>
      </w:r>
      <w:r w:rsidRPr="007642D8">
        <w:t xml:space="preserve"> отчётность, в рамках межведомственного взаимодействия.</w:t>
      </w:r>
    </w:p>
    <w:p w:rsidR="00E302EF" w:rsidRPr="00845912" w:rsidRDefault="00E302EF" w:rsidP="00CC1045">
      <w:pPr>
        <w:tabs>
          <w:tab w:val="left" w:pos="6840"/>
        </w:tabs>
        <w:spacing w:line="276" w:lineRule="auto"/>
        <w:rPr>
          <w:b/>
          <w:color w:val="000000" w:themeColor="text1"/>
          <w:sz w:val="12"/>
          <w:szCs w:val="12"/>
          <w:u w:val="single"/>
        </w:rPr>
      </w:pPr>
    </w:p>
    <w:p w:rsidR="009F53EF" w:rsidRPr="006548D0" w:rsidRDefault="00D535FB" w:rsidP="00CC1045">
      <w:pPr>
        <w:tabs>
          <w:tab w:val="left" w:pos="6840"/>
        </w:tabs>
        <w:spacing w:line="276" w:lineRule="auto"/>
        <w:rPr>
          <w:b/>
          <w:color w:val="000000" w:themeColor="text1"/>
          <w:u w:val="single"/>
        </w:rPr>
      </w:pPr>
      <w:r w:rsidRPr="00705070">
        <w:rPr>
          <w:b/>
          <w:color w:val="000000" w:themeColor="text1"/>
          <w:u w:val="single"/>
        </w:rPr>
        <w:t>Аттестация</w:t>
      </w:r>
      <w:r w:rsidR="009F53EF" w:rsidRPr="00705070">
        <w:rPr>
          <w:b/>
          <w:color w:val="000000" w:themeColor="text1"/>
          <w:u w:val="single"/>
        </w:rPr>
        <w:t xml:space="preserve"> и повышение квалификации</w:t>
      </w:r>
    </w:p>
    <w:p w:rsidR="00D535FB" w:rsidRDefault="009F53EF" w:rsidP="00CC1045">
      <w:pPr>
        <w:tabs>
          <w:tab w:val="left" w:pos="6840"/>
        </w:tabs>
        <w:spacing w:line="276" w:lineRule="auto"/>
        <w:jc w:val="both"/>
        <w:rPr>
          <w:color w:val="FF0000"/>
        </w:rPr>
      </w:pPr>
      <w:r w:rsidRPr="00D535FB">
        <w:rPr>
          <w:color w:val="FF0000"/>
        </w:rPr>
        <w:t xml:space="preserve">            </w:t>
      </w:r>
      <w:r w:rsidR="00D535FB" w:rsidRPr="00D535FB">
        <w:t xml:space="preserve">В начале </w:t>
      </w:r>
      <w:r w:rsidR="00E67641">
        <w:t>учебного года</w:t>
      </w:r>
      <w:r w:rsidR="00D535FB" w:rsidRPr="00D535FB">
        <w:t xml:space="preserve"> был</w:t>
      </w:r>
      <w:r w:rsidR="00D535FB">
        <w:t>и</w:t>
      </w:r>
      <w:r w:rsidR="00D535FB" w:rsidRPr="00D535FB">
        <w:t xml:space="preserve"> </w:t>
      </w:r>
      <w:r w:rsidR="00475964">
        <w:t>скорректированы</w:t>
      </w:r>
      <w:r w:rsidR="00D535FB" w:rsidRPr="00D535FB">
        <w:t xml:space="preserve"> перспективны</w:t>
      </w:r>
      <w:r w:rsidR="00D535FB">
        <w:t>е</w:t>
      </w:r>
      <w:r w:rsidR="00D535FB" w:rsidRPr="00D535FB">
        <w:t xml:space="preserve"> план</w:t>
      </w:r>
      <w:r w:rsidR="00D124F9">
        <w:t>ы аттестации</w:t>
      </w:r>
      <w:r w:rsidR="00577B38">
        <w:t xml:space="preserve"> </w:t>
      </w:r>
      <w:r w:rsidR="00D535FB">
        <w:t>и</w:t>
      </w:r>
      <w:r w:rsidR="00D535FB" w:rsidRPr="00D535FB">
        <w:t xml:space="preserve"> повышения квалификации</w:t>
      </w:r>
      <w:r w:rsidR="00D535FB">
        <w:t xml:space="preserve"> тренерско</w:t>
      </w:r>
      <w:r w:rsidR="00522F11">
        <w:t>-преподавательско</w:t>
      </w:r>
      <w:r w:rsidR="00D535FB">
        <w:t>го состава и работников СШОР на 20</w:t>
      </w:r>
      <w:r w:rsidR="00F451B9">
        <w:t>2</w:t>
      </w:r>
      <w:r w:rsidR="00BA2D09">
        <w:t>3</w:t>
      </w:r>
      <w:r w:rsidR="00D535FB">
        <w:t>-202</w:t>
      </w:r>
      <w:r w:rsidR="00BA2D09">
        <w:t>7</w:t>
      </w:r>
      <w:r w:rsidR="00D535FB">
        <w:t>г.г.</w:t>
      </w:r>
    </w:p>
    <w:p w:rsidR="0068633B" w:rsidRDefault="00D535FB" w:rsidP="00CC1045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color w:val="000000" w:themeColor="text1"/>
        </w:rPr>
        <w:tab/>
      </w:r>
      <w:r w:rsidR="00475964" w:rsidRPr="00475964">
        <w:t xml:space="preserve">План повышения квалификации в </w:t>
      </w:r>
      <w:r w:rsidR="00FE34C8">
        <w:t>2</w:t>
      </w:r>
      <w:r w:rsidR="004742AD">
        <w:t>023-2024</w:t>
      </w:r>
      <w:r w:rsidR="00475964" w:rsidRPr="00475964">
        <w:t xml:space="preserve"> </w:t>
      </w:r>
      <w:r w:rsidR="00522F11">
        <w:t>учебном году</w:t>
      </w:r>
      <w:r w:rsidR="00475964" w:rsidRPr="00475964">
        <w:t xml:space="preserve"> реализован </w:t>
      </w:r>
      <w:r w:rsidR="00475964">
        <w:t xml:space="preserve">в </w:t>
      </w:r>
      <w:r w:rsidR="00475964" w:rsidRPr="00475964">
        <w:t>полно</w:t>
      </w:r>
      <w:r w:rsidR="00475964">
        <w:t>м объёме</w:t>
      </w:r>
      <w:r w:rsidR="00F451B9">
        <w:t>:</w:t>
      </w:r>
      <w:r w:rsidR="004742AD">
        <w:t xml:space="preserve"> </w:t>
      </w:r>
      <w:r w:rsidR="00F451B9">
        <w:t xml:space="preserve">4 тренера-преподавателя, планируемые на прохождение курсов ПК в 2023г., прошли их (дистанционно) в </w:t>
      </w:r>
      <w:r w:rsidR="00B97347">
        <w:t>конце</w:t>
      </w:r>
      <w:r w:rsidR="00F451B9">
        <w:t xml:space="preserve"> 2022г. в объёме 108ч. (</w:t>
      </w:r>
      <w:proofErr w:type="spellStart"/>
      <w:r w:rsidR="00F451B9">
        <w:t>Ахмаев</w:t>
      </w:r>
      <w:proofErr w:type="spellEnd"/>
      <w:r w:rsidR="00F451B9">
        <w:t xml:space="preserve"> А.В., </w:t>
      </w:r>
      <w:proofErr w:type="spellStart"/>
      <w:r w:rsidR="00F451B9">
        <w:t>Войтанникова</w:t>
      </w:r>
      <w:proofErr w:type="spellEnd"/>
      <w:r w:rsidR="00F451B9">
        <w:t xml:space="preserve"> Н.С., </w:t>
      </w:r>
      <w:proofErr w:type="spellStart"/>
      <w:r w:rsidR="00F451B9">
        <w:t>Салонин</w:t>
      </w:r>
      <w:proofErr w:type="spellEnd"/>
      <w:r w:rsidR="00F451B9">
        <w:t xml:space="preserve"> И.В., Бобров С.А.).</w:t>
      </w:r>
      <w:r w:rsidR="00475964" w:rsidRPr="00475964">
        <w:t xml:space="preserve"> </w:t>
      </w:r>
    </w:p>
    <w:p w:rsidR="00475964" w:rsidRPr="00475964" w:rsidRDefault="00AF20D5" w:rsidP="00CC1045">
      <w:pPr>
        <w:pStyle w:val="a4"/>
        <w:spacing w:before="0" w:beforeAutospacing="0" w:after="0" w:afterAutospacing="0" w:line="276" w:lineRule="auto"/>
        <w:ind w:firstLine="708"/>
        <w:jc w:val="both"/>
      </w:pPr>
      <w:r w:rsidRPr="00C05228">
        <w:lastRenderedPageBreak/>
        <w:t xml:space="preserve">В </w:t>
      </w:r>
      <w:r w:rsidR="00C05228" w:rsidRPr="00C05228">
        <w:t xml:space="preserve">мае-июне </w:t>
      </w:r>
      <w:r w:rsidRPr="00C05228">
        <w:t>202</w:t>
      </w:r>
      <w:r w:rsidR="00E322A7" w:rsidRPr="00C05228">
        <w:t>4</w:t>
      </w:r>
      <w:r w:rsidRPr="00C05228">
        <w:t xml:space="preserve">г. повышение квалификации </w:t>
      </w:r>
      <w:r w:rsidR="00C05228" w:rsidRPr="00C05228">
        <w:t>по направлению «Современные аспекты деятельности инструктора-методиста физкультурно-спортивной организации» прошла</w:t>
      </w:r>
      <w:r w:rsidR="0069383C" w:rsidRPr="00C05228">
        <w:t xml:space="preserve"> инструктор-методист Киселёв</w:t>
      </w:r>
      <w:r w:rsidR="00C05228" w:rsidRPr="00C05228">
        <w:t>а</w:t>
      </w:r>
      <w:r w:rsidR="0069383C" w:rsidRPr="00C05228">
        <w:t xml:space="preserve"> Ю.А. (</w:t>
      </w:r>
      <w:r w:rsidR="00C05228" w:rsidRPr="00C05228">
        <w:t>удостоверение</w:t>
      </w:r>
      <w:r w:rsidR="0069383C" w:rsidRPr="00C05228">
        <w:t>)</w:t>
      </w:r>
      <w:r w:rsidR="00E322A7" w:rsidRPr="00C05228">
        <w:t>,</w:t>
      </w:r>
      <w:r w:rsidR="00E322A7">
        <w:t xml:space="preserve"> а в 2025</w:t>
      </w:r>
      <w:r>
        <w:t xml:space="preserve"> </w:t>
      </w:r>
      <w:r w:rsidR="00E322A7">
        <w:t>обучение должны пройти тренеры-преподаватели</w:t>
      </w:r>
      <w:r w:rsidR="0069383C">
        <w:t>:</w:t>
      </w:r>
      <w:r w:rsidR="00E322A7">
        <w:t xml:space="preserve"> </w:t>
      </w:r>
      <w:proofErr w:type="spellStart"/>
      <w:r w:rsidR="00E322A7">
        <w:t>Кучкаров</w:t>
      </w:r>
      <w:proofErr w:type="spellEnd"/>
      <w:r w:rsidR="00E322A7">
        <w:t xml:space="preserve"> М.Г., </w:t>
      </w:r>
      <w:proofErr w:type="spellStart"/>
      <w:r w:rsidR="00E322A7">
        <w:t>Миназутдинов</w:t>
      </w:r>
      <w:proofErr w:type="spellEnd"/>
      <w:r w:rsidR="00E322A7">
        <w:t xml:space="preserve"> Ш.Ф., </w:t>
      </w:r>
      <w:proofErr w:type="spellStart"/>
      <w:r w:rsidR="00E322A7">
        <w:t>Ягонский</w:t>
      </w:r>
      <w:proofErr w:type="spellEnd"/>
      <w:r w:rsidR="00E322A7">
        <w:t xml:space="preserve"> А.А., Пирожков А.А.; директор</w:t>
      </w:r>
      <w:r w:rsidR="0069383C">
        <w:t xml:space="preserve"> и инструктор-методист</w:t>
      </w:r>
      <w:r w:rsidR="00E322A7">
        <w:t xml:space="preserve"> – </w:t>
      </w:r>
      <w:proofErr w:type="spellStart"/>
      <w:r w:rsidR="00E322A7">
        <w:t>Чечкова</w:t>
      </w:r>
      <w:proofErr w:type="spellEnd"/>
      <w:r w:rsidR="00E322A7">
        <w:t xml:space="preserve"> </w:t>
      </w:r>
      <w:r w:rsidR="0069383C">
        <w:t xml:space="preserve">С.Н., </w:t>
      </w:r>
      <w:r w:rsidR="00E322A7">
        <w:t>зам. директора</w:t>
      </w:r>
      <w:r w:rsidR="0069383C">
        <w:t xml:space="preserve"> и инструктор-методист Кривцова Т.В.</w:t>
      </w:r>
    </w:p>
    <w:p w:rsidR="004742AD" w:rsidRPr="00845912" w:rsidRDefault="00475964" w:rsidP="00CC1045">
      <w:pPr>
        <w:pStyle w:val="a4"/>
        <w:spacing w:before="0" w:beforeAutospacing="0" w:after="0" w:afterAutospacing="0" w:line="276" w:lineRule="auto"/>
        <w:jc w:val="both"/>
        <w:rPr>
          <w:sz w:val="12"/>
          <w:szCs w:val="12"/>
        </w:rPr>
      </w:pPr>
      <w:r w:rsidRPr="00475964">
        <w:tab/>
      </w:r>
    </w:p>
    <w:p w:rsidR="00475964" w:rsidRPr="00B24169" w:rsidRDefault="006E1540" w:rsidP="00CC1045">
      <w:pPr>
        <w:pStyle w:val="a4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>
        <w:t>В 2022-</w:t>
      </w:r>
      <w:r w:rsidR="004742AD">
        <w:t>2023г.</w:t>
      </w:r>
      <w:r>
        <w:t>г.</w:t>
      </w:r>
      <w:r w:rsidR="004742AD">
        <w:t xml:space="preserve"> о</w:t>
      </w:r>
      <w:r w:rsidR="00B24169" w:rsidRPr="00B24169">
        <w:t>чень активно велась работа по присвоению квалификационных категорий (первой и высшей) тренерам и специалистам школы</w:t>
      </w:r>
      <w:r w:rsidR="00B24169">
        <w:t xml:space="preserve">. Присвоено </w:t>
      </w:r>
      <w:r w:rsidR="009E65B3">
        <w:t>10</w:t>
      </w:r>
      <w:r w:rsidR="00B24169">
        <w:t xml:space="preserve"> высших категорий, 1 – первая и 2 – вторых КК.</w:t>
      </w:r>
    </w:p>
    <w:p w:rsidR="004742AD" w:rsidRDefault="004742AD" w:rsidP="00CC1045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связи с изменением типа учреждения, изменился и Порядок аттестации теперь уже педагогических работников: </w:t>
      </w:r>
    </w:p>
    <w:p w:rsidR="004742AD" w:rsidRDefault="004742AD" w:rsidP="00CC1045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аттестация работников проводится 1 раз в 5 лет (было 1 раз в 4 года);</w:t>
      </w:r>
    </w:p>
    <w:p w:rsidR="004742AD" w:rsidRDefault="004742AD" w:rsidP="00CC1045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отсутствует вторая квалификационная категория;</w:t>
      </w:r>
    </w:p>
    <w:p w:rsidR="004742AD" w:rsidRDefault="004742AD" w:rsidP="00CC1045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возвращена обязательная аттестация на соответствие занимаемой должности;</w:t>
      </w:r>
    </w:p>
    <w:p w:rsidR="004742AD" w:rsidRDefault="004742AD" w:rsidP="00CC1045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не подлежат аттестации на соответствие занимаемой должности лица, проработавшие в учреждении менее 2-х лет.</w:t>
      </w:r>
    </w:p>
    <w:p w:rsidR="004742AD" w:rsidRDefault="004742AD" w:rsidP="006E1540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hd w:val="clear" w:color="auto" w:fill="FFFFFF"/>
        </w:rPr>
        <w:t xml:space="preserve">Все тренеры-преподаватели учреждения, имеющие 2 квалификационную категорию, в соответствии с </w:t>
      </w:r>
      <w:r w:rsidRPr="00B24169">
        <w:t>Приказом Министерства просвещения Российской Федерации от 27.07.2022 №623 «Об утверждении Порядка признания лиц, переведённых на должности тренера-преподавателя, старшего тренера-преподавателя и имеющих квалификационные категории тренеров, лицами, имеющими квалификационные категории педагогических работников»</w:t>
      </w:r>
      <w:r>
        <w:t xml:space="preserve"> признаны специалистами </w:t>
      </w:r>
      <w:r>
        <w:rPr>
          <w:lang w:val="en-US"/>
        </w:rPr>
        <w:t>I</w:t>
      </w:r>
      <w:r>
        <w:t xml:space="preserve"> квалификационной категории по должности «тренер-преподаватель».</w:t>
      </w:r>
    </w:p>
    <w:p w:rsidR="001056E0" w:rsidRDefault="004742AD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>
        <w:t>Таким образом, из 15-ти тренеров-преподавателей, квалификационные категории имеют 14чел. (93%): первую – 6 чел., высшую – 8 чел.</w:t>
      </w:r>
    </w:p>
    <w:p w:rsidR="00C05228" w:rsidRDefault="004742AD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3 инструктора-методиста, ранее аттестованные на высшую КК, остались без </w:t>
      </w:r>
      <w:r w:rsidR="001056E0">
        <w:t xml:space="preserve">высшей </w:t>
      </w:r>
      <w:r>
        <w:t>категории</w:t>
      </w:r>
      <w:r w:rsidR="001056E0">
        <w:t xml:space="preserve"> (в связи с изменением типа учреждения и получением статуса </w:t>
      </w:r>
      <w:proofErr w:type="spellStart"/>
      <w:r w:rsidR="001056E0">
        <w:t>пед</w:t>
      </w:r>
      <w:proofErr w:type="spellEnd"/>
      <w:r w:rsidR="001056E0">
        <w:t>. работников</w:t>
      </w:r>
      <w:r w:rsidR="00B97347">
        <w:t xml:space="preserve"> аттестация специалистов спортивной отрасли не относится к аттестации специалистов – </w:t>
      </w:r>
      <w:proofErr w:type="spellStart"/>
      <w:r w:rsidR="00B97347">
        <w:t>пед</w:t>
      </w:r>
      <w:proofErr w:type="spellEnd"/>
      <w:r w:rsidR="00B97347">
        <w:t>. работников</w:t>
      </w:r>
      <w:r w:rsidR="001056E0">
        <w:t>).</w:t>
      </w:r>
      <w:r>
        <w:t xml:space="preserve"> </w:t>
      </w:r>
    </w:p>
    <w:p w:rsidR="004742AD" w:rsidRPr="00845912" w:rsidRDefault="00C05228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>
        <w:t>Кривцова Т.В.</w:t>
      </w:r>
      <w:r w:rsidR="001056E0">
        <w:t xml:space="preserve"> в апреле подал</w:t>
      </w:r>
      <w:r>
        <w:t>а</w:t>
      </w:r>
      <w:r w:rsidR="001056E0">
        <w:t xml:space="preserve"> заявление и сопутствующие документы в краевую аттестационную комиссию на присвоение </w:t>
      </w:r>
      <w:r w:rsidR="001056E0">
        <w:rPr>
          <w:lang w:val="en-US"/>
        </w:rPr>
        <w:t>I</w:t>
      </w:r>
      <w:r w:rsidR="001056E0">
        <w:t xml:space="preserve"> КК по должности «инструктор-методист»</w:t>
      </w:r>
      <w:r>
        <w:t xml:space="preserve"> и получила её (приказ министерства спорта Красноярского края от 29.05.2024 №240п)</w:t>
      </w:r>
      <w:r w:rsidR="001056E0">
        <w:t>.</w:t>
      </w:r>
      <w:r w:rsidR="00845912">
        <w:t xml:space="preserve"> В июле документы были направлены на инструктора-методиста </w:t>
      </w:r>
      <w:proofErr w:type="spellStart"/>
      <w:r w:rsidR="00845912">
        <w:t>Чечкову</w:t>
      </w:r>
      <w:proofErr w:type="spellEnd"/>
      <w:r w:rsidR="00845912">
        <w:t xml:space="preserve"> С.Н., а в августе ей также была присвоена </w:t>
      </w:r>
      <w:r w:rsidR="00845912">
        <w:rPr>
          <w:lang w:val="en-US"/>
        </w:rPr>
        <w:t>I</w:t>
      </w:r>
      <w:r w:rsidR="00845912">
        <w:t xml:space="preserve"> квалификационная категория по должности «инструктор-методист» (приказ министерства спорта Красноярского края от 22.08.2024 №331п).</w:t>
      </w:r>
    </w:p>
    <w:p w:rsidR="00B24169" w:rsidRDefault="00B24169" w:rsidP="00CC1045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</w:t>
      </w:r>
      <w:r w:rsidR="00175CCB">
        <w:rPr>
          <w:color w:val="000000"/>
          <w:shd w:val="clear" w:color="auto" w:fill="FFFFFF"/>
        </w:rPr>
        <w:t>а сегодняшний день не имеют КК тренер</w:t>
      </w:r>
      <w:r>
        <w:rPr>
          <w:color w:val="000000"/>
          <w:shd w:val="clear" w:color="auto" w:fill="FFFFFF"/>
        </w:rPr>
        <w:t xml:space="preserve">-преподаватель </w:t>
      </w:r>
      <w:r w:rsidR="00175CCB">
        <w:rPr>
          <w:color w:val="000000"/>
          <w:shd w:val="clear" w:color="auto" w:fill="FFFFFF"/>
        </w:rPr>
        <w:t xml:space="preserve">по </w:t>
      </w:r>
      <w:r w:rsidR="004742AD">
        <w:rPr>
          <w:color w:val="000000"/>
          <w:shd w:val="clear" w:color="auto" w:fill="FFFFFF"/>
        </w:rPr>
        <w:t>спортивной борьбе</w:t>
      </w:r>
      <w:r w:rsidR="00175CCB">
        <w:rPr>
          <w:color w:val="000000"/>
          <w:shd w:val="clear" w:color="auto" w:fill="FFFFFF"/>
        </w:rPr>
        <w:t xml:space="preserve"> </w:t>
      </w:r>
      <w:proofErr w:type="spellStart"/>
      <w:r w:rsidR="00175CCB">
        <w:rPr>
          <w:color w:val="000000"/>
          <w:shd w:val="clear" w:color="auto" w:fill="FFFFFF"/>
        </w:rPr>
        <w:t>Войтанникова</w:t>
      </w:r>
      <w:proofErr w:type="spellEnd"/>
      <w:r w:rsidR="00175CCB">
        <w:rPr>
          <w:color w:val="000000"/>
          <w:shd w:val="clear" w:color="auto" w:fill="FFFFFF"/>
        </w:rPr>
        <w:t xml:space="preserve"> Н.С. (с 01.09.2022 приступ</w:t>
      </w:r>
      <w:r>
        <w:rPr>
          <w:color w:val="000000"/>
          <w:shd w:val="clear" w:color="auto" w:fill="FFFFFF"/>
        </w:rPr>
        <w:t>ила</w:t>
      </w:r>
      <w:r w:rsidR="00175CCB">
        <w:rPr>
          <w:color w:val="000000"/>
          <w:shd w:val="clear" w:color="auto" w:fill="FFFFFF"/>
        </w:rPr>
        <w:t xml:space="preserve"> к работе</w:t>
      </w:r>
      <w:r>
        <w:rPr>
          <w:color w:val="000000"/>
          <w:shd w:val="clear" w:color="auto" w:fill="FFFFFF"/>
        </w:rPr>
        <w:t xml:space="preserve"> после декретного отпуска</w:t>
      </w:r>
      <w:r w:rsidR="00175CCB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и инструктор-методист Киселёва Ю.А. (принята на работу в ноябре 2022г.); подлежат аттестации на соответствие занимаемой должности не ранее сентября и ноября 2024г. соответственно.</w:t>
      </w:r>
      <w:r w:rsidR="004742AD">
        <w:rPr>
          <w:color w:val="000000"/>
          <w:shd w:val="clear" w:color="auto" w:fill="FFFFFF"/>
        </w:rPr>
        <w:t xml:space="preserve"> С работниками уже проведена консультационная работа, даны рекомендации, определены </w:t>
      </w:r>
      <w:r w:rsidR="00B97347">
        <w:rPr>
          <w:color w:val="000000"/>
          <w:shd w:val="clear" w:color="auto" w:fill="FFFFFF"/>
        </w:rPr>
        <w:t xml:space="preserve">предварительные </w:t>
      </w:r>
      <w:r w:rsidR="004742AD">
        <w:rPr>
          <w:color w:val="000000"/>
          <w:shd w:val="clear" w:color="auto" w:fill="FFFFFF"/>
        </w:rPr>
        <w:t>сроки проведения аттестации на соответствие занимаемой должности.</w:t>
      </w:r>
    </w:p>
    <w:p w:rsidR="00534C7F" w:rsidRPr="00534C7F" w:rsidRDefault="00475964" w:rsidP="00CC1045">
      <w:pPr>
        <w:pStyle w:val="a4"/>
        <w:spacing w:before="0" w:beforeAutospacing="0" w:after="0" w:afterAutospacing="0" w:line="276" w:lineRule="auto"/>
        <w:jc w:val="both"/>
        <w:rPr>
          <w:color w:val="000000"/>
          <w:sz w:val="12"/>
          <w:szCs w:val="12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175CCB" w:rsidRDefault="005E1518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>
        <w:t>Наличие у тренеров</w:t>
      </w:r>
      <w:r w:rsidR="005A46CD">
        <w:t>-преподавателей</w:t>
      </w:r>
      <w:r>
        <w:t xml:space="preserve"> судейских категорий</w:t>
      </w:r>
      <w:r w:rsidRPr="0026366E">
        <w:t xml:space="preserve"> необходимо в соответствии с новыми требованиями проведения соревнований</w:t>
      </w:r>
      <w:r>
        <w:t xml:space="preserve">. </w:t>
      </w:r>
      <w:r w:rsidR="00274F64" w:rsidRPr="0026366E">
        <w:t>Нужно активизировать работу по присвоению и повышению судейских категорий</w:t>
      </w:r>
      <w:r w:rsidR="00175CCB">
        <w:t xml:space="preserve"> самими тренерами</w:t>
      </w:r>
      <w:r w:rsidR="005A46CD">
        <w:t>-</w:t>
      </w:r>
      <w:r w:rsidR="005A46CD">
        <w:lastRenderedPageBreak/>
        <w:t>преподавателями</w:t>
      </w:r>
      <w:r w:rsidR="00175CCB">
        <w:t xml:space="preserve">: работать в качестве судьи </w:t>
      </w:r>
      <w:r w:rsidR="005A46CD">
        <w:t xml:space="preserve"> </w:t>
      </w:r>
      <w:r w:rsidR="00175CCB">
        <w:t>на соревнованиях любого ран</w:t>
      </w:r>
      <w:r w:rsidR="009A030F">
        <w:t>га, посещать судейские семинары, вносить необходимые записи в судейские книжки.</w:t>
      </w:r>
      <w:r w:rsidR="00175CCB">
        <w:t xml:space="preserve"> </w:t>
      </w:r>
      <w:r w:rsidR="00475964">
        <w:t xml:space="preserve"> </w:t>
      </w:r>
    </w:p>
    <w:p w:rsidR="002E18E2" w:rsidRDefault="00175CCB" w:rsidP="00CC1045">
      <w:pPr>
        <w:spacing w:line="276" w:lineRule="auto"/>
        <w:jc w:val="both"/>
      </w:pPr>
      <w:r>
        <w:tab/>
        <w:t>На 31.08.202</w:t>
      </w:r>
      <w:r w:rsidR="001056E0">
        <w:t>4</w:t>
      </w:r>
      <w:r>
        <w:t xml:space="preserve"> судейские категории имеют</w:t>
      </w:r>
      <w:r w:rsidR="00AC6C37">
        <w:t>:</w:t>
      </w:r>
    </w:p>
    <w:p w:rsidR="00AC6C37" w:rsidRPr="00EF4ACE" w:rsidRDefault="00AC6C37" w:rsidP="00534C7F">
      <w:pPr>
        <w:spacing w:line="276" w:lineRule="auto"/>
        <w:jc w:val="both"/>
        <w:rPr>
          <w:sz w:val="12"/>
          <w:szCs w:val="12"/>
        </w:rPr>
      </w:pPr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2942"/>
      </w:tblGrid>
      <w:tr w:rsidR="00AC6C37" w:rsidTr="002E18E2">
        <w:tc>
          <w:tcPr>
            <w:tcW w:w="959" w:type="dxa"/>
          </w:tcPr>
          <w:p w:rsidR="00AC6C37" w:rsidRPr="00AC6C37" w:rsidRDefault="00AC6C37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:rsidR="00AC6C37" w:rsidRPr="00AC6C37" w:rsidRDefault="00AC6C37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ФИО</w:t>
            </w:r>
          </w:p>
        </w:tc>
        <w:tc>
          <w:tcPr>
            <w:tcW w:w="2977" w:type="dxa"/>
          </w:tcPr>
          <w:p w:rsidR="00AC6C37" w:rsidRPr="00AC6C37" w:rsidRDefault="00AC6C37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Вид спорта</w:t>
            </w:r>
          </w:p>
        </w:tc>
        <w:tc>
          <w:tcPr>
            <w:tcW w:w="2942" w:type="dxa"/>
          </w:tcPr>
          <w:p w:rsidR="00AC6C37" w:rsidRPr="00AC6C37" w:rsidRDefault="00AC6C37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Судейская категория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Панфилов В.Ю.</w:t>
            </w:r>
          </w:p>
        </w:tc>
        <w:tc>
          <w:tcPr>
            <w:tcW w:w="2977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Pr="00CF6A3A" w:rsidRDefault="00CF6A3A" w:rsidP="00534C7F">
            <w:r w:rsidRPr="009948B6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(до 12.202</w:t>
            </w:r>
            <w:r w:rsidR="001F58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6C37">
              <w:rPr>
                <w:sz w:val="22"/>
                <w:szCs w:val="22"/>
              </w:rPr>
              <w:t>Ахмаев</w:t>
            </w:r>
            <w:proofErr w:type="spellEnd"/>
            <w:r w:rsidRPr="00AC6C37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977" w:type="dxa"/>
          </w:tcPr>
          <w:p w:rsidR="00CF6A3A" w:rsidRPr="00AC6C37" w:rsidRDefault="00CF6A3A" w:rsidP="00534C7F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Pr="00CF6A3A" w:rsidRDefault="00CF6A3A" w:rsidP="00534C7F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</w:t>
            </w:r>
            <w:r w:rsidR="001F58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6C37">
              <w:rPr>
                <w:sz w:val="22"/>
                <w:szCs w:val="22"/>
              </w:rPr>
              <w:t>Ивашинова</w:t>
            </w:r>
            <w:proofErr w:type="spellEnd"/>
            <w:r w:rsidRPr="00AC6C37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977" w:type="dxa"/>
          </w:tcPr>
          <w:p w:rsidR="00CF6A3A" w:rsidRPr="00AC6C37" w:rsidRDefault="00CF6A3A" w:rsidP="00534C7F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Pr="00AC6C37" w:rsidRDefault="00CF6A3A" w:rsidP="00534C7F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</w:t>
            </w:r>
            <w:r w:rsidR="001F58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6C37">
              <w:rPr>
                <w:sz w:val="22"/>
                <w:szCs w:val="22"/>
              </w:rPr>
              <w:t>Сариев</w:t>
            </w:r>
            <w:proofErr w:type="spellEnd"/>
            <w:r w:rsidRPr="00AC6C37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977" w:type="dxa"/>
          </w:tcPr>
          <w:p w:rsidR="00CF6A3A" w:rsidRPr="00AC6C37" w:rsidRDefault="00CF6A3A" w:rsidP="00534C7F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Default="00CF6A3A" w:rsidP="00534C7F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</w:t>
            </w:r>
            <w:r w:rsidR="001F58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6C37">
              <w:rPr>
                <w:sz w:val="22"/>
                <w:szCs w:val="22"/>
              </w:rPr>
              <w:t>Чечкова</w:t>
            </w:r>
            <w:proofErr w:type="spellEnd"/>
            <w:r w:rsidRPr="00AC6C37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2977" w:type="dxa"/>
          </w:tcPr>
          <w:p w:rsidR="00CF6A3A" w:rsidRPr="00AC6C37" w:rsidRDefault="00CF6A3A" w:rsidP="00534C7F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Default="00CF6A3A" w:rsidP="00534C7F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</w:t>
            </w:r>
            <w:r w:rsidR="001F58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Старцева Т.Е.</w:t>
            </w:r>
          </w:p>
        </w:tc>
        <w:tc>
          <w:tcPr>
            <w:tcW w:w="2977" w:type="dxa"/>
          </w:tcPr>
          <w:p w:rsidR="00CF6A3A" w:rsidRPr="00AC6C37" w:rsidRDefault="00CF6A3A" w:rsidP="00534C7F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Pr="00AC6C37" w:rsidRDefault="00CF6A3A" w:rsidP="00534C7F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</w:t>
            </w:r>
            <w:r w:rsidR="001F58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CF6A3A" w:rsidRPr="00AC6C37" w:rsidRDefault="00CF6A3A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Кривцова Т.В.</w:t>
            </w:r>
          </w:p>
        </w:tc>
        <w:tc>
          <w:tcPr>
            <w:tcW w:w="2977" w:type="dxa"/>
          </w:tcPr>
          <w:p w:rsidR="00CF6A3A" w:rsidRPr="00AC6C37" w:rsidRDefault="00CF6A3A" w:rsidP="00534C7F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Default="00CF6A3A" w:rsidP="00534C7F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</w:t>
            </w:r>
            <w:r w:rsidR="001F58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1F58AB" w:rsidTr="002E18E2">
        <w:tc>
          <w:tcPr>
            <w:tcW w:w="959" w:type="dxa"/>
          </w:tcPr>
          <w:p w:rsidR="001F58AB" w:rsidRPr="00AC6C37" w:rsidRDefault="001F58AB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1F58AB" w:rsidRDefault="001F58AB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 Д.В.</w:t>
            </w:r>
          </w:p>
        </w:tc>
        <w:tc>
          <w:tcPr>
            <w:tcW w:w="2977" w:type="dxa"/>
          </w:tcPr>
          <w:p w:rsidR="001F58AB" w:rsidRDefault="001F58AB" w:rsidP="00534C7F">
            <w:r w:rsidRPr="005755AD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1F58AB" w:rsidRPr="00AC6C37" w:rsidRDefault="001F58AB" w:rsidP="00534C7F">
            <w:pPr>
              <w:rPr>
                <w:sz w:val="22"/>
                <w:szCs w:val="22"/>
                <w:lang w:val="en-US"/>
              </w:rPr>
            </w:pPr>
            <w:r w:rsidRPr="00AC6C37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1F58AB" w:rsidTr="002E18E2">
        <w:tc>
          <w:tcPr>
            <w:tcW w:w="959" w:type="dxa"/>
          </w:tcPr>
          <w:p w:rsidR="001F58AB" w:rsidRPr="00AC6C37" w:rsidRDefault="001F58AB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1F58AB" w:rsidRDefault="001F58AB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Войтанникова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2977" w:type="dxa"/>
          </w:tcPr>
          <w:p w:rsidR="001F58AB" w:rsidRDefault="001F58AB" w:rsidP="00534C7F">
            <w:r w:rsidRPr="005755AD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1F58AB" w:rsidRPr="00AC6C37" w:rsidRDefault="001F58AB" w:rsidP="00534C7F">
            <w:pPr>
              <w:rPr>
                <w:sz w:val="22"/>
                <w:szCs w:val="22"/>
                <w:lang w:val="en-US"/>
              </w:rPr>
            </w:pPr>
            <w:r w:rsidRPr="00AC6C37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1F58AB" w:rsidTr="002E18E2">
        <w:tc>
          <w:tcPr>
            <w:tcW w:w="959" w:type="dxa"/>
          </w:tcPr>
          <w:p w:rsidR="001F58AB" w:rsidRPr="00AC6C37" w:rsidRDefault="001F58AB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1F58AB" w:rsidRDefault="001F58AB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А.А.</w:t>
            </w:r>
          </w:p>
        </w:tc>
        <w:tc>
          <w:tcPr>
            <w:tcW w:w="2977" w:type="dxa"/>
          </w:tcPr>
          <w:p w:rsidR="001F58AB" w:rsidRPr="00AC6C37" w:rsidRDefault="001F58AB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Каратэ</w:t>
            </w:r>
          </w:p>
        </w:tc>
        <w:tc>
          <w:tcPr>
            <w:tcW w:w="2942" w:type="dxa"/>
          </w:tcPr>
          <w:p w:rsidR="001F58AB" w:rsidRPr="00CF6A3A" w:rsidRDefault="001F58AB" w:rsidP="00534C7F"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1F58AB" w:rsidTr="002E18E2">
        <w:tc>
          <w:tcPr>
            <w:tcW w:w="959" w:type="dxa"/>
          </w:tcPr>
          <w:p w:rsidR="001F58AB" w:rsidRPr="00AC6C37" w:rsidRDefault="001F58AB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1F58AB" w:rsidRPr="00AC6C37" w:rsidRDefault="001F58AB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Пирожкова Е.И.</w:t>
            </w:r>
          </w:p>
        </w:tc>
        <w:tc>
          <w:tcPr>
            <w:tcW w:w="2977" w:type="dxa"/>
          </w:tcPr>
          <w:p w:rsidR="001F58AB" w:rsidRPr="00AC6C37" w:rsidRDefault="001F58AB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Каратэ</w:t>
            </w:r>
          </w:p>
        </w:tc>
        <w:tc>
          <w:tcPr>
            <w:tcW w:w="2942" w:type="dxa"/>
          </w:tcPr>
          <w:p w:rsidR="001F58AB" w:rsidRPr="00CF6A3A" w:rsidRDefault="001F58AB" w:rsidP="00534C7F"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Pr="00AC6C37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А.А.</w:t>
            </w:r>
          </w:p>
        </w:tc>
        <w:tc>
          <w:tcPr>
            <w:tcW w:w="2977" w:type="dxa"/>
          </w:tcPr>
          <w:p w:rsidR="00534C7F" w:rsidRPr="00AC6C37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ВБЕ</w:t>
            </w:r>
          </w:p>
        </w:tc>
        <w:tc>
          <w:tcPr>
            <w:tcW w:w="2942" w:type="dxa"/>
          </w:tcPr>
          <w:p w:rsidR="00534C7F" w:rsidRPr="00CF6A3A" w:rsidRDefault="00534C7F" w:rsidP="00534C7F"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Pr="00AC6C37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534C7F" w:rsidRPr="00AC6C37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Пирожкова Е.И.</w:t>
            </w:r>
          </w:p>
        </w:tc>
        <w:tc>
          <w:tcPr>
            <w:tcW w:w="2977" w:type="dxa"/>
          </w:tcPr>
          <w:p w:rsidR="00534C7F" w:rsidRPr="00AC6C37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ВБЕ</w:t>
            </w:r>
          </w:p>
        </w:tc>
        <w:tc>
          <w:tcPr>
            <w:tcW w:w="2942" w:type="dxa"/>
          </w:tcPr>
          <w:p w:rsidR="00534C7F" w:rsidRPr="00CF6A3A" w:rsidRDefault="00534C7F" w:rsidP="00534C7F"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Pr="00AC6C37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Старцева Т.Е.</w:t>
            </w:r>
          </w:p>
        </w:tc>
        <w:tc>
          <w:tcPr>
            <w:tcW w:w="2977" w:type="dxa"/>
          </w:tcPr>
          <w:p w:rsidR="00534C7F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942" w:type="dxa"/>
          </w:tcPr>
          <w:p w:rsidR="00534C7F" w:rsidRPr="00AC6C37" w:rsidRDefault="00534C7F" w:rsidP="00534C7F">
            <w:pPr>
              <w:rPr>
                <w:sz w:val="22"/>
                <w:szCs w:val="22"/>
                <w:lang w:val="en-US"/>
              </w:rPr>
            </w:pPr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Миронович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977" w:type="dxa"/>
          </w:tcPr>
          <w:p w:rsidR="00534C7F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942" w:type="dxa"/>
          </w:tcPr>
          <w:p w:rsidR="00534C7F" w:rsidRPr="00AC6C37" w:rsidRDefault="00534C7F" w:rsidP="00534C7F">
            <w:pPr>
              <w:rPr>
                <w:sz w:val="22"/>
                <w:szCs w:val="22"/>
                <w:lang w:val="en-US"/>
              </w:rPr>
            </w:pPr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Салонин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2977" w:type="dxa"/>
          </w:tcPr>
          <w:p w:rsidR="00534C7F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942" w:type="dxa"/>
          </w:tcPr>
          <w:p w:rsidR="00534C7F" w:rsidRPr="00AC6C37" w:rsidRDefault="00534C7F" w:rsidP="00534C7F">
            <w:pPr>
              <w:rPr>
                <w:sz w:val="22"/>
                <w:szCs w:val="22"/>
                <w:lang w:val="en-US"/>
              </w:rPr>
            </w:pPr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Миназутдинов</w:t>
            </w:r>
            <w:proofErr w:type="spellEnd"/>
            <w:r>
              <w:rPr>
                <w:sz w:val="22"/>
                <w:szCs w:val="22"/>
              </w:rPr>
              <w:t xml:space="preserve"> Ш.Ф.</w:t>
            </w:r>
          </w:p>
        </w:tc>
        <w:tc>
          <w:tcPr>
            <w:tcW w:w="2977" w:type="dxa"/>
          </w:tcPr>
          <w:p w:rsidR="00534C7F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942" w:type="dxa"/>
          </w:tcPr>
          <w:p w:rsidR="00534C7F" w:rsidRDefault="00534C7F" w:rsidP="00534C7F">
            <w:r w:rsidRPr="009C0FF1">
              <w:rPr>
                <w:sz w:val="22"/>
                <w:szCs w:val="22"/>
                <w:lang w:val="en-US"/>
              </w:rPr>
              <w:t>III</w:t>
            </w:r>
            <w:r w:rsidRPr="009C0FF1"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 С.А.</w:t>
            </w:r>
          </w:p>
        </w:tc>
        <w:tc>
          <w:tcPr>
            <w:tcW w:w="2977" w:type="dxa"/>
          </w:tcPr>
          <w:p w:rsidR="00534C7F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942" w:type="dxa"/>
          </w:tcPr>
          <w:p w:rsidR="00534C7F" w:rsidRDefault="00534C7F" w:rsidP="00534C7F">
            <w:r w:rsidRPr="009C0FF1">
              <w:rPr>
                <w:sz w:val="22"/>
                <w:szCs w:val="22"/>
                <w:lang w:val="en-US"/>
              </w:rPr>
              <w:t>III</w:t>
            </w:r>
            <w:r w:rsidRPr="009C0FF1"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Ягонский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977" w:type="dxa"/>
          </w:tcPr>
          <w:p w:rsidR="00534C7F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942" w:type="dxa"/>
          </w:tcPr>
          <w:p w:rsidR="00534C7F" w:rsidRPr="00AC6C37" w:rsidRDefault="00534C7F" w:rsidP="00534C7F">
            <w:pPr>
              <w:rPr>
                <w:sz w:val="22"/>
                <w:szCs w:val="22"/>
                <w:lang w:val="en-US"/>
              </w:rPr>
            </w:pPr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Кучкаров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977" w:type="dxa"/>
          </w:tcPr>
          <w:p w:rsidR="00534C7F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Кикбоксинг</w:t>
            </w:r>
          </w:p>
        </w:tc>
        <w:tc>
          <w:tcPr>
            <w:tcW w:w="2942" w:type="dxa"/>
          </w:tcPr>
          <w:p w:rsidR="00534C7F" w:rsidRDefault="00534C7F" w:rsidP="00534C7F">
            <w:r w:rsidRPr="00C3467B">
              <w:rPr>
                <w:sz w:val="22"/>
                <w:szCs w:val="22"/>
                <w:lang w:val="en-US"/>
              </w:rPr>
              <w:t>II</w:t>
            </w:r>
            <w:r w:rsidRPr="00C3467B">
              <w:rPr>
                <w:sz w:val="22"/>
                <w:szCs w:val="22"/>
              </w:rPr>
              <w:t xml:space="preserve"> (до 09.2024)</w:t>
            </w:r>
          </w:p>
        </w:tc>
      </w:tr>
      <w:tr w:rsidR="00534C7F" w:rsidTr="002E18E2">
        <w:tc>
          <w:tcPr>
            <w:tcW w:w="959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534C7F" w:rsidRDefault="00534C7F" w:rsidP="00534C7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Кучкаров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977" w:type="dxa"/>
          </w:tcPr>
          <w:p w:rsidR="00534C7F" w:rsidRDefault="00534C7F" w:rsidP="005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Кикбоксинг</w:t>
            </w:r>
          </w:p>
        </w:tc>
        <w:tc>
          <w:tcPr>
            <w:tcW w:w="2942" w:type="dxa"/>
          </w:tcPr>
          <w:p w:rsidR="00534C7F" w:rsidRDefault="00534C7F" w:rsidP="00534C7F">
            <w:r w:rsidRPr="00C3467B">
              <w:rPr>
                <w:sz w:val="22"/>
                <w:szCs w:val="22"/>
                <w:lang w:val="en-US"/>
              </w:rPr>
              <w:t>II</w:t>
            </w:r>
            <w:r w:rsidRPr="00C3467B">
              <w:rPr>
                <w:sz w:val="22"/>
                <w:szCs w:val="22"/>
              </w:rPr>
              <w:t xml:space="preserve"> (до 09.2024)</w:t>
            </w:r>
          </w:p>
        </w:tc>
      </w:tr>
    </w:tbl>
    <w:p w:rsidR="00C05228" w:rsidRPr="00C05228" w:rsidRDefault="001067DB" w:rsidP="00534C7F">
      <w:pPr>
        <w:spacing w:line="276" w:lineRule="auto"/>
        <w:jc w:val="both"/>
        <w:rPr>
          <w:sz w:val="12"/>
          <w:szCs w:val="12"/>
        </w:rPr>
      </w:pPr>
      <w:r>
        <w:tab/>
      </w:r>
    </w:p>
    <w:p w:rsidR="00175CCB" w:rsidRPr="00AC6C37" w:rsidRDefault="00534C7F" w:rsidP="00CC1045">
      <w:pPr>
        <w:spacing w:line="276" w:lineRule="auto"/>
        <w:ind w:firstLine="709"/>
        <w:jc w:val="both"/>
      </w:pPr>
      <w:r>
        <w:t>Таким образом, все тренеры-преподаватели имеют квалификационные категории спортивного судьи, но срок их истекает к началу нового учебного года (</w:t>
      </w:r>
      <w:r>
        <w:rPr>
          <w:lang w:val="en-US"/>
        </w:rPr>
        <w:t>II</w:t>
      </w:r>
      <w:r w:rsidRPr="00534C7F">
        <w:t xml:space="preserve"> </w:t>
      </w:r>
      <w:r>
        <w:t xml:space="preserve">и </w:t>
      </w:r>
      <w:r>
        <w:rPr>
          <w:lang w:val="en-US"/>
        </w:rPr>
        <w:t>III</w:t>
      </w:r>
      <w:r>
        <w:t xml:space="preserve"> судейские категории присваиваются сроком на 1 год).</w:t>
      </w:r>
    </w:p>
    <w:p w:rsidR="00C05228" w:rsidRPr="00845912" w:rsidRDefault="00C05228" w:rsidP="00CC1045">
      <w:pPr>
        <w:spacing w:line="276" w:lineRule="auto"/>
        <w:ind w:firstLine="709"/>
        <w:jc w:val="both"/>
        <w:rPr>
          <w:b/>
          <w:i/>
          <w:sz w:val="12"/>
          <w:szCs w:val="12"/>
        </w:rPr>
      </w:pPr>
    </w:p>
    <w:p w:rsidR="0026366E" w:rsidRPr="0026366E" w:rsidRDefault="0026366E" w:rsidP="00CC1045">
      <w:pPr>
        <w:spacing w:line="276" w:lineRule="auto"/>
        <w:ind w:firstLine="709"/>
        <w:jc w:val="both"/>
        <w:rPr>
          <w:b/>
          <w:i/>
        </w:rPr>
      </w:pPr>
      <w:r w:rsidRPr="0026366E">
        <w:rPr>
          <w:b/>
          <w:i/>
        </w:rPr>
        <w:t xml:space="preserve">Выводы и предложения: </w:t>
      </w:r>
    </w:p>
    <w:p w:rsidR="00705070" w:rsidRDefault="0026366E" w:rsidP="00CC1045">
      <w:pPr>
        <w:tabs>
          <w:tab w:val="left" w:pos="709"/>
        </w:tabs>
        <w:spacing w:line="276" w:lineRule="auto"/>
        <w:jc w:val="both"/>
      </w:pPr>
      <w:r>
        <w:tab/>
      </w:r>
      <w:r w:rsidR="001067DB">
        <w:t xml:space="preserve">Перспективный План повышения квалификации ежегодно выполняется на 100%. </w:t>
      </w:r>
      <w:r w:rsidR="00A552CE">
        <w:t>Всем тренерам</w:t>
      </w:r>
      <w:r w:rsidR="00CF6A3A">
        <w:t>-преподавателям</w:t>
      </w:r>
      <w:r w:rsidR="00A552CE">
        <w:t xml:space="preserve"> и сотрудникам н</w:t>
      </w:r>
      <w:r>
        <w:t xml:space="preserve">ужно быть готовым к тому, что бесплатных курсов </w:t>
      </w:r>
      <w:r w:rsidR="002756D5">
        <w:t>повышения квалификации</w:t>
      </w:r>
      <w:r>
        <w:t xml:space="preserve"> теперь не будет.</w:t>
      </w:r>
      <w:r w:rsidRPr="0026366E">
        <w:t xml:space="preserve"> Красноярский </w:t>
      </w:r>
      <w:r w:rsidR="00CF6A3A">
        <w:t xml:space="preserve">Институт развития </w:t>
      </w:r>
      <w:proofErr w:type="spellStart"/>
      <w:r w:rsidR="00CF6A3A">
        <w:t>ФКиС</w:t>
      </w:r>
      <w:proofErr w:type="spellEnd"/>
      <w:r w:rsidR="00CF6A3A">
        <w:t xml:space="preserve"> </w:t>
      </w:r>
      <w:r w:rsidRPr="0026366E">
        <w:t xml:space="preserve">предлагает </w:t>
      </w:r>
      <w:r w:rsidR="00705070">
        <w:t xml:space="preserve">только </w:t>
      </w:r>
      <w:r w:rsidR="006A06E6">
        <w:t>платные курсы</w:t>
      </w:r>
      <w:r w:rsidRPr="0026366E">
        <w:t xml:space="preserve">. </w:t>
      </w:r>
      <w:r w:rsidR="00705070">
        <w:t>Д</w:t>
      </w:r>
      <w:r w:rsidRPr="0026366E">
        <w:t xml:space="preserve">истанционное обучение </w:t>
      </w:r>
      <w:r w:rsidR="00705070">
        <w:t xml:space="preserve">также платное, но преимущество </w:t>
      </w:r>
      <w:r w:rsidR="005E1518">
        <w:t xml:space="preserve">его </w:t>
      </w:r>
      <w:r w:rsidR="00705070">
        <w:t xml:space="preserve">в том, что </w:t>
      </w:r>
      <w:r w:rsidR="00274F64">
        <w:t xml:space="preserve">проходит оно </w:t>
      </w:r>
      <w:r w:rsidRPr="0026366E">
        <w:t>без отрыва от работы</w:t>
      </w:r>
      <w:r w:rsidR="00705070">
        <w:t xml:space="preserve"> и </w:t>
      </w:r>
      <w:r w:rsidR="00274F64">
        <w:t>без затрат</w:t>
      </w:r>
      <w:r w:rsidR="00042871">
        <w:t>ы</w:t>
      </w:r>
      <w:r w:rsidRPr="0026366E">
        <w:t xml:space="preserve"> </w:t>
      </w:r>
      <w:r w:rsidR="006A06E6">
        <w:t>финансовы</w:t>
      </w:r>
      <w:r w:rsidR="00705070">
        <w:t>х</w:t>
      </w:r>
      <w:r w:rsidR="006A06E6">
        <w:t xml:space="preserve"> средств </w:t>
      </w:r>
      <w:r w:rsidRPr="0026366E">
        <w:t>на проезд и проживани</w:t>
      </w:r>
      <w:r w:rsidR="00274F64">
        <w:t>е</w:t>
      </w:r>
      <w:r w:rsidRPr="0026366E">
        <w:t xml:space="preserve">. </w:t>
      </w:r>
      <w:r w:rsidR="00CF6A3A">
        <w:t>Кроме того, нами уже налажены связи с учреждениями дополнительного проф. образования Москвы и Новосибирска, которые предоставляют более выгодные условия при оплате за обучение.</w:t>
      </w:r>
    </w:p>
    <w:p w:rsidR="0026366E" w:rsidRPr="0026366E" w:rsidRDefault="00705070" w:rsidP="00CC1045">
      <w:pPr>
        <w:tabs>
          <w:tab w:val="left" w:pos="709"/>
        </w:tabs>
        <w:spacing w:line="276" w:lineRule="auto"/>
        <w:jc w:val="both"/>
      </w:pPr>
      <w:r>
        <w:tab/>
      </w:r>
      <w:r w:rsidR="0026366E" w:rsidRPr="0026366E">
        <w:t>Бе</w:t>
      </w:r>
      <w:r w:rsidR="007A09B4">
        <w:t xml:space="preserve">з </w:t>
      </w:r>
      <w:r w:rsidR="0026366E" w:rsidRPr="0026366E">
        <w:t xml:space="preserve">отсутствия курсов </w:t>
      </w:r>
      <w:r w:rsidR="00656ADA">
        <w:t xml:space="preserve">повышения </w:t>
      </w:r>
      <w:proofErr w:type="gramStart"/>
      <w:r w:rsidR="00656ADA">
        <w:t xml:space="preserve">квалификации </w:t>
      </w:r>
      <w:r w:rsidR="0026366E" w:rsidRPr="0026366E">
        <w:t xml:space="preserve"> будет</w:t>
      </w:r>
      <w:proofErr w:type="gramEnd"/>
      <w:r w:rsidR="0026366E" w:rsidRPr="0026366E">
        <w:t xml:space="preserve"> </w:t>
      </w:r>
      <w:r w:rsidR="001067DB">
        <w:t>трудно</w:t>
      </w:r>
      <w:r w:rsidR="007A09B4">
        <w:t xml:space="preserve"> </w:t>
      </w:r>
      <w:r w:rsidR="0026366E" w:rsidRPr="0026366E">
        <w:t xml:space="preserve">аттестоваться </w:t>
      </w:r>
      <w:r w:rsidR="00577B38">
        <w:t xml:space="preserve">                                      </w:t>
      </w:r>
      <w:r w:rsidR="0026366E" w:rsidRPr="0026366E">
        <w:t>на квалификационную категорию</w:t>
      </w:r>
      <w:r w:rsidR="007A09B4">
        <w:t xml:space="preserve"> по должности</w:t>
      </w:r>
      <w:r w:rsidR="0026366E" w:rsidRPr="0026366E">
        <w:t xml:space="preserve">. </w:t>
      </w:r>
      <w:r w:rsidR="00CF6A3A">
        <w:t>Повышение квалификации педагогических работников</w:t>
      </w:r>
      <w:r w:rsidR="00EC20AB">
        <w:t xml:space="preserve"> </w:t>
      </w:r>
      <w:r w:rsidR="00CF6A3A">
        <w:t xml:space="preserve">проводится </w:t>
      </w:r>
      <w:r w:rsidR="00EC20AB">
        <w:t xml:space="preserve">1 раз в </w:t>
      </w:r>
      <w:r w:rsidR="00CF6A3A">
        <w:t xml:space="preserve">5 лет (было 1 раз в </w:t>
      </w:r>
      <w:r w:rsidR="00EC20AB">
        <w:t>4 года</w:t>
      </w:r>
      <w:r w:rsidR="00CF6A3A">
        <w:t>)</w:t>
      </w:r>
      <w:r w:rsidR="00EC20AB">
        <w:t>.</w:t>
      </w:r>
      <w:r w:rsidR="00656ADA">
        <w:t xml:space="preserve"> </w:t>
      </w:r>
    </w:p>
    <w:p w:rsidR="0026366E" w:rsidRPr="001067DB" w:rsidRDefault="0026366E" w:rsidP="006E1540">
      <w:pPr>
        <w:tabs>
          <w:tab w:val="left" w:pos="709"/>
        </w:tabs>
        <w:spacing w:line="276" w:lineRule="auto"/>
        <w:jc w:val="both"/>
      </w:pPr>
      <w:r w:rsidRPr="0026366E">
        <w:tab/>
      </w:r>
      <w:r w:rsidR="00441846">
        <w:t>В 202</w:t>
      </w:r>
      <w:r w:rsidR="001F58AB">
        <w:t>4</w:t>
      </w:r>
      <w:r w:rsidR="00441846">
        <w:t>-202</w:t>
      </w:r>
      <w:r w:rsidR="001F58AB">
        <w:t>5</w:t>
      </w:r>
      <w:r w:rsidR="00441846">
        <w:t xml:space="preserve"> учебном году присвоение первой и высшей квалификационных категорий</w:t>
      </w:r>
      <w:r w:rsidR="001F58AB">
        <w:t xml:space="preserve"> тренерам-преподавателям учреждения</w:t>
      </w:r>
      <w:r w:rsidR="00441846">
        <w:t xml:space="preserve"> не планируется</w:t>
      </w:r>
      <w:r w:rsidR="00B97347">
        <w:t>, но при наличии результатов на более высокую квалификационную категорию (по желанию тренера-преподавателя и в соответствии с Порядком аттестации) – это возможно в любое время</w:t>
      </w:r>
      <w:r w:rsidR="00441846">
        <w:t>.</w:t>
      </w:r>
    </w:p>
    <w:p w:rsidR="0075101C" w:rsidRDefault="0026366E" w:rsidP="006E1540">
      <w:pPr>
        <w:tabs>
          <w:tab w:val="left" w:pos="709"/>
        </w:tabs>
        <w:spacing w:line="276" w:lineRule="auto"/>
        <w:jc w:val="both"/>
      </w:pPr>
      <w:r w:rsidRPr="0026366E">
        <w:lastRenderedPageBreak/>
        <w:tab/>
      </w:r>
      <w:r w:rsidR="005E1518">
        <w:t>В наличии судейской категории</w:t>
      </w:r>
      <w:r w:rsidRPr="0026366E">
        <w:t xml:space="preserve"> должен быть заинтересован сам тренер</w:t>
      </w:r>
      <w:r w:rsidR="00441846">
        <w:t xml:space="preserve">-преподаватель. </w:t>
      </w:r>
      <w:r w:rsidRPr="0026366E">
        <w:t xml:space="preserve">Для присвоения </w:t>
      </w:r>
      <w:r w:rsidR="007763B9">
        <w:t>судейской</w:t>
      </w:r>
      <w:r w:rsidR="007A09B4">
        <w:t xml:space="preserve"> категории </w:t>
      </w:r>
      <w:r w:rsidRPr="0026366E">
        <w:t xml:space="preserve">необходимо наличие ходатайства </w:t>
      </w:r>
      <w:r w:rsidR="007763B9">
        <w:t xml:space="preserve">                    </w:t>
      </w:r>
      <w:r w:rsidRPr="0026366E">
        <w:t>от Федераций по вид</w:t>
      </w:r>
      <w:r w:rsidR="00441846">
        <w:t>у</w:t>
      </w:r>
      <w:r w:rsidRPr="0026366E">
        <w:t xml:space="preserve"> спорта.</w:t>
      </w:r>
      <w:r w:rsidR="0075101C">
        <w:t xml:space="preserve"> </w:t>
      </w:r>
    </w:p>
    <w:p w:rsidR="00D40D19" w:rsidRPr="00D40D19" w:rsidRDefault="0075101C" w:rsidP="006E1540">
      <w:pPr>
        <w:tabs>
          <w:tab w:val="left" w:pos="709"/>
        </w:tabs>
        <w:spacing w:line="276" w:lineRule="auto"/>
        <w:jc w:val="both"/>
      </w:pPr>
      <w:r>
        <w:tab/>
        <w:t>В 202</w:t>
      </w:r>
      <w:r w:rsidR="001F58AB">
        <w:t>4</w:t>
      </w:r>
      <w:r>
        <w:t>-202</w:t>
      </w:r>
      <w:r w:rsidR="001F58AB">
        <w:t>5</w:t>
      </w:r>
      <w:r w:rsidR="00441846">
        <w:t xml:space="preserve"> учебном году</w:t>
      </w:r>
      <w:r>
        <w:t xml:space="preserve"> </w:t>
      </w:r>
      <w:r w:rsidR="00534C7F">
        <w:t>з</w:t>
      </w:r>
      <w:r w:rsidR="00295F0A">
        <w:t xml:space="preserve">ам. директора </w:t>
      </w:r>
      <w:r w:rsidR="007A09B4">
        <w:t>по спортивно</w:t>
      </w:r>
      <w:r w:rsidR="00656ADA">
        <w:t>й</w:t>
      </w:r>
      <w:r w:rsidR="007A09B4">
        <w:t xml:space="preserve"> работе </w:t>
      </w:r>
      <w:r>
        <w:t>взять на контроль наличие судейск</w:t>
      </w:r>
      <w:r w:rsidR="00441846">
        <w:t>ой</w:t>
      </w:r>
      <w:r>
        <w:t xml:space="preserve"> категори</w:t>
      </w:r>
      <w:r w:rsidR="00441846">
        <w:t>и</w:t>
      </w:r>
      <w:r>
        <w:t xml:space="preserve"> у каждого тренера</w:t>
      </w:r>
      <w:r w:rsidR="00441846">
        <w:t>-преподавателя</w:t>
      </w:r>
      <w:r>
        <w:t>, оказывать помощь в оформлении необходимой документации.</w:t>
      </w:r>
    </w:p>
    <w:p w:rsidR="00D40D19" w:rsidRPr="00845912" w:rsidRDefault="00D40D19" w:rsidP="00CC1045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b/>
          <w:sz w:val="12"/>
          <w:szCs w:val="12"/>
          <w:u w:val="single"/>
        </w:rPr>
      </w:pPr>
    </w:p>
    <w:p w:rsidR="009F53EF" w:rsidRPr="00CF1CE1" w:rsidRDefault="009F53EF" w:rsidP="00CC1045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sz w:val="16"/>
          <w:szCs w:val="16"/>
        </w:rPr>
      </w:pPr>
      <w:r w:rsidRPr="00D1408E">
        <w:rPr>
          <w:b/>
          <w:u w:val="single"/>
        </w:rPr>
        <w:t>Методическая работа</w:t>
      </w:r>
    </w:p>
    <w:p w:rsidR="000A414B" w:rsidRDefault="000A414B" w:rsidP="006E1540">
      <w:pPr>
        <w:tabs>
          <w:tab w:val="left" w:pos="709"/>
        </w:tabs>
        <w:spacing w:line="276" w:lineRule="auto"/>
        <w:jc w:val="both"/>
        <w:rPr>
          <w:color w:val="444444"/>
        </w:rPr>
      </w:pPr>
      <w:r>
        <w:tab/>
      </w:r>
      <w:r w:rsidR="00A552CE" w:rsidRPr="000A414B">
        <w:t>В 20</w:t>
      </w:r>
      <w:r w:rsidR="00295F0A" w:rsidRPr="000A414B">
        <w:t>2</w:t>
      </w:r>
      <w:r w:rsidR="00C05228" w:rsidRPr="000A414B">
        <w:t>3</w:t>
      </w:r>
      <w:r w:rsidR="00A552CE" w:rsidRPr="000A414B">
        <w:t>-202</w:t>
      </w:r>
      <w:r w:rsidR="00C05228" w:rsidRPr="000A414B">
        <w:t>4</w:t>
      </w:r>
      <w:r w:rsidR="00A552CE" w:rsidRPr="000A414B">
        <w:t>г</w:t>
      </w:r>
      <w:r w:rsidR="00295F0A" w:rsidRPr="000A414B">
        <w:t>.</w:t>
      </w:r>
      <w:r w:rsidR="00A552CE" w:rsidRPr="000A414B">
        <w:t>г. методическая работа проводилась согласно плану</w:t>
      </w:r>
      <w:r w:rsidRPr="000A414B">
        <w:t xml:space="preserve"> работы педагогического совета</w:t>
      </w:r>
      <w:r w:rsidR="00A552CE" w:rsidRPr="000A414B">
        <w:t>, цель</w:t>
      </w:r>
      <w:r>
        <w:t>ю</w:t>
      </w:r>
      <w:r w:rsidR="00A552CE" w:rsidRPr="000A414B">
        <w:t xml:space="preserve"> которого </w:t>
      </w:r>
      <w:r>
        <w:t xml:space="preserve">является </w:t>
      </w:r>
      <w:r w:rsidRPr="000A414B">
        <w:t>организация деятельности, направленной на совершенствование педагогического мастерства тренеров-преподавателей для повышения эффективности и качества учебно-тренировочного и воспитательного процессов.</w:t>
      </w:r>
      <w:r w:rsidR="00A552CE" w:rsidRPr="000A414B">
        <w:rPr>
          <w:color w:val="444444"/>
        </w:rPr>
        <w:tab/>
      </w:r>
    </w:p>
    <w:p w:rsidR="000A414B" w:rsidRPr="000A414B" w:rsidRDefault="000A414B" w:rsidP="006E1540">
      <w:pPr>
        <w:tabs>
          <w:tab w:val="left" w:pos="709"/>
        </w:tabs>
        <w:spacing w:line="276" w:lineRule="auto"/>
        <w:jc w:val="both"/>
      </w:pPr>
      <w:r>
        <w:tab/>
      </w:r>
      <w:r w:rsidR="00A552CE" w:rsidRPr="000A414B">
        <w:t xml:space="preserve">Деятельность </w:t>
      </w:r>
      <w:r w:rsidRPr="000A414B">
        <w:t>педагогического</w:t>
      </w:r>
      <w:r w:rsidR="00A552CE" w:rsidRPr="000A414B">
        <w:t xml:space="preserve"> совета была ориентирована </w:t>
      </w:r>
      <w:r w:rsidRPr="000A414B">
        <w:t xml:space="preserve"> </w:t>
      </w:r>
      <w:r>
        <w:t xml:space="preserve">на </w:t>
      </w:r>
      <w:r w:rsidRPr="000A414B">
        <w:t>повышение уровня компетентности тренерско-преподавательского состава через обеспечение участия в методических и судейских семинарах, курсах повышения квалификации, профессиональной переподготовки</w:t>
      </w:r>
      <w:r>
        <w:t>, а также – м</w:t>
      </w:r>
      <w:r w:rsidRPr="000A414B">
        <w:t>отив</w:t>
      </w:r>
      <w:r>
        <w:t>ацию</w:t>
      </w:r>
      <w:r w:rsidRPr="000A414B">
        <w:t xml:space="preserve"> тренеров-преподавателей на участие в изучении и освоении передового педагогического опыта для их дальнейшего саморазвития, направленного на повышение качества учебно-тренировочного процесса и, как следствие, уровня спортивного мастерства и спортивных результатов обучающихся.</w:t>
      </w:r>
    </w:p>
    <w:p w:rsidR="00E91B6F" w:rsidRDefault="00A552CE" w:rsidP="006E1540">
      <w:pPr>
        <w:shd w:val="clear" w:color="auto" w:fill="FFFFFF"/>
        <w:spacing w:line="276" w:lineRule="auto"/>
        <w:ind w:firstLine="709"/>
        <w:jc w:val="both"/>
      </w:pPr>
      <w:r w:rsidRPr="00A552CE">
        <w:t xml:space="preserve">Профессиональный рост, формирование методической </w:t>
      </w:r>
      <w:proofErr w:type="gramStart"/>
      <w:r w:rsidRPr="00A552CE">
        <w:t xml:space="preserve">компетентности </w:t>
      </w:r>
      <w:r w:rsidR="00CF1CE1">
        <w:t xml:space="preserve"> </w:t>
      </w:r>
      <w:r w:rsidRPr="00A552CE">
        <w:t>и</w:t>
      </w:r>
      <w:proofErr w:type="gramEnd"/>
      <w:r w:rsidRPr="00A552CE">
        <w:t xml:space="preserve"> современного мышления тренеров</w:t>
      </w:r>
      <w:r w:rsidR="00CF1CE1">
        <w:t>-преподавателей</w:t>
      </w:r>
      <w:r w:rsidRPr="00A552CE">
        <w:t xml:space="preserve"> школы осуществлялись в условиях проведения семинаров, тренерских советов, </w:t>
      </w:r>
      <w:r w:rsidR="001A7F31" w:rsidRPr="00A552CE">
        <w:t>индивидуального консультирования</w:t>
      </w:r>
      <w:r w:rsidR="001A7F31">
        <w:t xml:space="preserve">, а также – </w:t>
      </w:r>
      <w:r w:rsidR="000A414B">
        <w:t>педагогических</w:t>
      </w:r>
      <w:r w:rsidRPr="00A552CE">
        <w:t xml:space="preserve"> советов, </w:t>
      </w:r>
      <w:r w:rsidR="001A7F31">
        <w:t>которых, согласно плану, было проведено три (август, декабрь, май).</w:t>
      </w:r>
    </w:p>
    <w:p w:rsidR="00E91B6F" w:rsidRDefault="00A552CE" w:rsidP="00CC1045">
      <w:pPr>
        <w:shd w:val="clear" w:color="auto" w:fill="FFFFFF"/>
        <w:spacing w:line="276" w:lineRule="auto"/>
        <w:jc w:val="both"/>
      </w:pPr>
      <w:r w:rsidRPr="00A552CE">
        <w:tab/>
      </w:r>
      <w:r w:rsidR="004D22FA" w:rsidRPr="004D22FA">
        <w:t>01.10.20</w:t>
      </w:r>
      <w:r w:rsidR="007763B9">
        <w:t>2</w:t>
      </w:r>
      <w:r w:rsidR="000A414B">
        <w:t>3</w:t>
      </w:r>
      <w:r w:rsidR="004D22FA" w:rsidRPr="004D22FA">
        <w:t>г.</w:t>
      </w:r>
      <w:r w:rsidR="004D22FA">
        <w:t xml:space="preserve"> </w:t>
      </w:r>
      <w:r w:rsidR="004D22FA" w:rsidRPr="004D22FA">
        <w:t xml:space="preserve">был дан старт </w:t>
      </w:r>
      <w:r w:rsidR="0075101C">
        <w:t xml:space="preserve">ежегодному </w:t>
      </w:r>
      <w:r w:rsidR="004D22FA">
        <w:t>профессиональному смотру-</w:t>
      </w:r>
      <w:r w:rsidR="004D22FA" w:rsidRPr="004D22FA">
        <w:t>конкурсу «Лучший тренер</w:t>
      </w:r>
      <w:r w:rsidR="00CF1CE1">
        <w:t>-преподаватель</w:t>
      </w:r>
      <w:r w:rsidR="004D22FA" w:rsidRPr="004D22FA">
        <w:t xml:space="preserve"> учреждения».</w:t>
      </w:r>
      <w:r w:rsidR="00800F63">
        <w:t xml:space="preserve"> </w:t>
      </w:r>
      <w:r w:rsidR="00295F0A">
        <w:t>Д</w:t>
      </w:r>
      <w:r w:rsidR="004D22FA">
        <w:t>о 01.08.202</w:t>
      </w:r>
      <w:r w:rsidR="000A414B">
        <w:t>4</w:t>
      </w:r>
      <w:r w:rsidR="004D22FA">
        <w:t xml:space="preserve">г. вёлся сбор информации по каждому критерию конкурса по направлениям: профессиональное мастерство, организация </w:t>
      </w:r>
      <w:r w:rsidR="00CF1CE1">
        <w:t>учебно-</w:t>
      </w:r>
      <w:r w:rsidR="004D22FA">
        <w:t xml:space="preserve">тренировочного процесса и спортивные достижения </w:t>
      </w:r>
      <w:r w:rsidR="00CF1CE1">
        <w:t>обуч</w:t>
      </w:r>
      <w:r w:rsidR="004D22FA">
        <w:t>ающихся.</w:t>
      </w:r>
      <w:r w:rsidR="004D22FA" w:rsidRPr="005E1518">
        <w:t xml:space="preserve"> </w:t>
      </w:r>
    </w:p>
    <w:p w:rsidR="00E91B6F" w:rsidRDefault="00E91B6F" w:rsidP="00CC1045">
      <w:pPr>
        <w:pStyle w:val="a4"/>
        <w:spacing w:before="0" w:beforeAutospacing="0" w:after="0" w:afterAutospacing="0" w:line="276" w:lineRule="auto"/>
        <w:jc w:val="both"/>
      </w:pPr>
      <w:r>
        <w:tab/>
      </w:r>
      <w:r w:rsidR="00BE414A">
        <w:t>2</w:t>
      </w:r>
      <w:r w:rsidR="000A414B">
        <w:t>6</w:t>
      </w:r>
      <w:r>
        <w:t>.08.202</w:t>
      </w:r>
      <w:r w:rsidR="000A414B">
        <w:t>4</w:t>
      </w:r>
      <w:r>
        <w:t>г. конкурсной комиссией подведены итоги данного смотра-конкурса.</w:t>
      </w:r>
    </w:p>
    <w:p w:rsidR="00E91B6F" w:rsidRPr="003126BA" w:rsidRDefault="00E91B6F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 w:rsidRPr="00EE47F8">
        <w:t xml:space="preserve">В соответствии с протоколом  от </w:t>
      </w:r>
      <w:r w:rsidR="00BE414A" w:rsidRPr="00EE47F8">
        <w:t>2</w:t>
      </w:r>
      <w:r w:rsidR="00D1408E">
        <w:t>8</w:t>
      </w:r>
      <w:r w:rsidRPr="00EE47F8">
        <w:t>.08.202</w:t>
      </w:r>
      <w:r w:rsidR="000A414B">
        <w:t>4</w:t>
      </w:r>
      <w:r w:rsidRPr="00EE47F8">
        <w:t xml:space="preserve"> </w:t>
      </w:r>
      <w:r w:rsidR="00D1408E" w:rsidRPr="00EE47F8">
        <w:t>№</w:t>
      </w:r>
      <w:r w:rsidR="00D1408E">
        <w:t>5</w:t>
      </w:r>
      <w:r w:rsidR="00D1408E" w:rsidRPr="00D1408E">
        <w:t xml:space="preserve"> </w:t>
      </w:r>
      <w:r w:rsidRPr="00D1408E">
        <w:t xml:space="preserve">победителем </w:t>
      </w:r>
      <w:r w:rsidR="00D1408E">
        <w:t xml:space="preserve">конкурса по итогам 2023-2024 учебного года </w:t>
      </w:r>
      <w:r w:rsidRPr="00D1408E">
        <w:t>стал тренер</w:t>
      </w:r>
      <w:r w:rsidR="00EE47F8" w:rsidRPr="00D1408E">
        <w:t>-преподаватель</w:t>
      </w:r>
      <w:r w:rsidRPr="00D1408E">
        <w:t xml:space="preserve"> отделения </w:t>
      </w:r>
      <w:r w:rsidR="00D1408E" w:rsidRPr="00D1408E">
        <w:t xml:space="preserve">кикбоксинга </w:t>
      </w:r>
      <w:proofErr w:type="spellStart"/>
      <w:r w:rsidR="00D1408E" w:rsidRPr="00D1408E">
        <w:t>Кучкаров</w:t>
      </w:r>
      <w:proofErr w:type="spellEnd"/>
      <w:r w:rsidR="00D1408E" w:rsidRPr="00D1408E">
        <w:t xml:space="preserve"> Марат </w:t>
      </w:r>
      <w:proofErr w:type="spellStart"/>
      <w:r w:rsidR="00D1408E" w:rsidRPr="00D1408E">
        <w:t>Галиевич</w:t>
      </w:r>
      <w:proofErr w:type="spellEnd"/>
      <w:r w:rsidR="00D1408E" w:rsidRPr="00D1408E">
        <w:t>, набрав 66 баллов</w:t>
      </w:r>
      <w:r w:rsidR="00EE47F8" w:rsidRPr="00D1408E">
        <w:t xml:space="preserve">, </w:t>
      </w:r>
      <w:r w:rsidRPr="00D1408E">
        <w:rPr>
          <w:lang w:val="en-US"/>
        </w:rPr>
        <w:t>II</w:t>
      </w:r>
      <w:r w:rsidRPr="00D1408E">
        <w:t xml:space="preserve"> место у тренера</w:t>
      </w:r>
      <w:r w:rsidR="00EE47F8" w:rsidRPr="00D1408E">
        <w:t>-преподавателя отделения</w:t>
      </w:r>
      <w:r w:rsidRPr="00D1408E">
        <w:t xml:space="preserve"> </w:t>
      </w:r>
      <w:r w:rsidR="00D1408E" w:rsidRPr="00D1408E">
        <w:t>каратэ Пирожкова Андрея Анатольевича</w:t>
      </w:r>
      <w:r w:rsidR="00D1408E">
        <w:t xml:space="preserve"> </w:t>
      </w:r>
      <w:r w:rsidR="00D1408E" w:rsidRPr="00D1408E">
        <w:t>(54 балла)</w:t>
      </w:r>
      <w:r w:rsidR="00EE47F8" w:rsidRPr="00D1408E">
        <w:t xml:space="preserve">, </w:t>
      </w:r>
      <w:r w:rsidRPr="00D1408E">
        <w:t xml:space="preserve">на </w:t>
      </w:r>
      <w:r w:rsidRPr="00D1408E">
        <w:rPr>
          <w:lang w:val="en-US"/>
        </w:rPr>
        <w:t>III</w:t>
      </w:r>
      <w:r w:rsidR="00EE47F8" w:rsidRPr="00D1408E">
        <w:t xml:space="preserve"> месте – тренер-преподаватель </w:t>
      </w:r>
      <w:r w:rsidR="00D1408E">
        <w:t xml:space="preserve">                            </w:t>
      </w:r>
      <w:r w:rsidR="00EE47F8" w:rsidRPr="00D1408E">
        <w:t xml:space="preserve">по вольной </w:t>
      </w:r>
      <w:r w:rsidR="00BE414A" w:rsidRPr="00D1408E">
        <w:t xml:space="preserve">борьбе </w:t>
      </w:r>
      <w:r w:rsidR="00D1408E" w:rsidRPr="00D1408E">
        <w:t>Панфилов В.Ю. (53 балла).</w:t>
      </w:r>
    </w:p>
    <w:p w:rsidR="00014D79" w:rsidRDefault="004D22FA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 w:rsidRPr="005E1518">
        <w:t>Результаты конкурса</w:t>
      </w:r>
      <w:r>
        <w:t xml:space="preserve"> </w:t>
      </w:r>
      <w:r w:rsidR="004F3047">
        <w:t>б</w:t>
      </w:r>
      <w:r w:rsidRPr="005E1518">
        <w:t>удут представлены на первом, авгус</w:t>
      </w:r>
      <w:r>
        <w:t xml:space="preserve">товском, </w:t>
      </w:r>
      <w:r w:rsidR="00CF1CE1">
        <w:t>педагогическом</w:t>
      </w:r>
      <w:r>
        <w:t xml:space="preserve"> совете 202</w:t>
      </w:r>
      <w:r w:rsidR="001A7F31">
        <w:t>4</w:t>
      </w:r>
      <w:r w:rsidRPr="005E1518">
        <w:t>-202</w:t>
      </w:r>
      <w:r w:rsidR="001A7F31">
        <w:t>5</w:t>
      </w:r>
      <w:r>
        <w:t xml:space="preserve"> </w:t>
      </w:r>
      <w:r w:rsidR="00CF1CE1">
        <w:t>учебного года</w:t>
      </w:r>
      <w:r w:rsidRPr="005E1518">
        <w:t xml:space="preserve">. </w:t>
      </w:r>
      <w:r w:rsidRPr="00B055B4">
        <w:t>Победитель и призёры</w:t>
      </w:r>
      <w:r w:rsidRPr="005E1518">
        <w:t xml:space="preserve"> будут отмечены грамотами </w:t>
      </w:r>
      <w:r w:rsidR="007763B9">
        <w:t xml:space="preserve"> </w:t>
      </w:r>
      <w:r w:rsidRPr="005E1518">
        <w:t>и денежными премиями.</w:t>
      </w:r>
      <w:r w:rsidR="00295F0A">
        <w:t xml:space="preserve"> </w:t>
      </w:r>
    </w:p>
    <w:p w:rsidR="004D22FA" w:rsidRPr="00DF29E3" w:rsidRDefault="005E1518" w:rsidP="00CC1045">
      <w:pPr>
        <w:pStyle w:val="a4"/>
        <w:spacing w:before="0" w:beforeAutospacing="0" w:after="0" w:afterAutospacing="0" w:line="276" w:lineRule="auto"/>
        <w:jc w:val="both"/>
        <w:rPr>
          <w:b/>
          <w:i/>
          <w:sz w:val="12"/>
          <w:szCs w:val="12"/>
        </w:rPr>
      </w:pPr>
      <w:r w:rsidRPr="005E1518">
        <w:tab/>
      </w:r>
      <w:r w:rsidR="004D22FA">
        <w:rPr>
          <w:b/>
          <w:i/>
        </w:rPr>
        <w:tab/>
      </w:r>
    </w:p>
    <w:p w:rsidR="00D40D19" w:rsidRPr="000B686F" w:rsidRDefault="004D22FA" w:rsidP="00CC1045">
      <w:pPr>
        <w:pStyle w:val="a4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</w:rPr>
        <w:tab/>
      </w:r>
      <w:r w:rsidR="00165C45">
        <w:rPr>
          <w:b/>
          <w:i/>
        </w:rPr>
        <w:t>П</w:t>
      </w:r>
      <w:r w:rsidR="00D40D19" w:rsidRPr="000B686F">
        <w:rPr>
          <w:b/>
          <w:i/>
        </w:rPr>
        <w:t xml:space="preserve">редложения: </w:t>
      </w:r>
    </w:p>
    <w:p w:rsidR="00D40D19" w:rsidRDefault="00D40D19" w:rsidP="00CC1045">
      <w:pPr>
        <w:pStyle w:val="a4"/>
        <w:spacing w:before="0" w:beforeAutospacing="0" w:after="0" w:afterAutospacing="0" w:line="276" w:lineRule="auto"/>
        <w:jc w:val="both"/>
      </w:pPr>
      <w:r w:rsidRPr="000B686F">
        <w:tab/>
        <w:t>Всем тренерам</w:t>
      </w:r>
      <w:r w:rsidR="00CF1CE1">
        <w:t>-преподавателям</w:t>
      </w:r>
      <w:r w:rsidRPr="000B686F">
        <w:t xml:space="preserve"> в практической деятельности</w:t>
      </w:r>
      <w:r w:rsidR="000B686F">
        <w:t xml:space="preserve"> руководствоваться методическими рекомендациями по спортивной подготовке юных спортсменов, применять инновационные подходы к проведению спортивной </w:t>
      </w:r>
      <w:r w:rsidR="00CF1CE1">
        <w:t xml:space="preserve">учебной </w:t>
      </w:r>
      <w:r w:rsidR="000B686F">
        <w:t>тренировки</w:t>
      </w:r>
      <w:r>
        <w:t xml:space="preserve"> </w:t>
      </w:r>
      <w:r w:rsidR="000B686F">
        <w:t xml:space="preserve">в целом, а также – отдельных её частей и циклов; в предстоящем </w:t>
      </w:r>
      <w:r w:rsidR="00CF1CE1">
        <w:t>учебном году</w:t>
      </w:r>
      <w:r w:rsidR="000B686F">
        <w:t xml:space="preserve"> составить индивидуальный план </w:t>
      </w:r>
      <w:r w:rsidR="00CF1CE1">
        <w:t xml:space="preserve">УТЗ </w:t>
      </w:r>
      <w:r w:rsidR="000B686F">
        <w:t>на каждого перспективного спортсмена и осуществлять контроль его реализации.</w:t>
      </w:r>
      <w:r w:rsidR="005C61E4">
        <w:t xml:space="preserve"> Принимать активное участие в профессиональных конкурсах</w:t>
      </w:r>
      <w:r w:rsidR="005A159E">
        <w:t>, как на уровне учреждения, так и на более высоком уровне.</w:t>
      </w:r>
    </w:p>
    <w:p w:rsidR="001A7F31" w:rsidRPr="005E1518" w:rsidRDefault="001A7F31" w:rsidP="00CC1045">
      <w:pPr>
        <w:pStyle w:val="a4"/>
        <w:spacing w:before="0" w:beforeAutospacing="0" w:after="0" w:afterAutospacing="0" w:line="276" w:lineRule="auto"/>
        <w:jc w:val="both"/>
      </w:pPr>
      <w:r>
        <w:lastRenderedPageBreak/>
        <w:tab/>
        <w:t xml:space="preserve">Всем тренерам-преподавателям начать работу по составлению рабочих программ по виду спорта на каждый год и этап подготовки в соответствии с планом комплектования на 2024-2025 учебный год. Предоставить рабочие программы на утверждение не позднее </w:t>
      </w:r>
      <w:r w:rsidR="004F3047">
        <w:t>3</w:t>
      </w:r>
      <w:r>
        <w:t>0.09.2024г.</w:t>
      </w:r>
    </w:p>
    <w:p w:rsidR="005E1518" w:rsidRPr="00845912" w:rsidRDefault="005E1518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:rsidR="00B22748" w:rsidRDefault="00B22748" w:rsidP="00CC1045">
      <w:pPr>
        <w:spacing w:line="276" w:lineRule="auto"/>
        <w:rPr>
          <w:b/>
          <w:u w:val="single"/>
        </w:rPr>
      </w:pPr>
      <w:r w:rsidRPr="00B71B3B">
        <w:rPr>
          <w:b/>
          <w:u w:val="single"/>
        </w:rPr>
        <w:t>Охрана труда</w:t>
      </w:r>
      <w:r w:rsidR="00D67EA3">
        <w:rPr>
          <w:b/>
          <w:u w:val="single"/>
        </w:rPr>
        <w:t xml:space="preserve"> (ОТ)</w:t>
      </w:r>
      <w:r w:rsidRPr="00B71B3B">
        <w:rPr>
          <w:b/>
          <w:u w:val="single"/>
        </w:rPr>
        <w:t xml:space="preserve"> </w:t>
      </w:r>
    </w:p>
    <w:p w:rsidR="00D67EA3" w:rsidRPr="00D67EA3" w:rsidRDefault="00CF1CE1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Одн</w:t>
      </w:r>
      <w:r w:rsidR="00B71B3B" w:rsidRPr="00D67EA3">
        <w:t>ой</w:t>
      </w:r>
      <w:r w:rsidRPr="00D67EA3">
        <w:t xml:space="preserve"> из главных задач в </w:t>
      </w:r>
      <w:r w:rsidR="00B71B3B" w:rsidRPr="00D67EA3">
        <w:t>деятельности учреждения</w:t>
      </w:r>
      <w:r w:rsidRPr="00D67EA3">
        <w:t xml:space="preserve"> является </w:t>
      </w:r>
      <w:r w:rsidR="00B71B3B" w:rsidRPr="00D67EA3">
        <w:t xml:space="preserve">организация и проведение работы по </w:t>
      </w:r>
      <w:r w:rsidRPr="00D67EA3">
        <w:t>охран</w:t>
      </w:r>
      <w:r w:rsidR="00B71B3B" w:rsidRPr="00D67EA3">
        <w:t>е</w:t>
      </w:r>
      <w:r w:rsidRPr="00D67EA3">
        <w:t xml:space="preserve"> труда.</w:t>
      </w:r>
      <w:r w:rsidR="00D67EA3" w:rsidRPr="00D67EA3">
        <w:t xml:space="preserve"> Целью этого направления работы является охрана здоровья и жизни обучающихся и работников школы, профилактика травматизма, пожарной безопасности и антитеррористической защищенности, создание безопасных условий труда и учебно-тренировочного процесса.</w:t>
      </w:r>
    </w:p>
    <w:p w:rsidR="008E070D" w:rsidRPr="00D67EA3" w:rsidRDefault="00CF1CE1" w:rsidP="00CC1045">
      <w:pPr>
        <w:shd w:val="clear" w:color="auto" w:fill="FFFFFF"/>
        <w:spacing w:line="276" w:lineRule="auto"/>
        <w:jc w:val="both"/>
      </w:pPr>
      <w:r w:rsidRPr="00D67EA3">
        <w:t xml:space="preserve">       </w:t>
      </w:r>
      <w:r w:rsidR="00B71B3B" w:rsidRPr="00D67EA3">
        <w:tab/>
      </w:r>
      <w:r w:rsidR="008E070D" w:rsidRPr="00D67EA3">
        <w:t>В связи с изменением типа учреждения (</w:t>
      </w:r>
      <w:r w:rsidR="00D67EA3" w:rsidRPr="00D67EA3">
        <w:t>школа стала УДО</w:t>
      </w:r>
      <w:r w:rsidR="008E070D" w:rsidRPr="00D67EA3">
        <w:t>)</w:t>
      </w:r>
      <w:r w:rsidR="00D67EA3" w:rsidRPr="00D67EA3">
        <w:t xml:space="preserve"> в 2023</w:t>
      </w:r>
      <w:r w:rsidR="004F3047">
        <w:t>, 2024г.г.</w:t>
      </w:r>
      <w:r w:rsidR="00D67EA3" w:rsidRPr="00D67EA3">
        <w:t xml:space="preserve"> проведена большая работа по корректировке всей документации, касающейся ОТ; приказом директора назначен новый ответственный за работу по ОТ.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 xml:space="preserve">В учреждении утверждено Положение о системе управления охраной труда, согласно которому </w:t>
      </w:r>
      <w:r>
        <w:t>строится вся деятельность по ОТ</w:t>
      </w:r>
      <w:r w:rsidRPr="00D67EA3">
        <w:t xml:space="preserve">. 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Имеются приказы о назначении специалиста по охране труда; о распределении обязанностей в области охраны труда; утверждены Правила внутреннего трудового распорядка</w:t>
      </w:r>
      <w:r>
        <w:t xml:space="preserve"> для работников и обучающихся</w:t>
      </w:r>
      <w:r w:rsidRPr="00D67EA3">
        <w:t>.</w:t>
      </w:r>
    </w:p>
    <w:p w:rsidR="00B05035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 xml:space="preserve">Скорректированы и приведены в соответствие с новыми требованиями </w:t>
      </w:r>
      <w:r w:rsidR="00B05035">
        <w:t>локальные акты по ОТ:</w:t>
      </w:r>
      <w:r w:rsidR="00B05035" w:rsidRPr="00B05035">
        <w:t xml:space="preserve"> </w:t>
      </w:r>
    </w:p>
    <w:p w:rsidR="00B05035" w:rsidRPr="00D67EA3" w:rsidRDefault="00B05035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Положение об организации работы по охране труда;</w:t>
      </w:r>
    </w:p>
    <w:p w:rsidR="00B05035" w:rsidRPr="00D67EA3" w:rsidRDefault="00B05035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Положение о комиссии по охране труда;</w:t>
      </w:r>
    </w:p>
    <w:p w:rsidR="00B05035" w:rsidRPr="00D67EA3" w:rsidRDefault="00B05035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>
        <w:t xml:space="preserve"> </w:t>
      </w:r>
      <w:r w:rsidRPr="00D67EA3">
        <w:t>Положение о порядке проведения инструктажей по охране труда с работниками и обучающимися;</w:t>
      </w:r>
    </w:p>
    <w:p w:rsidR="00B05035" w:rsidRPr="00D67EA3" w:rsidRDefault="00B05035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>
        <w:t xml:space="preserve"> </w:t>
      </w:r>
      <w:r w:rsidRPr="00D67EA3">
        <w:t>Положение о порядке обучения и проверки знаний по охране труда работников;</w:t>
      </w:r>
    </w:p>
    <w:p w:rsidR="00B05035" w:rsidRPr="00D67EA3" w:rsidRDefault="00B05035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>
        <w:t xml:space="preserve"> </w:t>
      </w:r>
      <w:r w:rsidRPr="00D67EA3">
        <w:t>Программа вводного инструктажа для работников учреждения;</w:t>
      </w:r>
    </w:p>
    <w:p w:rsidR="00B05035" w:rsidRPr="00D67EA3" w:rsidRDefault="00B05035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Программа первичного инструктажа на рабочем месте;</w:t>
      </w:r>
    </w:p>
    <w:p w:rsidR="00B05035" w:rsidRPr="00D67EA3" w:rsidRDefault="00B05035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Должностные инструкции по охране труда, в которых конкретно указаны функциональные обязанности каждого работника.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Законодательные, нормативные правовые акты, методическая литература имеются как в бумажном, так и в электронном виде.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Ведутся журналы по охране труда: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регистрации вводного инструктажа;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регистрации первичного и текущего инструктажа;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регистрации и учета несчастных случаев;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 w:rsidR="00B05035">
        <w:t xml:space="preserve"> </w:t>
      </w:r>
      <w:r w:rsidRPr="00D67EA3">
        <w:t>учета инструкций</w:t>
      </w:r>
      <w:r w:rsidR="00B05035">
        <w:t xml:space="preserve"> по охране труда для работников.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Все вновь прин</w:t>
      </w:r>
      <w:r w:rsidR="00B05035">
        <w:t>имаемые</w:t>
      </w:r>
      <w:r w:rsidRPr="00D67EA3">
        <w:t xml:space="preserve"> работники </w:t>
      </w:r>
      <w:r w:rsidR="00B05035">
        <w:t>знакомятся</w:t>
      </w:r>
      <w:r w:rsidRPr="00D67EA3">
        <w:t xml:space="preserve"> с инструкциями по охране труда, должностными инструкциями, инструкциями по пожарной безопасности под роспись. С ними </w:t>
      </w:r>
      <w:r w:rsidR="00B05035">
        <w:t>проводится</w:t>
      </w:r>
      <w:r w:rsidRPr="00D67EA3">
        <w:t xml:space="preserve"> вводный и первичный инструктажи по охране труда на рабочем месте.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С обучающимися</w:t>
      </w:r>
      <w:r w:rsidR="00B05035">
        <w:t>,</w:t>
      </w:r>
      <w:r w:rsidRPr="00D67EA3">
        <w:t xml:space="preserve"> </w:t>
      </w:r>
      <w:proofErr w:type="gramStart"/>
      <w:r w:rsidRPr="00D67EA3">
        <w:t>также</w:t>
      </w:r>
      <w:proofErr w:type="gramEnd"/>
      <w:r w:rsidRPr="00D67EA3">
        <w:t xml:space="preserve"> как и с персоналом, проводятся инструктажи по технике безопасности</w:t>
      </w:r>
      <w:r w:rsidR="00B05035">
        <w:t xml:space="preserve"> (2 раза в год)</w:t>
      </w:r>
      <w:r w:rsidRPr="00D67EA3">
        <w:t xml:space="preserve"> с соответствующим оформлением инструктажа в журналах.</w:t>
      </w:r>
    </w:p>
    <w:p w:rsidR="00B05035" w:rsidRPr="00D67EA3" w:rsidRDefault="00B05035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Работники учреждения ежегодно проходят обязательный периодический медицинский осмотр (за счет средств работодателя).</w:t>
      </w:r>
    </w:p>
    <w:p w:rsidR="001D238B" w:rsidRPr="00D67EA3" w:rsidRDefault="001D238B" w:rsidP="00CC1045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D67EA3">
        <w:t>В течение 202</w:t>
      </w:r>
      <w:r w:rsidR="001A7F31">
        <w:t>3</w:t>
      </w:r>
      <w:r w:rsidRPr="00D67EA3">
        <w:t>-202</w:t>
      </w:r>
      <w:r w:rsidR="001A7F31">
        <w:t xml:space="preserve">4 </w:t>
      </w:r>
      <w:r>
        <w:t>учебного года с обучающимися</w:t>
      </w:r>
      <w:r w:rsidRPr="00D67EA3">
        <w:t xml:space="preserve"> проводились мероприятия</w:t>
      </w:r>
      <w:r>
        <w:t>,</w:t>
      </w:r>
      <w:r w:rsidRPr="00D67EA3">
        <w:t xml:space="preserve"> направленные на профилактику травматизма, </w:t>
      </w:r>
      <w:r>
        <w:t xml:space="preserve">соблюдение правил пожарной безопасности </w:t>
      </w:r>
      <w:r>
        <w:lastRenderedPageBreak/>
        <w:t>и антитеррористической защищённости</w:t>
      </w:r>
      <w:r w:rsidRPr="00D67EA3">
        <w:t>:</w:t>
      </w:r>
      <w:r>
        <w:t xml:space="preserve"> </w:t>
      </w:r>
      <w:r w:rsidRPr="00D67EA3">
        <w:t>викторины, конкурсы ри</w:t>
      </w:r>
      <w:r>
        <w:t xml:space="preserve">сунков, профилактические беседы, практические занятия, учебная эвакуация и др. 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 xml:space="preserve">В </w:t>
      </w:r>
      <w:r w:rsidR="001D238B">
        <w:t>спортивных залах</w:t>
      </w:r>
      <w:r w:rsidRPr="00D67EA3">
        <w:t xml:space="preserve"> школы строго соблюдаются </w:t>
      </w:r>
      <w:r w:rsidR="001D238B">
        <w:t>требования техники безопасности</w:t>
      </w:r>
      <w:r w:rsidRPr="00D67EA3">
        <w:t>.</w:t>
      </w:r>
    </w:p>
    <w:p w:rsidR="00845912" w:rsidRDefault="00D67EA3" w:rsidP="00845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Обеспечивая налаженную работу по охране труда, мы добиваемся обеспечения здоровых и безопасных условий труда, проведения учебно-тренировочного процесса, предупреждения травматизма.</w:t>
      </w:r>
      <w:r w:rsidR="00845912" w:rsidRPr="00845912">
        <w:t xml:space="preserve"> </w:t>
      </w:r>
    </w:p>
    <w:p w:rsidR="00845912" w:rsidRPr="00845912" w:rsidRDefault="00845912" w:rsidP="0084591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 xml:space="preserve">В связи с этим </w:t>
      </w:r>
      <w:r w:rsidR="00E9300C">
        <w:t xml:space="preserve">школа </w:t>
      </w:r>
      <w:r>
        <w:t>е</w:t>
      </w:r>
      <w:r w:rsidR="00E9300C">
        <w:t>ж</w:t>
      </w:r>
      <w:r>
        <w:t xml:space="preserve">егодно участвует в краевом конкурсе по охране труда, а в 2024г. заняла почётное призовое </w:t>
      </w:r>
      <w:r>
        <w:rPr>
          <w:lang w:val="en-US"/>
        </w:rPr>
        <w:t>III</w:t>
      </w:r>
      <w:r>
        <w:t xml:space="preserve"> место.</w:t>
      </w:r>
    </w:p>
    <w:p w:rsidR="00D67EA3" w:rsidRPr="00D67EA3" w:rsidRDefault="00D67EA3" w:rsidP="00CC10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D67EA3" w:rsidRPr="00D67EA3" w:rsidRDefault="00D67EA3" w:rsidP="00CC1045">
      <w:pPr>
        <w:spacing w:line="276" w:lineRule="auto"/>
        <w:ind w:firstLine="709"/>
        <w:jc w:val="both"/>
        <w:rPr>
          <w:b/>
          <w:u w:val="single"/>
        </w:rPr>
      </w:pPr>
      <w:r w:rsidRPr="00D67EA3">
        <w:rPr>
          <w:shd w:val="clear" w:color="auto" w:fill="FFFFFF"/>
        </w:rPr>
        <w:t xml:space="preserve">Строгое соблюдение требований охраны труда является элементом культуры труда, профессиональной культуры, дисциплины </w:t>
      </w:r>
      <w:r w:rsidR="00845912">
        <w:rPr>
          <w:shd w:val="clear" w:color="auto" w:fill="FFFFFF"/>
        </w:rPr>
        <w:t xml:space="preserve">всех участников </w:t>
      </w:r>
      <w:r w:rsidRPr="00D67EA3">
        <w:rPr>
          <w:shd w:val="clear" w:color="auto" w:fill="FFFFFF"/>
        </w:rPr>
        <w:t>образовательного процесса.</w:t>
      </w:r>
    </w:p>
    <w:p w:rsidR="001D238B" w:rsidRPr="00826C68" w:rsidRDefault="001D238B" w:rsidP="00CC1045">
      <w:pPr>
        <w:shd w:val="clear" w:color="auto" w:fill="FFFFFF"/>
        <w:spacing w:line="276" w:lineRule="auto"/>
        <w:ind w:firstLine="709"/>
        <w:rPr>
          <w:rFonts w:asciiTheme="minorHAnsi" w:eastAsiaTheme="minorHAnsi" w:hAnsiTheme="minorHAnsi" w:cstheme="minorBidi"/>
          <w:b/>
          <w:i/>
          <w:lang w:eastAsia="en-US"/>
        </w:rPr>
      </w:pPr>
      <w:r w:rsidRPr="00826C68">
        <w:rPr>
          <w:b/>
          <w:i/>
        </w:rPr>
        <w:t>Предложения:</w:t>
      </w:r>
    </w:p>
    <w:p w:rsidR="001D238B" w:rsidRDefault="001D238B" w:rsidP="00CC1045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826C68">
        <w:rPr>
          <w:color w:val="000000"/>
          <w:shd w:val="clear" w:color="auto" w:fill="FFFFFF"/>
        </w:rPr>
        <w:t xml:space="preserve">       </w:t>
      </w:r>
      <w:r>
        <w:rPr>
          <w:color w:val="000000"/>
          <w:shd w:val="clear" w:color="auto" w:fill="FFFFFF"/>
        </w:rPr>
        <w:tab/>
      </w:r>
      <w:r w:rsidR="006A0C3F">
        <w:rPr>
          <w:shd w:val="clear" w:color="auto" w:fill="FFFFFF"/>
        </w:rPr>
        <w:t>Специалисту, ответственному за организацию деятельности по ОТ, продолжать проводить работу с работниками и обучающимися, в соответствии с утверждёнными мероприятиями, отражёнными в локальных актах учреждения по ОТ.</w:t>
      </w:r>
    </w:p>
    <w:p w:rsidR="006A0C3F" w:rsidRDefault="006A0C3F" w:rsidP="00CC1045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202</w:t>
      </w:r>
      <w:r w:rsidR="001A7F31">
        <w:rPr>
          <w:shd w:val="clear" w:color="auto" w:fill="FFFFFF"/>
        </w:rPr>
        <w:t>4</w:t>
      </w:r>
      <w:r>
        <w:rPr>
          <w:shd w:val="clear" w:color="auto" w:fill="FFFFFF"/>
        </w:rPr>
        <w:t>-202</w:t>
      </w:r>
      <w:r w:rsidR="001A7F31">
        <w:rPr>
          <w:shd w:val="clear" w:color="auto" w:fill="FFFFFF"/>
        </w:rPr>
        <w:t>5</w:t>
      </w:r>
      <w:r>
        <w:rPr>
          <w:shd w:val="clear" w:color="auto" w:fill="FFFFFF"/>
        </w:rPr>
        <w:t xml:space="preserve"> учебном году запланировать проведение не менее 2-х практических занятий с обучающимися и работниками по отработке действий в условиях ЧС (по согласованию с администрацией школы и администрацией МАУ «ЦФСП»).</w:t>
      </w:r>
    </w:p>
    <w:p w:rsidR="00DF29E3" w:rsidRPr="00DF29E3" w:rsidRDefault="00DF29E3" w:rsidP="00CC1045">
      <w:pPr>
        <w:shd w:val="clear" w:color="auto" w:fill="FFFFFF"/>
        <w:spacing w:line="276" w:lineRule="auto"/>
        <w:jc w:val="both"/>
        <w:rPr>
          <w:sz w:val="12"/>
          <w:szCs w:val="12"/>
          <w:shd w:val="clear" w:color="auto" w:fill="FFFFFF"/>
        </w:rPr>
      </w:pPr>
    </w:p>
    <w:p w:rsidR="000E4077" w:rsidRPr="002F32FC" w:rsidRDefault="002A25C2" w:rsidP="00CC1045">
      <w:pPr>
        <w:shd w:val="clear" w:color="auto" w:fill="FFFFFF"/>
        <w:spacing w:line="276" w:lineRule="auto"/>
        <w:jc w:val="both"/>
        <w:rPr>
          <w:b/>
        </w:rPr>
      </w:pPr>
      <w:r w:rsidRPr="002F32FC">
        <w:rPr>
          <w:b/>
          <w:u w:val="single"/>
        </w:rPr>
        <w:t xml:space="preserve">Медицинский </w:t>
      </w:r>
      <w:r w:rsidR="00965CC6" w:rsidRPr="002F32FC">
        <w:rPr>
          <w:b/>
          <w:u w:val="single"/>
        </w:rPr>
        <w:t>контроль</w:t>
      </w:r>
      <w:r w:rsidR="005C5D44" w:rsidRPr="002F32FC">
        <w:rPr>
          <w:b/>
        </w:rPr>
        <w:t xml:space="preserve"> </w:t>
      </w:r>
      <w:r w:rsidRPr="002F32FC">
        <w:rPr>
          <w:b/>
        </w:rPr>
        <w:t xml:space="preserve"> </w:t>
      </w:r>
    </w:p>
    <w:p w:rsidR="001A7F31" w:rsidRDefault="00965CC6" w:rsidP="006E1540">
      <w:pPr>
        <w:tabs>
          <w:tab w:val="left" w:pos="709"/>
        </w:tabs>
        <w:spacing w:line="276" w:lineRule="auto"/>
        <w:jc w:val="both"/>
      </w:pPr>
      <w:r w:rsidRPr="003309AF">
        <w:tab/>
      </w:r>
      <w:r w:rsidR="003E34F9">
        <w:t>Медицинский контроль в учреждении обеспечива</w:t>
      </w:r>
      <w:r w:rsidR="002F32FC">
        <w:t>л</w:t>
      </w:r>
      <w:r w:rsidR="003E34F9">
        <w:t xml:space="preserve">ся врачом и </w:t>
      </w:r>
      <w:r w:rsidR="00890F62">
        <w:t xml:space="preserve">2-мя </w:t>
      </w:r>
      <w:r w:rsidR="003E34F9">
        <w:t>медс</w:t>
      </w:r>
      <w:r w:rsidR="00890F62">
        <w:t xml:space="preserve">ёстрами </w:t>
      </w:r>
      <w:r w:rsidR="00652FA8">
        <w:t xml:space="preserve">             </w:t>
      </w:r>
      <w:proofErr w:type="gramStart"/>
      <w:r w:rsidR="00652FA8">
        <w:t xml:space="preserve">   </w:t>
      </w:r>
      <w:r w:rsidR="00890F62">
        <w:t>(</w:t>
      </w:r>
      <w:proofErr w:type="gramEnd"/>
      <w:r w:rsidR="00890F62">
        <w:t xml:space="preserve">в </w:t>
      </w:r>
      <w:proofErr w:type="spellStart"/>
      <w:r w:rsidR="00890F62">
        <w:t>Дубинино</w:t>
      </w:r>
      <w:proofErr w:type="spellEnd"/>
      <w:r w:rsidR="00890F62">
        <w:t xml:space="preserve"> и Шарыпово). </w:t>
      </w:r>
      <w:r w:rsidR="001A7F31">
        <w:t>К сожалению, одна медсестра уволилась и практически весь учебный год в с/к «Надежда» отсутствовал</w:t>
      </w:r>
      <w:r w:rsidR="00A8532B">
        <w:t xml:space="preserve"> специалист по оказанию первой неотложной помощи. Вместе с тем, на каждом отделении сформирована мед. аптечка со всеми необходимыми средствами, а каждый тренер-преподаватель прошёл подготовку по оказанию первой мед. помощи. В этом учебном году серьёзных травм на УТЗ не зафиксировано.</w:t>
      </w:r>
    </w:p>
    <w:p w:rsidR="0087492F" w:rsidRPr="003309AF" w:rsidRDefault="001A7F31" w:rsidP="006E1540">
      <w:pPr>
        <w:tabs>
          <w:tab w:val="left" w:pos="709"/>
        </w:tabs>
        <w:spacing w:line="276" w:lineRule="auto"/>
        <w:jc w:val="both"/>
      </w:pPr>
      <w:r>
        <w:tab/>
      </w:r>
      <w:r w:rsidR="00EB738E" w:rsidRPr="003309AF">
        <w:t xml:space="preserve">В течение всего </w:t>
      </w:r>
      <w:r w:rsidR="00EA3243">
        <w:t>учебного года</w:t>
      </w:r>
      <w:r w:rsidR="0087492F" w:rsidRPr="003309AF">
        <w:t xml:space="preserve"> </w:t>
      </w:r>
      <w:r w:rsidR="00A8532B">
        <w:t xml:space="preserve">в п. </w:t>
      </w:r>
      <w:proofErr w:type="spellStart"/>
      <w:r w:rsidR="00A8532B">
        <w:t>Дубинино</w:t>
      </w:r>
      <w:proofErr w:type="spellEnd"/>
      <w:r w:rsidR="00A8532B">
        <w:t xml:space="preserve"> мед. сестрой</w:t>
      </w:r>
      <w:r w:rsidR="00EB738E" w:rsidRPr="003309AF">
        <w:t xml:space="preserve"> </w:t>
      </w:r>
      <w:r w:rsidR="0087492F" w:rsidRPr="003309AF">
        <w:t>ве</w:t>
      </w:r>
      <w:r w:rsidR="002F32FC">
        <w:t>лась</w:t>
      </w:r>
      <w:r w:rsidR="0087492F" w:rsidRPr="003309AF">
        <w:t xml:space="preserve"> целенаправленная работа по </w:t>
      </w:r>
      <w:proofErr w:type="spellStart"/>
      <w:r w:rsidR="0087492F" w:rsidRPr="003309AF">
        <w:t>здоровьесбережению</w:t>
      </w:r>
      <w:proofErr w:type="spellEnd"/>
      <w:r w:rsidR="0087492F" w:rsidRPr="003309AF">
        <w:t xml:space="preserve"> </w:t>
      </w:r>
      <w:r w:rsidR="00EA3243">
        <w:t>обуч</w:t>
      </w:r>
      <w:r w:rsidR="0087492F" w:rsidRPr="003309AF">
        <w:t>ающихся, включающая в себя:</w:t>
      </w:r>
    </w:p>
    <w:p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медицинский осмотр (2 раза в год);</w:t>
      </w:r>
    </w:p>
    <w:p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амбулаторный приём;</w:t>
      </w:r>
    </w:p>
    <w:p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медицинское обеспечение соревнований;</w:t>
      </w:r>
    </w:p>
    <w:p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санитарно-просветительская работа;</w:t>
      </w:r>
    </w:p>
    <w:p w:rsidR="00E46E60" w:rsidRPr="003309AF" w:rsidRDefault="00E46E60" w:rsidP="00CC1045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>- консультации для тренеров</w:t>
      </w:r>
      <w:r w:rsidR="00EA3243">
        <w:rPr>
          <w:sz w:val="24"/>
          <w:szCs w:val="24"/>
        </w:rPr>
        <w:t>-преподавателей</w:t>
      </w:r>
      <w:r w:rsidRPr="003309AF">
        <w:rPr>
          <w:sz w:val="24"/>
          <w:szCs w:val="24"/>
        </w:rPr>
        <w:t xml:space="preserve"> и </w:t>
      </w:r>
      <w:r w:rsidR="00EA3243">
        <w:rPr>
          <w:sz w:val="24"/>
          <w:szCs w:val="24"/>
        </w:rPr>
        <w:t>обучающихся</w:t>
      </w:r>
      <w:r w:rsidRPr="003309AF">
        <w:rPr>
          <w:sz w:val="24"/>
          <w:szCs w:val="24"/>
        </w:rPr>
        <w:t>;</w:t>
      </w:r>
    </w:p>
    <w:p w:rsidR="0087492F" w:rsidRPr="003309AF" w:rsidRDefault="003E34F9" w:rsidP="00CC1045">
      <w:pPr>
        <w:tabs>
          <w:tab w:val="left" w:pos="567"/>
        </w:tabs>
        <w:spacing w:line="276" w:lineRule="auto"/>
        <w:jc w:val="both"/>
      </w:pPr>
      <w:r>
        <w:t xml:space="preserve">- контроль </w:t>
      </w:r>
      <w:r w:rsidR="0087492F" w:rsidRPr="003309AF">
        <w:t>санитарн</w:t>
      </w:r>
      <w:r>
        <w:t>ого</w:t>
      </w:r>
      <w:r w:rsidR="0087492F" w:rsidRPr="003309AF">
        <w:t xml:space="preserve"> состояни</w:t>
      </w:r>
      <w:r>
        <w:t>я</w:t>
      </w:r>
      <w:r w:rsidR="0087492F" w:rsidRPr="003309AF">
        <w:t xml:space="preserve"> спортивных залов;</w:t>
      </w:r>
    </w:p>
    <w:p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контроль за дез</w:t>
      </w:r>
      <w:r w:rsidR="000D5D95">
        <w:t>инфицированным</w:t>
      </w:r>
      <w:r w:rsidRPr="003309AF">
        <w:t xml:space="preserve"> режимом.</w:t>
      </w:r>
    </w:p>
    <w:p w:rsidR="00965CC6" w:rsidRPr="003309AF" w:rsidRDefault="0087492F" w:rsidP="006E1540">
      <w:pPr>
        <w:tabs>
          <w:tab w:val="left" w:pos="709"/>
        </w:tabs>
        <w:spacing w:line="276" w:lineRule="auto"/>
        <w:jc w:val="both"/>
      </w:pPr>
      <w:r w:rsidRPr="003309AF">
        <w:t xml:space="preserve"> </w:t>
      </w:r>
      <w:r w:rsidR="00EB738E" w:rsidRPr="003309AF">
        <w:t xml:space="preserve"> </w:t>
      </w:r>
      <w:r w:rsidRPr="003309AF">
        <w:tab/>
      </w:r>
      <w:r w:rsidR="00965CC6" w:rsidRPr="003309AF">
        <w:t xml:space="preserve">В целях контроля </w:t>
      </w:r>
      <w:r w:rsidR="009E27C3" w:rsidRPr="003309AF">
        <w:t>над</w:t>
      </w:r>
      <w:r w:rsidR="00965CC6" w:rsidRPr="003309AF">
        <w:t xml:space="preserve"> оздоровлением </w:t>
      </w:r>
      <w:r w:rsidR="00EA3243">
        <w:t>обуч</w:t>
      </w:r>
      <w:r w:rsidR="00965CC6" w:rsidRPr="003309AF">
        <w:t>а</w:t>
      </w:r>
      <w:r w:rsidR="009E27C3" w:rsidRPr="003309AF">
        <w:t>ю</w:t>
      </w:r>
      <w:r w:rsidR="00965CC6" w:rsidRPr="003309AF">
        <w:t>щихся систематически ведетс</w:t>
      </w:r>
      <w:r w:rsidR="009E27C3" w:rsidRPr="003309AF">
        <w:t>я журнал санитарно-просветительск</w:t>
      </w:r>
      <w:r w:rsidR="00965CC6" w:rsidRPr="003309AF">
        <w:t>ой работы, где учитываются:</w:t>
      </w:r>
    </w:p>
    <w:p w:rsidR="00965CC6" w:rsidRPr="003309AF" w:rsidRDefault="00965CC6" w:rsidP="00CC1045">
      <w:pPr>
        <w:tabs>
          <w:tab w:val="left" w:pos="900"/>
        </w:tabs>
        <w:spacing w:line="276" w:lineRule="auto"/>
        <w:jc w:val="both"/>
      </w:pPr>
      <w:r w:rsidRPr="003309AF">
        <w:t xml:space="preserve">- антропометрические данные, </w:t>
      </w:r>
    </w:p>
    <w:p w:rsidR="00965CC6" w:rsidRPr="003309AF" w:rsidRDefault="00965CC6" w:rsidP="00CC1045">
      <w:pPr>
        <w:tabs>
          <w:tab w:val="left" w:pos="900"/>
        </w:tabs>
        <w:spacing w:line="276" w:lineRule="auto"/>
        <w:jc w:val="both"/>
      </w:pPr>
      <w:r w:rsidRPr="003309AF">
        <w:t xml:space="preserve">- профилактика травм и вирусных заболеваний, </w:t>
      </w:r>
    </w:p>
    <w:p w:rsidR="00965CC6" w:rsidRDefault="00965CC6" w:rsidP="00CC1045">
      <w:pPr>
        <w:tabs>
          <w:tab w:val="left" w:pos="900"/>
        </w:tabs>
        <w:spacing w:line="276" w:lineRule="auto"/>
        <w:jc w:val="both"/>
      </w:pPr>
      <w:r w:rsidRPr="003309AF">
        <w:t>- проведение восстановительных мероприятий</w:t>
      </w:r>
    </w:p>
    <w:p w:rsidR="00D013B4" w:rsidRPr="00D013B4" w:rsidRDefault="00D013B4" w:rsidP="000D4D6A">
      <w:pPr>
        <w:tabs>
          <w:tab w:val="left" w:pos="900"/>
        </w:tabs>
        <w:spacing w:line="276" w:lineRule="auto"/>
        <w:ind w:left="720"/>
        <w:jc w:val="both"/>
        <w:rPr>
          <w:sz w:val="16"/>
          <w:szCs w:val="16"/>
        </w:rPr>
      </w:pPr>
    </w:p>
    <w:tbl>
      <w:tblPr>
        <w:tblW w:w="10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6697"/>
      </w:tblGrid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0D4D6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C7E1E">
              <w:rPr>
                <w:b/>
                <w:sz w:val="22"/>
                <w:szCs w:val="22"/>
              </w:rPr>
              <w:t>Методики, приемы, способы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0D4D6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C7E1E">
              <w:rPr>
                <w:b/>
                <w:sz w:val="22"/>
                <w:szCs w:val="22"/>
              </w:rPr>
              <w:t>Направления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Антропометрия</w:t>
            </w:r>
          </w:p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Динамометрия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Оценка общего физического развития. </w:t>
            </w:r>
          </w:p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Развитие силы мышц, рук. 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Медико-педагогический контроль (</w:t>
            </w:r>
            <w:proofErr w:type="spellStart"/>
            <w:r w:rsidRPr="00DC7E1E">
              <w:rPr>
                <w:sz w:val="22"/>
                <w:szCs w:val="22"/>
              </w:rPr>
              <w:t>хронометрия</w:t>
            </w:r>
            <w:proofErr w:type="spellEnd"/>
            <w:r w:rsidRPr="00DC7E1E">
              <w:rPr>
                <w:sz w:val="22"/>
                <w:szCs w:val="22"/>
              </w:rPr>
              <w:t>)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Развитие двигательных возможностей, распределение нагрузки. Систематичность тренировок,  их </w:t>
            </w:r>
            <w:r w:rsidR="003E34F9" w:rsidRPr="00DC7E1E">
              <w:rPr>
                <w:sz w:val="22"/>
                <w:szCs w:val="22"/>
              </w:rPr>
              <w:t>не</w:t>
            </w:r>
            <w:r w:rsidRPr="00DC7E1E">
              <w:rPr>
                <w:sz w:val="22"/>
                <w:szCs w:val="22"/>
              </w:rPr>
              <w:t>прерывность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D013B4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lastRenderedPageBreak/>
              <w:t>М</w:t>
            </w:r>
            <w:r w:rsidR="00124B97" w:rsidRPr="00DC7E1E">
              <w:rPr>
                <w:sz w:val="22"/>
                <w:szCs w:val="22"/>
              </w:rPr>
              <w:t>едико-биологический контроль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Определение функциональных способностей организма, восстановление пульса.</w:t>
            </w:r>
          </w:p>
        </w:tc>
      </w:tr>
      <w:tr w:rsidR="00124B97" w:rsidRPr="003309AF" w:rsidTr="00DF29E3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Режим. Отдых. </w:t>
            </w:r>
            <w:r w:rsidR="005C78F1" w:rsidRPr="00DC7E1E">
              <w:rPr>
                <w:sz w:val="22"/>
                <w:szCs w:val="22"/>
              </w:rPr>
              <w:t>Баня.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Сохранение, восстановление сил</w:t>
            </w:r>
          </w:p>
        </w:tc>
      </w:tr>
      <w:tr w:rsidR="00124B97" w:rsidRPr="003309AF" w:rsidTr="00DF29E3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6A7679">
            <w:pPr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Оздоровление в летни</w:t>
            </w:r>
            <w:r w:rsidR="00B44BF1" w:rsidRPr="00DC7E1E">
              <w:rPr>
                <w:sz w:val="22"/>
                <w:szCs w:val="22"/>
              </w:rPr>
              <w:t>й период</w:t>
            </w:r>
            <w:r w:rsidRPr="00DC7E1E">
              <w:rPr>
                <w:sz w:val="22"/>
                <w:szCs w:val="22"/>
              </w:rPr>
              <w:t xml:space="preserve"> </w:t>
            </w:r>
            <w:r w:rsidR="00B44BF1" w:rsidRPr="00DC7E1E">
              <w:rPr>
                <w:sz w:val="22"/>
                <w:szCs w:val="22"/>
              </w:rPr>
              <w:t>(ДООЛ, ТС)</w:t>
            </w:r>
            <w:r w:rsidRPr="00DC7E1E">
              <w:rPr>
                <w:sz w:val="22"/>
                <w:szCs w:val="22"/>
              </w:rPr>
              <w:t>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Использование оздоровительных влияний природных факторов.</w:t>
            </w:r>
          </w:p>
        </w:tc>
      </w:tr>
    </w:tbl>
    <w:p w:rsidR="00124B97" w:rsidRPr="000D5D95" w:rsidRDefault="00124B97" w:rsidP="000D4D6A">
      <w:pPr>
        <w:pStyle w:val="3"/>
        <w:spacing w:after="0" w:line="276" w:lineRule="auto"/>
        <w:ind w:left="0"/>
        <w:jc w:val="both"/>
        <w:rPr>
          <w:b/>
          <w:color w:val="FF0000"/>
        </w:rPr>
      </w:pPr>
    </w:p>
    <w:p w:rsidR="00090E27" w:rsidRDefault="00652FA8" w:rsidP="006E1540">
      <w:pPr>
        <w:pStyle w:val="3"/>
        <w:tabs>
          <w:tab w:val="left" w:pos="567"/>
          <w:tab w:val="left" w:pos="709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6A7679">
        <w:rPr>
          <w:b/>
          <w:color w:val="FF0000"/>
          <w:sz w:val="24"/>
          <w:szCs w:val="24"/>
        </w:rPr>
        <w:tab/>
      </w:r>
      <w:r w:rsidRPr="00652FA8">
        <w:rPr>
          <w:sz w:val="24"/>
          <w:szCs w:val="24"/>
        </w:rPr>
        <w:t>В</w:t>
      </w:r>
      <w:r>
        <w:rPr>
          <w:sz w:val="24"/>
          <w:szCs w:val="24"/>
        </w:rPr>
        <w:t xml:space="preserve"> течение </w:t>
      </w:r>
      <w:r w:rsidR="00A8532B">
        <w:rPr>
          <w:sz w:val="24"/>
          <w:szCs w:val="24"/>
        </w:rPr>
        <w:t xml:space="preserve">учебного года в зале борьбы и зале бокса п. </w:t>
      </w:r>
      <w:proofErr w:type="spellStart"/>
      <w:r w:rsidR="00A8532B">
        <w:rPr>
          <w:sz w:val="24"/>
          <w:szCs w:val="24"/>
        </w:rPr>
        <w:t>Дубинино</w:t>
      </w:r>
      <w:proofErr w:type="spellEnd"/>
      <w:r>
        <w:rPr>
          <w:sz w:val="24"/>
          <w:szCs w:val="24"/>
        </w:rPr>
        <w:t xml:space="preserve"> проведены медицинские осмотры </w:t>
      </w:r>
      <w:r w:rsidR="00EA3243">
        <w:rPr>
          <w:sz w:val="24"/>
          <w:szCs w:val="24"/>
        </w:rPr>
        <w:t>обуч</w:t>
      </w:r>
      <w:r>
        <w:rPr>
          <w:sz w:val="24"/>
          <w:szCs w:val="24"/>
        </w:rPr>
        <w:t>ающихся (сентябрь-октябрь, май)</w:t>
      </w:r>
      <w:r w:rsidR="00090E27">
        <w:rPr>
          <w:sz w:val="24"/>
          <w:szCs w:val="24"/>
        </w:rPr>
        <w:t xml:space="preserve">, осмотрено около 80% детей. Проведён сравнительный анализ антропометрических данных юных спортсменов (в начале и в конце </w:t>
      </w:r>
      <w:r w:rsidR="00A8532B">
        <w:rPr>
          <w:sz w:val="24"/>
          <w:szCs w:val="24"/>
        </w:rPr>
        <w:t>уч. года</w:t>
      </w:r>
      <w:r w:rsidR="00090E27">
        <w:rPr>
          <w:sz w:val="24"/>
          <w:szCs w:val="24"/>
        </w:rPr>
        <w:t>).</w:t>
      </w:r>
    </w:p>
    <w:p w:rsidR="006A7679" w:rsidRDefault="00090E27" w:rsidP="00CC1045">
      <w:pPr>
        <w:pStyle w:val="3"/>
        <w:tabs>
          <w:tab w:val="left" w:pos="567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7679">
        <w:rPr>
          <w:sz w:val="24"/>
          <w:szCs w:val="24"/>
        </w:rPr>
        <w:tab/>
      </w:r>
      <w:r>
        <w:rPr>
          <w:sz w:val="24"/>
          <w:szCs w:val="24"/>
        </w:rPr>
        <w:t xml:space="preserve">Кроме этого, мед. наблюдения за </w:t>
      </w:r>
      <w:r w:rsidR="006A7679">
        <w:rPr>
          <w:sz w:val="24"/>
          <w:szCs w:val="24"/>
        </w:rPr>
        <w:t>детьми</w:t>
      </w:r>
      <w:r>
        <w:rPr>
          <w:sz w:val="24"/>
          <w:szCs w:val="24"/>
        </w:rPr>
        <w:t xml:space="preserve"> проводились непосредственно </w:t>
      </w:r>
      <w:r w:rsidR="005A159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на </w:t>
      </w:r>
      <w:r w:rsidR="00EA3243">
        <w:rPr>
          <w:sz w:val="24"/>
          <w:szCs w:val="24"/>
        </w:rPr>
        <w:t>учебно-</w:t>
      </w:r>
      <w:r>
        <w:rPr>
          <w:sz w:val="24"/>
          <w:szCs w:val="24"/>
        </w:rPr>
        <w:t xml:space="preserve">тренировочных занятиях с целью выявления физического состояния детей, состояния </w:t>
      </w:r>
      <w:r w:rsidR="006A7679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здоровья, проверки соблюдения санитарных </w:t>
      </w:r>
      <w:r w:rsidR="006A7679">
        <w:rPr>
          <w:sz w:val="24"/>
          <w:szCs w:val="24"/>
        </w:rPr>
        <w:t xml:space="preserve">и гигиенических норм, </w:t>
      </w:r>
      <w:r>
        <w:rPr>
          <w:sz w:val="24"/>
          <w:szCs w:val="24"/>
        </w:rPr>
        <w:t>на предмет наличия/отсутствия кожных заболеваний</w:t>
      </w:r>
      <w:r w:rsidR="006A7679">
        <w:rPr>
          <w:color w:val="FF0000"/>
          <w:sz w:val="24"/>
          <w:szCs w:val="24"/>
        </w:rPr>
        <w:t xml:space="preserve"> </w:t>
      </w:r>
      <w:r w:rsidR="006A7679" w:rsidRPr="006A7679">
        <w:rPr>
          <w:sz w:val="24"/>
          <w:szCs w:val="24"/>
        </w:rPr>
        <w:t>и др.</w:t>
      </w:r>
      <w:r w:rsidR="006A7679">
        <w:rPr>
          <w:sz w:val="24"/>
          <w:szCs w:val="24"/>
        </w:rPr>
        <w:t xml:space="preserve"> </w:t>
      </w:r>
    </w:p>
    <w:p w:rsidR="00652FA8" w:rsidRDefault="005A159E" w:rsidP="00CC1045">
      <w:pPr>
        <w:pStyle w:val="3"/>
        <w:tabs>
          <w:tab w:val="left" w:pos="567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679">
        <w:rPr>
          <w:sz w:val="24"/>
          <w:szCs w:val="24"/>
        </w:rPr>
        <w:t>1 раз в месяц силами мед. персонала и завхоза осуществлялся контроль состояния спортивных залов учреждения и спортивного инвентаря.</w:t>
      </w:r>
    </w:p>
    <w:p w:rsidR="006A7679" w:rsidRPr="00652FA8" w:rsidRDefault="005A159E" w:rsidP="00CC1045">
      <w:pPr>
        <w:pStyle w:val="3"/>
        <w:tabs>
          <w:tab w:val="left" w:pos="567"/>
        </w:tabs>
        <w:spacing w:after="0" w:line="276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679">
        <w:rPr>
          <w:sz w:val="24"/>
          <w:szCs w:val="24"/>
        </w:rPr>
        <w:t>Медиками</w:t>
      </w:r>
      <w:r w:rsidR="002E18E2">
        <w:rPr>
          <w:sz w:val="24"/>
          <w:szCs w:val="24"/>
        </w:rPr>
        <w:t>,</w:t>
      </w:r>
      <w:r w:rsidR="006A7679">
        <w:rPr>
          <w:sz w:val="24"/>
          <w:szCs w:val="24"/>
        </w:rPr>
        <w:t xml:space="preserve"> в обязательном порядке</w:t>
      </w:r>
      <w:r w:rsidR="002E18E2">
        <w:rPr>
          <w:sz w:val="24"/>
          <w:szCs w:val="24"/>
        </w:rPr>
        <w:t>,</w:t>
      </w:r>
      <w:r w:rsidR="006A7679">
        <w:rPr>
          <w:sz w:val="24"/>
          <w:szCs w:val="24"/>
        </w:rPr>
        <w:t xml:space="preserve"> обеспечивались все соревнования (школьные, городские, краевые), проводимые</w:t>
      </w:r>
      <w:r w:rsidR="00EA3243">
        <w:rPr>
          <w:sz w:val="24"/>
          <w:szCs w:val="24"/>
        </w:rPr>
        <w:t xml:space="preserve"> в спортивных залах школы и</w:t>
      </w:r>
      <w:r w:rsidR="006A7679">
        <w:rPr>
          <w:sz w:val="24"/>
          <w:szCs w:val="24"/>
        </w:rPr>
        <w:t xml:space="preserve"> на территории города Шарыпово.</w:t>
      </w:r>
    </w:p>
    <w:p w:rsidR="00652FA8" w:rsidRDefault="006A7679" w:rsidP="006E1540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EA3243">
        <w:rPr>
          <w:sz w:val="24"/>
          <w:szCs w:val="24"/>
        </w:rPr>
        <w:t>учебного года</w:t>
      </w:r>
      <w:r>
        <w:rPr>
          <w:sz w:val="24"/>
          <w:szCs w:val="24"/>
        </w:rPr>
        <w:t xml:space="preserve"> регулярно обновлялись «Сан. бюллетени», расположе</w:t>
      </w:r>
      <w:r w:rsidR="00EA3243">
        <w:rPr>
          <w:sz w:val="24"/>
          <w:szCs w:val="24"/>
        </w:rPr>
        <w:t xml:space="preserve">нные </w:t>
      </w:r>
      <w:r>
        <w:rPr>
          <w:sz w:val="24"/>
          <w:szCs w:val="24"/>
        </w:rPr>
        <w:t xml:space="preserve">в фойе с/к «Надежда» (Шарыпово) и с/к им. А. </w:t>
      </w:r>
      <w:proofErr w:type="spellStart"/>
      <w:r>
        <w:rPr>
          <w:sz w:val="24"/>
          <w:szCs w:val="24"/>
        </w:rPr>
        <w:t>Туксина</w:t>
      </w:r>
      <w:proofErr w:type="spellEnd"/>
      <w:r>
        <w:rPr>
          <w:sz w:val="24"/>
          <w:szCs w:val="24"/>
        </w:rPr>
        <w:t xml:space="preserve"> (БВЗ, </w:t>
      </w:r>
      <w:proofErr w:type="spellStart"/>
      <w:r>
        <w:rPr>
          <w:sz w:val="24"/>
          <w:szCs w:val="24"/>
        </w:rPr>
        <w:t>Дубинино</w:t>
      </w:r>
      <w:proofErr w:type="spellEnd"/>
      <w:r>
        <w:rPr>
          <w:sz w:val="24"/>
          <w:szCs w:val="24"/>
        </w:rPr>
        <w:t xml:space="preserve">) с информацией </w:t>
      </w:r>
      <w:r w:rsidR="00E74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личной гигиене спортсменов, о профилактике </w:t>
      </w:r>
      <w:r w:rsidR="00EA3243">
        <w:rPr>
          <w:sz w:val="24"/>
          <w:szCs w:val="24"/>
        </w:rPr>
        <w:t xml:space="preserve">респираторных и вирусных заболеваний;  </w:t>
      </w:r>
      <w:r w:rsidR="00E74319">
        <w:rPr>
          <w:sz w:val="24"/>
          <w:szCs w:val="24"/>
        </w:rPr>
        <w:t>на отделениях проводились беседы по указанным темам.</w:t>
      </w:r>
    </w:p>
    <w:p w:rsidR="005A159E" w:rsidRDefault="005A159E" w:rsidP="006E1540">
      <w:pPr>
        <w:pStyle w:val="3"/>
        <w:tabs>
          <w:tab w:val="left" w:pos="709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A3243">
        <w:rPr>
          <w:sz w:val="24"/>
          <w:szCs w:val="24"/>
        </w:rPr>
        <w:t xml:space="preserve">С </w:t>
      </w:r>
      <w:r w:rsidR="00A8532B">
        <w:rPr>
          <w:sz w:val="24"/>
          <w:szCs w:val="24"/>
        </w:rPr>
        <w:t>2023г.</w:t>
      </w:r>
      <w:r>
        <w:rPr>
          <w:sz w:val="24"/>
          <w:szCs w:val="24"/>
        </w:rPr>
        <w:t xml:space="preserve"> было введено новшество по допуску спортсменов к участию</w:t>
      </w:r>
      <w:r w:rsidR="00EA3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соревнованиях высокого ранга (ПСФО, ВС, ПР), которое заключалось в мед. обследовании спортсменов (членов сборных команд) в краевом спортивном диспансере (филиал в г. Ачинске) перед началом соревнований. В связи с этим </w:t>
      </w:r>
      <w:r w:rsidR="00A8532B">
        <w:rPr>
          <w:sz w:val="24"/>
          <w:szCs w:val="24"/>
        </w:rPr>
        <w:t xml:space="preserve">в этом учебном году </w:t>
      </w:r>
      <w:r>
        <w:rPr>
          <w:sz w:val="24"/>
          <w:szCs w:val="24"/>
        </w:rPr>
        <w:t xml:space="preserve">наши спортсмены отделения </w:t>
      </w:r>
      <w:r w:rsidR="00A8532B">
        <w:rPr>
          <w:sz w:val="24"/>
          <w:szCs w:val="24"/>
        </w:rPr>
        <w:t>вольной борьбы, каратэ</w:t>
      </w:r>
      <w:r>
        <w:rPr>
          <w:sz w:val="24"/>
          <w:szCs w:val="24"/>
        </w:rPr>
        <w:t xml:space="preserve"> и кикбоксинга организованно выезжали в г. Ачинск на диспансеризацию.</w:t>
      </w:r>
    </w:p>
    <w:p w:rsidR="00652FA8" w:rsidRPr="00DF29E3" w:rsidRDefault="00652FA8" w:rsidP="00CC1045">
      <w:pPr>
        <w:pStyle w:val="3"/>
        <w:spacing w:after="0" w:line="276" w:lineRule="auto"/>
        <w:ind w:left="0"/>
        <w:jc w:val="both"/>
        <w:rPr>
          <w:b/>
          <w:color w:val="FF0000"/>
          <w:sz w:val="12"/>
          <w:szCs w:val="12"/>
          <w:highlight w:val="yellow"/>
        </w:rPr>
      </w:pPr>
    </w:p>
    <w:p w:rsidR="00124B97" w:rsidRPr="00446594" w:rsidRDefault="00BA2BED" w:rsidP="00CC1045">
      <w:pPr>
        <w:pStyle w:val="3"/>
        <w:spacing w:after="0" w:line="276" w:lineRule="auto"/>
        <w:ind w:left="0"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Предложения</w:t>
      </w:r>
      <w:r w:rsidR="00124B97" w:rsidRPr="00446594">
        <w:rPr>
          <w:b/>
          <w:i/>
          <w:sz w:val="24"/>
          <w:szCs w:val="24"/>
        </w:rPr>
        <w:t>:</w:t>
      </w:r>
    </w:p>
    <w:p w:rsidR="00124B97" w:rsidRDefault="00B1656F" w:rsidP="00CC1045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446594">
        <w:rPr>
          <w:sz w:val="24"/>
          <w:szCs w:val="24"/>
        </w:rPr>
        <w:t>Тренерам</w:t>
      </w:r>
      <w:r w:rsidR="00EA3243">
        <w:rPr>
          <w:sz w:val="24"/>
          <w:szCs w:val="24"/>
        </w:rPr>
        <w:t>-преподавателям</w:t>
      </w:r>
      <w:r w:rsidR="003E34F9">
        <w:rPr>
          <w:sz w:val="24"/>
          <w:szCs w:val="24"/>
        </w:rPr>
        <w:t xml:space="preserve"> </w:t>
      </w:r>
      <w:r w:rsidRPr="00446594">
        <w:rPr>
          <w:sz w:val="24"/>
          <w:szCs w:val="24"/>
        </w:rPr>
        <w:t>уделя</w:t>
      </w:r>
      <w:r w:rsidR="00124B97" w:rsidRPr="00446594">
        <w:rPr>
          <w:sz w:val="24"/>
          <w:szCs w:val="24"/>
        </w:rPr>
        <w:t xml:space="preserve">ть должное внимание </w:t>
      </w:r>
      <w:r w:rsidRPr="00446594">
        <w:rPr>
          <w:sz w:val="24"/>
          <w:szCs w:val="24"/>
        </w:rPr>
        <w:t>профилактическим, восстановительным, оздоровительным и просветительским мероприятиям, медицинскому осмотру</w:t>
      </w:r>
      <w:r w:rsidR="00446594">
        <w:rPr>
          <w:sz w:val="24"/>
          <w:szCs w:val="24"/>
        </w:rPr>
        <w:t xml:space="preserve">, </w:t>
      </w:r>
      <w:r w:rsidRPr="00446594">
        <w:rPr>
          <w:sz w:val="24"/>
          <w:szCs w:val="24"/>
        </w:rPr>
        <w:t xml:space="preserve">обеспечивать </w:t>
      </w:r>
      <w:proofErr w:type="gramStart"/>
      <w:r w:rsidRPr="00446594">
        <w:rPr>
          <w:sz w:val="24"/>
          <w:szCs w:val="24"/>
        </w:rPr>
        <w:t xml:space="preserve">своевременную </w:t>
      </w:r>
      <w:r w:rsidR="000D5D95">
        <w:rPr>
          <w:sz w:val="24"/>
          <w:szCs w:val="24"/>
        </w:rPr>
        <w:t xml:space="preserve"> </w:t>
      </w:r>
      <w:r w:rsidRPr="00446594">
        <w:rPr>
          <w:sz w:val="24"/>
          <w:szCs w:val="24"/>
        </w:rPr>
        <w:t>явку</w:t>
      </w:r>
      <w:proofErr w:type="gramEnd"/>
      <w:r w:rsidRPr="00446594">
        <w:rPr>
          <w:sz w:val="24"/>
          <w:szCs w:val="24"/>
        </w:rPr>
        <w:t xml:space="preserve"> </w:t>
      </w:r>
      <w:r w:rsidR="00EA3243">
        <w:rPr>
          <w:sz w:val="24"/>
          <w:szCs w:val="24"/>
        </w:rPr>
        <w:t>обуч</w:t>
      </w:r>
      <w:r w:rsidRPr="00446594">
        <w:rPr>
          <w:sz w:val="24"/>
          <w:szCs w:val="24"/>
        </w:rPr>
        <w:t>ающихся</w:t>
      </w:r>
      <w:r w:rsidR="003E34F9">
        <w:rPr>
          <w:sz w:val="24"/>
          <w:szCs w:val="24"/>
        </w:rPr>
        <w:t xml:space="preserve"> на медосмотр</w:t>
      </w:r>
      <w:r w:rsidRPr="00446594">
        <w:rPr>
          <w:sz w:val="24"/>
          <w:szCs w:val="24"/>
        </w:rPr>
        <w:t>.</w:t>
      </w:r>
    </w:p>
    <w:p w:rsidR="007A4E4C" w:rsidRDefault="007A4E4C" w:rsidP="00CC1045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Медперсоналу оказывать тренерам</w:t>
      </w:r>
      <w:r w:rsidR="00EA3243">
        <w:rPr>
          <w:sz w:val="24"/>
          <w:szCs w:val="24"/>
        </w:rPr>
        <w:t>-преподавателям</w:t>
      </w:r>
      <w:r>
        <w:rPr>
          <w:sz w:val="24"/>
          <w:szCs w:val="24"/>
        </w:rPr>
        <w:t xml:space="preserve"> необходимую консультационную помощь, регуля</w:t>
      </w:r>
      <w:r w:rsidR="00890F62">
        <w:rPr>
          <w:sz w:val="24"/>
          <w:szCs w:val="24"/>
        </w:rPr>
        <w:t xml:space="preserve">рно проводить врачебные осмотры </w:t>
      </w:r>
      <w:r>
        <w:rPr>
          <w:sz w:val="24"/>
          <w:szCs w:val="24"/>
        </w:rPr>
        <w:t xml:space="preserve">и санитарно-просветительскую работу с </w:t>
      </w:r>
      <w:r w:rsidR="00EA3243">
        <w:rPr>
          <w:sz w:val="24"/>
          <w:szCs w:val="24"/>
        </w:rPr>
        <w:t>обуч</w:t>
      </w:r>
      <w:r>
        <w:rPr>
          <w:sz w:val="24"/>
          <w:szCs w:val="24"/>
        </w:rPr>
        <w:t>ающимися</w:t>
      </w:r>
      <w:r w:rsidR="000B686F">
        <w:rPr>
          <w:sz w:val="24"/>
          <w:szCs w:val="24"/>
        </w:rPr>
        <w:t xml:space="preserve"> (профилактические беседы, оформление стендов, памяток и т.п.)</w:t>
      </w:r>
      <w:r>
        <w:rPr>
          <w:sz w:val="24"/>
          <w:szCs w:val="24"/>
        </w:rPr>
        <w:t>, принимать необходимые меры по соответствующим показателям состояния спортсмена.</w:t>
      </w:r>
    </w:p>
    <w:p w:rsidR="005A159E" w:rsidRPr="00446594" w:rsidRDefault="004F3047" w:rsidP="00CC1045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Ответственному специалисту по</w:t>
      </w:r>
      <w:r w:rsidR="005A159E">
        <w:rPr>
          <w:sz w:val="24"/>
          <w:szCs w:val="24"/>
        </w:rPr>
        <w:t xml:space="preserve"> спортивной работе</w:t>
      </w:r>
      <w:r w:rsidR="00EA3243">
        <w:rPr>
          <w:sz w:val="24"/>
          <w:szCs w:val="24"/>
        </w:rPr>
        <w:t xml:space="preserve">, </w:t>
      </w:r>
      <w:r w:rsidR="005A159E">
        <w:rPr>
          <w:sz w:val="24"/>
          <w:szCs w:val="24"/>
        </w:rPr>
        <w:t>по запросу тренеров</w:t>
      </w:r>
      <w:r w:rsidR="00EA3243">
        <w:rPr>
          <w:sz w:val="24"/>
          <w:szCs w:val="24"/>
        </w:rPr>
        <w:t>-преподавателей</w:t>
      </w:r>
      <w:r w:rsidR="005A159E">
        <w:rPr>
          <w:sz w:val="24"/>
          <w:szCs w:val="24"/>
        </w:rPr>
        <w:t xml:space="preserve">, своевременно проводить работу с краевым спортивным диспансером по организации </w:t>
      </w:r>
      <w:r w:rsidR="00C36219">
        <w:rPr>
          <w:sz w:val="24"/>
          <w:szCs w:val="24"/>
        </w:rPr>
        <w:t>поездки спортсменов на углубленный мед. осмотр</w:t>
      </w:r>
      <w:r w:rsidR="00EA3243">
        <w:rPr>
          <w:sz w:val="24"/>
          <w:szCs w:val="24"/>
        </w:rPr>
        <w:t xml:space="preserve"> (это касается не только выездов на соревнования, но и для </w:t>
      </w:r>
      <w:r w:rsidR="002E18E2">
        <w:rPr>
          <w:sz w:val="24"/>
          <w:szCs w:val="24"/>
        </w:rPr>
        <w:t xml:space="preserve">обучающихся </w:t>
      </w:r>
      <w:r w:rsidR="00EA3243">
        <w:rPr>
          <w:sz w:val="24"/>
          <w:szCs w:val="24"/>
        </w:rPr>
        <w:t>групп ССМ, ВСМ</w:t>
      </w:r>
      <w:r w:rsidR="00FD627B">
        <w:rPr>
          <w:sz w:val="24"/>
          <w:szCs w:val="24"/>
        </w:rPr>
        <w:t xml:space="preserve"> в начале учебного года (до утверждения комплектования)</w:t>
      </w:r>
      <w:r w:rsidR="00EA3243">
        <w:rPr>
          <w:sz w:val="24"/>
          <w:szCs w:val="24"/>
        </w:rPr>
        <w:t>)</w:t>
      </w:r>
      <w:r w:rsidR="00C36219">
        <w:rPr>
          <w:sz w:val="24"/>
          <w:szCs w:val="24"/>
        </w:rPr>
        <w:t>.</w:t>
      </w:r>
    </w:p>
    <w:p w:rsidR="00124B97" w:rsidRPr="00DF29E3" w:rsidRDefault="00124B97" w:rsidP="00CC1045">
      <w:pPr>
        <w:spacing w:line="276" w:lineRule="auto"/>
        <w:ind w:left="720"/>
        <w:jc w:val="both"/>
        <w:rPr>
          <w:sz w:val="12"/>
          <w:szCs w:val="12"/>
          <w:u w:val="single"/>
        </w:rPr>
      </w:pPr>
    </w:p>
    <w:p w:rsidR="00965CC6" w:rsidRPr="009F6C29" w:rsidRDefault="00965CC6" w:rsidP="00CC1045">
      <w:pPr>
        <w:spacing w:line="276" w:lineRule="auto"/>
        <w:rPr>
          <w:u w:val="single"/>
        </w:rPr>
      </w:pPr>
      <w:r w:rsidRPr="009F6C29">
        <w:rPr>
          <w:b/>
          <w:u w:val="single"/>
        </w:rPr>
        <w:t>Оздоровительная работа</w:t>
      </w:r>
    </w:p>
    <w:p w:rsidR="009805CC" w:rsidRPr="009F6C29" w:rsidRDefault="00965CC6" w:rsidP="00CC1045">
      <w:pPr>
        <w:spacing w:line="276" w:lineRule="auto"/>
        <w:ind w:firstLine="708"/>
        <w:jc w:val="both"/>
      </w:pPr>
      <w:r w:rsidRPr="009F6C29">
        <w:t>Одним из важных разделов работы школы остается</w:t>
      </w:r>
      <w:r w:rsidR="00EA1174" w:rsidRPr="009F6C29">
        <w:t xml:space="preserve"> оздоровление </w:t>
      </w:r>
      <w:r w:rsidR="00FD627B" w:rsidRPr="009F6C29">
        <w:t>обуч</w:t>
      </w:r>
      <w:r w:rsidR="00D0157C" w:rsidRPr="009F6C29">
        <w:t>ающихся</w:t>
      </w:r>
      <w:r w:rsidR="00EA1174" w:rsidRPr="009F6C29">
        <w:t xml:space="preserve"> </w:t>
      </w:r>
      <w:r w:rsidR="00B1656F" w:rsidRPr="009F6C29">
        <w:t xml:space="preserve">                  </w:t>
      </w:r>
      <w:r w:rsidR="00EA1174" w:rsidRPr="009F6C29">
        <w:t>в летний период</w:t>
      </w:r>
      <w:r w:rsidR="00C63778" w:rsidRPr="009F6C29">
        <w:t>.</w:t>
      </w:r>
      <w:r w:rsidR="002F32FC" w:rsidRPr="009F6C29">
        <w:t xml:space="preserve"> </w:t>
      </w:r>
    </w:p>
    <w:p w:rsidR="00FD627B" w:rsidRPr="009F6C29" w:rsidRDefault="009805CC" w:rsidP="00CC1045">
      <w:pPr>
        <w:spacing w:line="276" w:lineRule="auto"/>
        <w:ind w:firstLine="708"/>
        <w:jc w:val="both"/>
      </w:pPr>
      <w:r w:rsidRPr="009F6C29">
        <w:lastRenderedPageBreak/>
        <w:t>Проведение летней оздоровительной кампании 202</w:t>
      </w:r>
      <w:r w:rsidR="003B552B">
        <w:t>4</w:t>
      </w:r>
      <w:r w:rsidRPr="009F6C29">
        <w:t xml:space="preserve">г. </w:t>
      </w:r>
      <w:r w:rsidR="004F3047">
        <w:t xml:space="preserve">не носило организованный характер, но </w:t>
      </w:r>
      <w:r w:rsidRPr="009F6C29">
        <w:t xml:space="preserve">было организовано </w:t>
      </w:r>
      <w:r w:rsidR="005C66A0">
        <w:t>некоторыми тренерами-преподавателями по собственной инициативе</w:t>
      </w:r>
      <w:r w:rsidR="00E302EF" w:rsidRPr="009F6C29">
        <w:t xml:space="preserve"> </w:t>
      </w:r>
      <w:r w:rsidRPr="009F6C29">
        <w:t xml:space="preserve">через участие в </w:t>
      </w:r>
      <w:r w:rsidR="00FD627B" w:rsidRPr="009F6C29">
        <w:t>учебно-</w:t>
      </w:r>
      <w:r w:rsidRPr="009F6C29">
        <w:t>тренировочных сборах</w:t>
      </w:r>
      <w:r w:rsidR="003B552B">
        <w:t xml:space="preserve"> и спортивных сменах</w:t>
      </w:r>
      <w:r w:rsidRPr="009F6C29">
        <w:t xml:space="preserve">. </w:t>
      </w:r>
    </w:p>
    <w:p w:rsidR="009805CC" w:rsidRPr="009F6C29" w:rsidRDefault="009805CC" w:rsidP="00CC1045">
      <w:pPr>
        <w:spacing w:line="276" w:lineRule="auto"/>
        <w:ind w:firstLine="708"/>
        <w:jc w:val="both"/>
      </w:pPr>
      <w:r w:rsidRPr="009F6C29">
        <w:t xml:space="preserve">За счёт средств федераций </w:t>
      </w:r>
      <w:r w:rsidR="000D5D95" w:rsidRPr="009F6C29">
        <w:t xml:space="preserve">Красноярского края </w:t>
      </w:r>
      <w:r w:rsidRPr="009F6C29">
        <w:t xml:space="preserve">в </w:t>
      </w:r>
      <w:r w:rsidR="00FD627B" w:rsidRPr="009F6C29">
        <w:t>учебно-</w:t>
      </w:r>
      <w:r w:rsidR="000D5D95" w:rsidRPr="009F6C29">
        <w:t xml:space="preserve">тренировочных сборах </w:t>
      </w:r>
      <w:r w:rsidRPr="009F6C29">
        <w:t xml:space="preserve">приняли участие </w:t>
      </w:r>
      <w:r w:rsidR="003B552B">
        <w:t>15</w:t>
      </w:r>
      <w:r w:rsidR="00747A10" w:rsidRPr="009F6C29">
        <w:t xml:space="preserve"> спортсменов</w:t>
      </w:r>
      <w:r w:rsidRPr="009F6C29">
        <w:t xml:space="preserve"> отделения вольной борьбы</w:t>
      </w:r>
      <w:r w:rsidR="00FD627B" w:rsidRPr="009F6C29">
        <w:t xml:space="preserve"> </w:t>
      </w:r>
      <w:r w:rsidR="00C23358" w:rsidRPr="009F6C29">
        <w:t>(</w:t>
      </w:r>
      <w:r w:rsidR="003B552B">
        <w:t xml:space="preserve">оз. </w:t>
      </w:r>
      <w:proofErr w:type="spellStart"/>
      <w:r w:rsidR="003B552B">
        <w:t>Белё</w:t>
      </w:r>
      <w:proofErr w:type="spellEnd"/>
      <w:r w:rsidR="00C23358" w:rsidRPr="009F6C29">
        <w:t>, СШОР – Назарово)</w:t>
      </w:r>
      <w:r w:rsidR="003B552B">
        <w:t>, 5 спортсменов отделения самбо (</w:t>
      </w:r>
      <w:r w:rsidR="005C66A0">
        <w:t>б/о</w:t>
      </w:r>
      <w:r w:rsidR="003B552B">
        <w:t xml:space="preserve"> Саланг</w:t>
      </w:r>
      <w:r w:rsidR="005C66A0">
        <w:t>а</w:t>
      </w:r>
      <w:r w:rsidR="003B552B">
        <w:t>)</w:t>
      </w:r>
      <w:r w:rsidRPr="009F6C29">
        <w:t>.</w:t>
      </w:r>
    </w:p>
    <w:p w:rsidR="00747A10" w:rsidRDefault="009805CC" w:rsidP="00CC1045">
      <w:pPr>
        <w:spacing w:line="276" w:lineRule="auto"/>
        <w:ind w:firstLine="708"/>
        <w:jc w:val="both"/>
      </w:pPr>
      <w:r w:rsidRPr="00EE47F8">
        <w:t>Спортивны</w:t>
      </w:r>
      <w:r w:rsidR="00DF29E3">
        <w:t>й</w:t>
      </w:r>
      <w:r w:rsidRPr="00EE47F8">
        <w:t xml:space="preserve"> отряд, в рам</w:t>
      </w:r>
      <w:r w:rsidR="00C36219" w:rsidRPr="00EE47F8">
        <w:t>к</w:t>
      </w:r>
      <w:r w:rsidRPr="00EE47F8">
        <w:t>ах работы лагеря с дневным пребыванием детей, был сформирован на базе СОШ №7 тренер</w:t>
      </w:r>
      <w:r w:rsidR="00DF29E3">
        <w:t>о</w:t>
      </w:r>
      <w:r w:rsidRPr="00EE47F8">
        <w:t>м</w:t>
      </w:r>
      <w:r w:rsidR="00FD627B" w:rsidRPr="00EE47F8">
        <w:t>-преподавател</w:t>
      </w:r>
      <w:r w:rsidR="00DF29E3">
        <w:t>е</w:t>
      </w:r>
      <w:r w:rsidR="00FD627B" w:rsidRPr="00EE47F8">
        <w:t>м</w:t>
      </w:r>
      <w:r w:rsidRPr="00EE47F8">
        <w:t xml:space="preserve"> отделени</w:t>
      </w:r>
      <w:r w:rsidR="00DF29E3">
        <w:t>я</w:t>
      </w:r>
      <w:r w:rsidR="00C36219" w:rsidRPr="00EE47F8">
        <w:t xml:space="preserve"> каратэ</w:t>
      </w:r>
      <w:r w:rsidR="00FD627B" w:rsidRPr="00EE47F8">
        <w:t xml:space="preserve"> </w:t>
      </w:r>
      <w:r w:rsidR="00DF29E3">
        <w:t xml:space="preserve">                               </w:t>
      </w:r>
      <w:proofErr w:type="gramStart"/>
      <w:r w:rsidR="00DF29E3">
        <w:t xml:space="preserve">   </w:t>
      </w:r>
      <w:r w:rsidRPr="00EE47F8">
        <w:t>(</w:t>
      </w:r>
      <w:proofErr w:type="gramEnd"/>
      <w:r w:rsidRPr="00EE47F8">
        <w:t>А.А. Пирожков</w:t>
      </w:r>
      <w:r w:rsidR="00DF29E3">
        <w:t xml:space="preserve">), </w:t>
      </w:r>
      <w:r w:rsidRPr="00EE47F8">
        <w:t>количество участников –</w:t>
      </w:r>
      <w:r w:rsidR="00204919" w:rsidRPr="00EE47F8">
        <w:t xml:space="preserve"> </w:t>
      </w:r>
      <w:r w:rsidR="00DF29E3">
        <w:t>1</w:t>
      </w:r>
      <w:r w:rsidR="003B552B">
        <w:t>5</w:t>
      </w:r>
      <w:r w:rsidR="00204919" w:rsidRPr="00EE47F8">
        <w:t xml:space="preserve"> </w:t>
      </w:r>
      <w:r w:rsidR="00FD627B" w:rsidRPr="00EE47F8">
        <w:t>обуч</w:t>
      </w:r>
      <w:r w:rsidR="00204919" w:rsidRPr="00EE47F8">
        <w:t>ающихся.</w:t>
      </w:r>
      <w:r w:rsidRPr="00EE47F8">
        <w:t xml:space="preserve"> </w:t>
      </w:r>
    </w:p>
    <w:p w:rsidR="003B552B" w:rsidRPr="00EE47F8" w:rsidRDefault="003B552B" w:rsidP="00CC1045">
      <w:pPr>
        <w:spacing w:line="276" w:lineRule="auto"/>
        <w:ind w:firstLine="708"/>
        <w:jc w:val="both"/>
      </w:pPr>
      <w:r>
        <w:t xml:space="preserve">Со 02 по 22 августа тренеры-преподаватели </w:t>
      </w:r>
      <w:proofErr w:type="spellStart"/>
      <w:r>
        <w:t>Сариев</w:t>
      </w:r>
      <w:proofErr w:type="spellEnd"/>
      <w:r>
        <w:t xml:space="preserve"> А.М. (греко-римская борьба) и </w:t>
      </w:r>
      <w:proofErr w:type="spellStart"/>
      <w:r>
        <w:t>Ягонский</w:t>
      </w:r>
      <w:proofErr w:type="spellEnd"/>
      <w:r>
        <w:t xml:space="preserve"> А.А. (самбо) </w:t>
      </w:r>
      <w:r w:rsidR="005C66A0">
        <w:t xml:space="preserve">совместными силами </w:t>
      </w:r>
      <w:r>
        <w:t>организовали спортивный отряд в ДООЛ «Бригантина», количество участников – 25чел.</w:t>
      </w:r>
    </w:p>
    <w:p w:rsidR="00EA1174" w:rsidRPr="008C3E89" w:rsidRDefault="00204919" w:rsidP="00CC1045">
      <w:pPr>
        <w:spacing w:line="276" w:lineRule="auto"/>
        <w:ind w:firstLine="708"/>
        <w:jc w:val="both"/>
      </w:pPr>
      <w:r w:rsidRPr="00EE47F8">
        <w:t>В летний период</w:t>
      </w:r>
      <w:r w:rsidR="00B967A9" w:rsidRPr="00EE47F8">
        <w:t xml:space="preserve">, </w:t>
      </w:r>
      <w:r w:rsidR="00FD627B" w:rsidRPr="00EE47F8">
        <w:t>обуч</w:t>
      </w:r>
      <w:r w:rsidR="00B967A9" w:rsidRPr="00EE47F8">
        <w:t xml:space="preserve">ающиеся </w:t>
      </w:r>
      <w:r w:rsidR="00FD627B" w:rsidRPr="00EE47F8">
        <w:t>учебно-</w:t>
      </w:r>
      <w:r w:rsidR="00B967A9" w:rsidRPr="00EE47F8">
        <w:t>тренировочных групп, ССМ и ВСМ</w:t>
      </w:r>
      <w:r w:rsidR="00C36219" w:rsidRPr="00EE47F8">
        <w:t>, как и всегда,</w:t>
      </w:r>
      <w:r w:rsidR="00B967A9" w:rsidRPr="00EE47F8">
        <w:t xml:space="preserve"> работа</w:t>
      </w:r>
      <w:r w:rsidR="00C36219" w:rsidRPr="00EE47F8">
        <w:t xml:space="preserve">ли </w:t>
      </w:r>
      <w:r w:rsidR="00B967A9" w:rsidRPr="00EE47F8">
        <w:t>по индивидуальным планам спортивной подготовки, утверждёнными тренерами</w:t>
      </w:r>
      <w:r w:rsidR="00FD627B" w:rsidRPr="00EE47F8">
        <w:t>-преподавателями</w:t>
      </w:r>
      <w:r w:rsidR="00B967A9" w:rsidRPr="00EE47F8">
        <w:t>.</w:t>
      </w:r>
    </w:p>
    <w:p w:rsidR="00D013B4" w:rsidRPr="00DF29E3" w:rsidRDefault="00D013B4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:rsidR="008752E7" w:rsidRPr="005A486B" w:rsidRDefault="008752E7" w:rsidP="00CC1045">
      <w:pPr>
        <w:pStyle w:val="ConsPlusNonformat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86B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и исполнение муниципального задания</w:t>
      </w:r>
    </w:p>
    <w:p w:rsidR="008C3E89" w:rsidRPr="00A408FC" w:rsidRDefault="008752E7" w:rsidP="00CC104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задание в течение </w:t>
      </w:r>
      <w:r w:rsidR="00E02AF6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FD627B">
        <w:rPr>
          <w:rFonts w:ascii="Times New Roman" w:hAnsi="Times New Roman" w:cs="Times New Roman"/>
          <w:sz w:val="24"/>
          <w:szCs w:val="24"/>
        </w:rPr>
        <w:t>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FD627B">
        <w:rPr>
          <w:rFonts w:ascii="Times New Roman" w:hAnsi="Times New Roman" w:cs="Times New Roman"/>
          <w:sz w:val="24"/>
          <w:szCs w:val="24"/>
        </w:rPr>
        <w:t xml:space="preserve">лось </w:t>
      </w:r>
      <w:proofErr w:type="gramStart"/>
      <w:r w:rsidR="00E02AF6">
        <w:rPr>
          <w:rFonts w:ascii="Times New Roman" w:hAnsi="Times New Roman" w:cs="Times New Roman"/>
          <w:sz w:val="24"/>
          <w:szCs w:val="24"/>
        </w:rPr>
        <w:t>трижды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16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116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E18E2">
        <w:rPr>
          <w:rFonts w:ascii="Times New Roman" w:hAnsi="Times New Roman" w:cs="Times New Roman"/>
          <w:sz w:val="24"/>
          <w:szCs w:val="24"/>
        </w:rPr>
        <w:t xml:space="preserve">на 01 января, </w:t>
      </w:r>
      <w:r>
        <w:rPr>
          <w:rFonts w:ascii="Times New Roman" w:hAnsi="Times New Roman" w:cs="Times New Roman"/>
          <w:sz w:val="24"/>
          <w:szCs w:val="24"/>
        </w:rPr>
        <w:t xml:space="preserve">на 01 октября (с учётом комплектования на новый </w:t>
      </w:r>
      <w:r w:rsidR="00E02AF6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2AF6">
        <w:rPr>
          <w:rFonts w:ascii="Times New Roman" w:hAnsi="Times New Roman" w:cs="Times New Roman"/>
          <w:sz w:val="24"/>
          <w:szCs w:val="24"/>
        </w:rPr>
        <w:t xml:space="preserve"> и на </w:t>
      </w:r>
      <w:r w:rsidR="002E18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2AF6">
        <w:rPr>
          <w:rFonts w:ascii="Times New Roman" w:hAnsi="Times New Roman" w:cs="Times New Roman"/>
          <w:sz w:val="24"/>
          <w:szCs w:val="24"/>
        </w:rPr>
        <w:t>01 апреля</w:t>
      </w:r>
      <w:r w:rsidR="005F7CCD">
        <w:rPr>
          <w:rFonts w:ascii="Times New Roman" w:hAnsi="Times New Roman" w:cs="Times New Roman"/>
          <w:sz w:val="24"/>
          <w:szCs w:val="24"/>
        </w:rPr>
        <w:t xml:space="preserve"> (в связи с </w:t>
      </w:r>
      <w:r w:rsidR="000A5228">
        <w:rPr>
          <w:rFonts w:ascii="Times New Roman" w:hAnsi="Times New Roman" w:cs="Times New Roman"/>
          <w:sz w:val="24"/>
          <w:szCs w:val="24"/>
        </w:rPr>
        <w:t>изменениями</w:t>
      </w:r>
      <w:r w:rsidR="005F7C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F62" w:rsidRDefault="008752E7" w:rsidP="00CC104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F29E3">
        <w:rPr>
          <w:rFonts w:ascii="Times New Roman" w:hAnsi="Times New Roman" w:cs="Times New Roman"/>
          <w:sz w:val="24"/>
          <w:szCs w:val="24"/>
        </w:rPr>
        <w:t>прошедшем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CCD">
        <w:rPr>
          <w:rFonts w:ascii="Times New Roman" w:hAnsi="Times New Roman" w:cs="Times New Roman"/>
          <w:sz w:val="24"/>
          <w:szCs w:val="24"/>
        </w:rPr>
        <w:t xml:space="preserve">учебном </w:t>
      </w:r>
      <w:proofErr w:type="gramStart"/>
      <w:r w:rsidR="005F7CCD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95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End"/>
      <w:r w:rsidR="000D5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оказывал</w:t>
      </w:r>
      <w:r w:rsidR="00E502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F62">
        <w:rPr>
          <w:rFonts w:ascii="Times New Roman" w:hAnsi="Times New Roman" w:cs="Times New Roman"/>
          <w:sz w:val="24"/>
          <w:szCs w:val="24"/>
        </w:rPr>
        <w:t>2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90F62">
        <w:rPr>
          <w:rFonts w:ascii="Times New Roman" w:hAnsi="Times New Roman" w:cs="Times New Roman"/>
          <w:sz w:val="24"/>
          <w:szCs w:val="24"/>
        </w:rPr>
        <w:t>и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E89" w:rsidRPr="00103ACC" w:rsidRDefault="00890F62" w:rsidP="00CC1045">
      <w:pPr>
        <w:pStyle w:val="ConsPlusNonformat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ACC">
        <w:rPr>
          <w:rFonts w:ascii="Times New Roman" w:hAnsi="Times New Roman"/>
          <w:bCs/>
          <w:sz w:val="24"/>
          <w:szCs w:val="24"/>
        </w:rPr>
        <w:t>спортивная подготовка по олимпийским видам спорта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gramStart"/>
      <w:r w:rsidRPr="00103ACC">
        <w:rPr>
          <w:rFonts w:ascii="Times New Roman" w:hAnsi="Times New Roman"/>
          <w:bCs/>
          <w:sz w:val="24"/>
          <w:szCs w:val="24"/>
        </w:rPr>
        <w:t>спортивная  борьба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3ACC">
        <w:rPr>
          <w:rFonts w:ascii="Times New Roman" w:hAnsi="Times New Roman"/>
          <w:bCs/>
          <w:sz w:val="24"/>
          <w:szCs w:val="24"/>
        </w:rPr>
        <w:t>(вольная</w:t>
      </w:r>
      <w:r>
        <w:rPr>
          <w:rFonts w:ascii="Times New Roman" w:hAnsi="Times New Roman"/>
          <w:bCs/>
          <w:sz w:val="24"/>
          <w:szCs w:val="24"/>
        </w:rPr>
        <w:t>, греко-римская</w:t>
      </w:r>
      <w:r w:rsidRPr="00103ACC">
        <w:rPr>
          <w:rFonts w:ascii="Times New Roman" w:hAnsi="Times New Roman"/>
          <w:bCs/>
          <w:sz w:val="24"/>
          <w:szCs w:val="24"/>
        </w:rPr>
        <w:t>)</w:t>
      </w:r>
      <w:r w:rsidR="001E1028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бокс </w:t>
      </w:r>
      <w:r w:rsidR="00B967A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8C3E89" w:rsidRPr="00103ACC">
        <w:rPr>
          <w:rFonts w:ascii="Times New Roman" w:hAnsi="Times New Roman"/>
          <w:bCs/>
          <w:sz w:val="24"/>
          <w:szCs w:val="24"/>
        </w:rPr>
        <w:t>этап</w:t>
      </w:r>
      <w:r>
        <w:rPr>
          <w:rFonts w:ascii="Times New Roman" w:hAnsi="Times New Roman"/>
          <w:bCs/>
          <w:sz w:val="24"/>
          <w:szCs w:val="24"/>
        </w:rPr>
        <w:t xml:space="preserve">ах НП, </w:t>
      </w:r>
      <w:r w:rsidR="005F7CCD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Т, ССМ, ВСМ</w:t>
      </w:r>
      <w:r w:rsidR="00B967A9">
        <w:rPr>
          <w:rFonts w:ascii="Times New Roman" w:hAnsi="Times New Roman"/>
          <w:bCs/>
          <w:sz w:val="24"/>
          <w:szCs w:val="24"/>
        </w:rPr>
        <w:t>)</w:t>
      </w:r>
      <w:r w:rsidR="008C3E89" w:rsidRPr="00103ACC">
        <w:rPr>
          <w:rFonts w:ascii="Times New Roman" w:hAnsi="Times New Roman"/>
          <w:bCs/>
          <w:sz w:val="24"/>
          <w:szCs w:val="24"/>
        </w:rPr>
        <w:t xml:space="preserve">; </w:t>
      </w:r>
    </w:p>
    <w:p w:rsidR="008C3E89" w:rsidRPr="00103ACC" w:rsidRDefault="00890F62" w:rsidP="00CC1045">
      <w:pPr>
        <w:pStyle w:val="ConsPlusNonformat"/>
        <w:spacing w:line="276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C3E89" w:rsidRPr="00103ACC">
        <w:rPr>
          <w:rFonts w:ascii="Times New Roman" w:hAnsi="Times New Roman"/>
          <w:bCs/>
          <w:sz w:val="24"/>
          <w:szCs w:val="24"/>
        </w:rPr>
        <w:t xml:space="preserve">спортивная подготовка по </w:t>
      </w:r>
      <w:r>
        <w:rPr>
          <w:rFonts w:ascii="Times New Roman" w:hAnsi="Times New Roman"/>
          <w:bCs/>
          <w:sz w:val="24"/>
          <w:szCs w:val="24"/>
        </w:rPr>
        <w:t>не</w:t>
      </w:r>
      <w:r w:rsidR="008C3E89" w:rsidRPr="00103ACC">
        <w:rPr>
          <w:rFonts w:ascii="Times New Roman" w:hAnsi="Times New Roman"/>
          <w:bCs/>
          <w:sz w:val="24"/>
          <w:szCs w:val="24"/>
        </w:rPr>
        <w:t>олимпийским видам спорта</w:t>
      </w:r>
      <w:r>
        <w:rPr>
          <w:rFonts w:ascii="Times New Roman" w:hAnsi="Times New Roman"/>
          <w:bCs/>
          <w:sz w:val="24"/>
          <w:szCs w:val="24"/>
        </w:rPr>
        <w:t>: кикбоксинг</w:t>
      </w:r>
      <w:r w:rsidR="00204919">
        <w:rPr>
          <w:rFonts w:ascii="Times New Roman" w:hAnsi="Times New Roman"/>
          <w:bCs/>
          <w:sz w:val="24"/>
          <w:szCs w:val="24"/>
        </w:rPr>
        <w:t>, самбо</w:t>
      </w:r>
      <w:r w:rsidR="005F7CCD">
        <w:rPr>
          <w:rFonts w:ascii="Times New Roman" w:hAnsi="Times New Roman"/>
          <w:bCs/>
          <w:sz w:val="24"/>
          <w:szCs w:val="24"/>
        </w:rPr>
        <w:t xml:space="preserve">, </w:t>
      </w:r>
      <w:r w:rsidR="000A5228">
        <w:rPr>
          <w:rFonts w:ascii="Times New Roman" w:hAnsi="Times New Roman"/>
          <w:bCs/>
          <w:sz w:val="24"/>
          <w:szCs w:val="24"/>
        </w:rPr>
        <w:t xml:space="preserve">ВБЕ, </w:t>
      </w:r>
      <w:proofErr w:type="spellStart"/>
      <w:r w:rsidR="000A5228">
        <w:rPr>
          <w:rFonts w:ascii="Times New Roman" w:hAnsi="Times New Roman"/>
          <w:bCs/>
          <w:sz w:val="24"/>
          <w:szCs w:val="24"/>
        </w:rPr>
        <w:t>всестилевое</w:t>
      </w:r>
      <w:proofErr w:type="spellEnd"/>
      <w:r w:rsidR="000A5228">
        <w:rPr>
          <w:rFonts w:ascii="Times New Roman" w:hAnsi="Times New Roman"/>
          <w:bCs/>
          <w:sz w:val="24"/>
          <w:szCs w:val="24"/>
        </w:rPr>
        <w:t xml:space="preserve"> каратэ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967A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8C3E89" w:rsidRPr="00103ACC">
        <w:rPr>
          <w:rFonts w:ascii="Times New Roman" w:hAnsi="Times New Roman"/>
          <w:bCs/>
          <w:sz w:val="24"/>
          <w:szCs w:val="24"/>
        </w:rPr>
        <w:t>этап</w:t>
      </w:r>
      <w:r>
        <w:rPr>
          <w:rFonts w:ascii="Times New Roman" w:hAnsi="Times New Roman"/>
          <w:bCs/>
          <w:sz w:val="24"/>
          <w:szCs w:val="24"/>
        </w:rPr>
        <w:t xml:space="preserve">ах НП и </w:t>
      </w:r>
      <w:r w:rsidR="005F7CCD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Т</w:t>
      </w:r>
      <w:r w:rsidR="00B967A9">
        <w:rPr>
          <w:rFonts w:ascii="Times New Roman" w:hAnsi="Times New Roman"/>
          <w:bCs/>
          <w:sz w:val="24"/>
          <w:szCs w:val="24"/>
        </w:rPr>
        <w:t>)</w:t>
      </w:r>
      <w:r w:rsidR="008C3E89" w:rsidRPr="00103ACC">
        <w:rPr>
          <w:rFonts w:ascii="Times New Roman" w:hAnsi="Times New Roman"/>
          <w:bCs/>
          <w:sz w:val="24"/>
          <w:szCs w:val="24"/>
        </w:rPr>
        <w:t>;</w:t>
      </w:r>
    </w:p>
    <w:p w:rsidR="008C3E89" w:rsidRPr="00A408FC" w:rsidRDefault="008C3E89" w:rsidP="00CC1045">
      <w:pPr>
        <w:spacing w:line="276" w:lineRule="auto"/>
        <w:jc w:val="both"/>
        <w:rPr>
          <w:spacing w:val="-2"/>
          <w:position w:val="2"/>
        </w:rPr>
      </w:pPr>
      <w:r w:rsidRPr="00A408FC">
        <w:rPr>
          <w:spacing w:val="-2"/>
          <w:position w:val="2"/>
        </w:rPr>
        <w:tab/>
      </w:r>
      <w:r w:rsidR="00671135">
        <w:rPr>
          <w:spacing w:val="-2"/>
          <w:position w:val="2"/>
        </w:rPr>
        <w:t>Утверждённые Администрацией качественные и объёмные показатели оказания услуг нами полностью выполняются.</w:t>
      </w:r>
    </w:p>
    <w:p w:rsidR="003731AD" w:rsidRPr="003309AF" w:rsidRDefault="003731AD" w:rsidP="00CC1045">
      <w:pPr>
        <w:spacing w:line="276" w:lineRule="auto"/>
        <w:ind w:firstLine="709"/>
        <w:jc w:val="both"/>
      </w:pPr>
      <w:r w:rsidRPr="003309AF">
        <w:t>Отчёт</w:t>
      </w:r>
      <w:r w:rsidR="000A5228">
        <w:t>ы</w:t>
      </w:r>
      <w:r w:rsidRPr="003309AF">
        <w:t xml:space="preserve"> </w:t>
      </w:r>
      <w:r w:rsidR="00A408FC">
        <w:t xml:space="preserve">по исполнению </w:t>
      </w:r>
      <w:r w:rsidR="000D5D95">
        <w:t xml:space="preserve">муниципального </w:t>
      </w:r>
      <w:proofErr w:type="gramStart"/>
      <w:r w:rsidR="000D5D95">
        <w:t xml:space="preserve">задания </w:t>
      </w:r>
      <w:r w:rsidR="00A408FC">
        <w:t xml:space="preserve"> </w:t>
      </w:r>
      <w:r w:rsidRPr="003309AF">
        <w:t>за</w:t>
      </w:r>
      <w:proofErr w:type="gramEnd"/>
      <w:r w:rsidR="00E502FD" w:rsidRPr="00E502FD">
        <w:t xml:space="preserve"> </w:t>
      </w:r>
      <w:r w:rsidR="00E502FD">
        <w:rPr>
          <w:lang w:val="en-US"/>
        </w:rPr>
        <w:t>III</w:t>
      </w:r>
      <w:r w:rsidR="00E502FD">
        <w:t xml:space="preserve"> и </w:t>
      </w:r>
      <w:r w:rsidR="00E502FD">
        <w:rPr>
          <w:lang w:val="en-US"/>
        </w:rPr>
        <w:t>IV</w:t>
      </w:r>
      <w:r w:rsidR="00E502FD">
        <w:t xml:space="preserve"> кварталы 20</w:t>
      </w:r>
      <w:r w:rsidR="00204919">
        <w:t>2</w:t>
      </w:r>
      <w:r w:rsidR="000A5228">
        <w:t>3</w:t>
      </w:r>
      <w:r w:rsidR="00E502FD">
        <w:t xml:space="preserve">г. </w:t>
      </w:r>
      <w:r w:rsidR="001116E1">
        <w:t xml:space="preserve">                             </w:t>
      </w:r>
      <w:r w:rsidR="00E502FD">
        <w:t xml:space="preserve">и за </w:t>
      </w:r>
      <w:r w:rsidRPr="003309AF">
        <w:rPr>
          <w:lang w:val="en-US"/>
        </w:rPr>
        <w:t>I</w:t>
      </w:r>
      <w:r w:rsidRPr="003309AF">
        <w:t xml:space="preserve"> и </w:t>
      </w:r>
      <w:r w:rsidRPr="003309AF">
        <w:rPr>
          <w:lang w:val="en-US"/>
        </w:rPr>
        <w:t>II</w:t>
      </w:r>
      <w:r w:rsidRPr="003309AF">
        <w:t xml:space="preserve"> кварталы 20</w:t>
      </w:r>
      <w:r w:rsidR="00890F62">
        <w:t>2</w:t>
      </w:r>
      <w:r w:rsidR="000A5228">
        <w:t>4</w:t>
      </w:r>
      <w:r w:rsidRPr="003309AF">
        <w:t xml:space="preserve"> года показал, что </w:t>
      </w:r>
      <w:r w:rsidR="00A408FC">
        <w:t>учреждение</w:t>
      </w:r>
      <w:r w:rsidRPr="003309AF">
        <w:t xml:space="preserve"> успешно справл</w:t>
      </w:r>
      <w:r w:rsidR="00A408FC">
        <w:t xml:space="preserve">яется </w:t>
      </w:r>
      <w:r w:rsidR="000D5D95" w:rsidRPr="003309AF">
        <w:t>с</w:t>
      </w:r>
      <w:r w:rsidR="005F7CCD">
        <w:t>о</w:t>
      </w:r>
      <w:r w:rsidRPr="003309AF">
        <w:t xml:space="preserve"> взятыми </w:t>
      </w:r>
      <w:r w:rsidR="00652FA8">
        <w:t xml:space="preserve">                   </w:t>
      </w:r>
      <w:r w:rsidRPr="003309AF">
        <w:t>на себя обязательствами.</w:t>
      </w:r>
    </w:p>
    <w:p w:rsidR="00E502FD" w:rsidRDefault="00286CCA" w:rsidP="00CC1045">
      <w:pPr>
        <w:spacing w:line="276" w:lineRule="auto"/>
        <w:ind w:firstLine="708"/>
        <w:jc w:val="both"/>
      </w:pPr>
      <w:r w:rsidRPr="001E1028">
        <w:t>С учётом</w:t>
      </w:r>
      <w:r>
        <w:t xml:space="preserve"> задач, являющихся приоритетными при реализации </w:t>
      </w:r>
      <w:r w:rsidR="00147E72">
        <w:t xml:space="preserve">дополнительных образовательных </w:t>
      </w:r>
      <w:r>
        <w:t xml:space="preserve">программ спортивной подготовки, </w:t>
      </w:r>
      <w:r w:rsidR="001E1028">
        <w:t xml:space="preserve">а также, учитывая </w:t>
      </w:r>
      <w:r w:rsidR="001E1028" w:rsidRPr="00A45854">
        <w:rPr>
          <w:iCs/>
          <w:shd w:val="clear" w:color="auto" w:fill="FFFFFF"/>
        </w:rPr>
        <w:t>целевы</w:t>
      </w:r>
      <w:r w:rsidR="001E1028">
        <w:rPr>
          <w:iCs/>
          <w:shd w:val="clear" w:color="auto" w:fill="FFFFFF"/>
        </w:rPr>
        <w:t>е</w:t>
      </w:r>
      <w:r w:rsidR="001E1028" w:rsidRPr="00A45854">
        <w:rPr>
          <w:iCs/>
          <w:shd w:val="clear" w:color="auto" w:fill="FFFFFF"/>
        </w:rPr>
        <w:t xml:space="preserve"> показател</w:t>
      </w:r>
      <w:r w:rsidR="001E1028">
        <w:rPr>
          <w:iCs/>
          <w:shd w:val="clear" w:color="auto" w:fill="FFFFFF"/>
        </w:rPr>
        <w:t>и</w:t>
      </w:r>
      <w:r w:rsidR="001E1028" w:rsidRPr="00A45854">
        <w:rPr>
          <w:iCs/>
          <w:shd w:val="clear" w:color="auto" w:fill="FFFFFF"/>
        </w:rPr>
        <w:t xml:space="preserve"> региональной государственной программ</w:t>
      </w:r>
      <w:r w:rsidR="001E1028">
        <w:rPr>
          <w:iCs/>
          <w:shd w:val="clear" w:color="auto" w:fill="FFFFFF"/>
        </w:rPr>
        <w:t>ы</w:t>
      </w:r>
      <w:r w:rsidR="001E1028" w:rsidRPr="00A45854">
        <w:rPr>
          <w:iCs/>
          <w:shd w:val="clear" w:color="auto" w:fill="FFFFFF"/>
        </w:rPr>
        <w:t xml:space="preserve"> «Развитие физической культуры и спорта</w:t>
      </w:r>
      <w:r w:rsidR="001E1028">
        <w:rPr>
          <w:iCs/>
          <w:shd w:val="clear" w:color="auto" w:fill="FFFFFF"/>
        </w:rPr>
        <w:t xml:space="preserve"> в Красноярском крае</w:t>
      </w:r>
      <w:r w:rsidR="001E1028" w:rsidRPr="00A45854">
        <w:rPr>
          <w:iCs/>
          <w:shd w:val="clear" w:color="auto" w:fill="FFFFFF"/>
        </w:rPr>
        <w:t>»</w:t>
      </w:r>
      <w:r w:rsidR="001E1028">
        <w:rPr>
          <w:iCs/>
          <w:shd w:val="clear" w:color="auto" w:fill="FFFFFF"/>
        </w:rPr>
        <w:t xml:space="preserve">, </w:t>
      </w:r>
      <w:r>
        <w:t>н</w:t>
      </w:r>
      <w:r w:rsidR="00E502FD">
        <w:t>ами внесен</w:t>
      </w:r>
      <w:r w:rsidR="003F3D1D">
        <w:t>ы</w:t>
      </w:r>
      <w:r w:rsidR="00E502FD">
        <w:t xml:space="preserve"> </w:t>
      </w:r>
      <w:r w:rsidR="003F3D1D" w:rsidRPr="003F3D1D">
        <w:t>корректировк</w:t>
      </w:r>
      <w:r w:rsidR="003F3D1D">
        <w:t>и</w:t>
      </w:r>
      <w:r w:rsidR="004C5E5B">
        <w:t xml:space="preserve"> (по нашему учреждению)</w:t>
      </w:r>
      <w:r w:rsidR="003F3D1D">
        <w:t xml:space="preserve"> </w:t>
      </w:r>
      <w:r w:rsidR="003F3D1D" w:rsidRPr="003F3D1D">
        <w:t>в подпрограмму «Развитие системы подготовки спортивного резерва» муниципальной программы «Развит</w:t>
      </w:r>
      <w:r w:rsidR="003F3D1D">
        <w:t xml:space="preserve">ие физической культуры и спорта </w:t>
      </w:r>
      <w:r w:rsidR="003F3D1D" w:rsidRPr="003F3D1D">
        <w:t>в городе Шарыпово»  на 20</w:t>
      </w:r>
      <w:r w:rsidR="00C36219">
        <w:t>2</w:t>
      </w:r>
      <w:r w:rsidR="000A5228">
        <w:t>4</w:t>
      </w:r>
      <w:r w:rsidR="003F3D1D" w:rsidRPr="003F3D1D">
        <w:t>-202</w:t>
      </w:r>
      <w:r w:rsidR="000A5228">
        <w:t>7</w:t>
      </w:r>
      <w:r w:rsidR="003F3D1D" w:rsidRPr="003F3D1D">
        <w:t>г.г. в части изменения</w:t>
      </w:r>
      <w:r w:rsidR="003F3D1D">
        <w:t xml:space="preserve"> целевых индикаторов и</w:t>
      </w:r>
      <w:r w:rsidR="003F3D1D" w:rsidRPr="003F3D1D">
        <w:t xml:space="preserve"> показателей результативности подпрограммы</w:t>
      </w:r>
      <w:r w:rsidR="003F3D1D">
        <w:t>.</w:t>
      </w:r>
      <w:r>
        <w:t xml:space="preserve"> </w:t>
      </w:r>
    </w:p>
    <w:p w:rsidR="00E91B6F" w:rsidRPr="005C66A0" w:rsidRDefault="00E91B6F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:rsidR="007F7133" w:rsidRDefault="00B63517" w:rsidP="00CC1045">
      <w:pPr>
        <w:spacing w:line="276" w:lineRule="auto"/>
        <w:ind w:firstLine="708"/>
        <w:jc w:val="both"/>
      </w:pPr>
      <w:r w:rsidRPr="000A5228">
        <w:rPr>
          <w:b/>
        </w:rPr>
        <w:t>Анализ</w:t>
      </w:r>
      <w:r w:rsidR="00965CC6" w:rsidRPr="000A5228">
        <w:rPr>
          <w:b/>
        </w:rPr>
        <w:t xml:space="preserve"> </w:t>
      </w:r>
      <w:r w:rsidRPr="000A5228">
        <w:rPr>
          <w:b/>
        </w:rPr>
        <w:t>работы учреждения</w:t>
      </w:r>
      <w:r w:rsidRPr="00661C6D">
        <w:t xml:space="preserve"> за прошедший период, отражённые в нём положительные и отрицательные</w:t>
      </w:r>
      <w:r w:rsidRPr="009832C1">
        <w:t xml:space="preserve"> моменты, выявленные в различных направлениях деятельности школы</w:t>
      </w:r>
      <w:r w:rsidR="00D8547B" w:rsidRPr="009832C1">
        <w:t xml:space="preserve">, </w:t>
      </w:r>
      <w:r w:rsidR="00726CDB">
        <w:t xml:space="preserve">достижения, </w:t>
      </w:r>
      <w:r w:rsidR="00D8547B" w:rsidRPr="009832C1">
        <w:t>недостатки и проблемы в работе тренерско</w:t>
      </w:r>
      <w:r w:rsidR="005F7CCD">
        <w:t xml:space="preserve">-преподавательского состава </w:t>
      </w:r>
      <w:r w:rsidR="00D8547B" w:rsidRPr="009832C1">
        <w:t xml:space="preserve">и администрации (решённые и требующие дальнейшего вмешательства и исправления), </w:t>
      </w:r>
      <w:r w:rsidR="00726CDB">
        <w:t>позволяют признать работу учреждения в 20</w:t>
      </w:r>
      <w:r w:rsidR="00204919">
        <w:t>2</w:t>
      </w:r>
      <w:r w:rsidR="000A5228">
        <w:t>3</w:t>
      </w:r>
      <w:r w:rsidR="00726CDB">
        <w:t>-20</w:t>
      </w:r>
      <w:r w:rsidR="001E1028">
        <w:t>2</w:t>
      </w:r>
      <w:r w:rsidR="000A5228">
        <w:t>4</w:t>
      </w:r>
      <w:r w:rsidR="00726CDB">
        <w:t xml:space="preserve"> </w:t>
      </w:r>
      <w:r w:rsidR="005F7CCD">
        <w:t>учебно</w:t>
      </w:r>
      <w:r w:rsidR="000A5228">
        <w:t>м</w:t>
      </w:r>
      <w:r w:rsidR="005F7CCD">
        <w:t xml:space="preserve"> году</w:t>
      </w:r>
      <w:r w:rsidR="00726CDB">
        <w:t xml:space="preserve"> удовлетворительной</w:t>
      </w:r>
      <w:r w:rsidR="007F7133">
        <w:t>.</w:t>
      </w:r>
    </w:p>
    <w:p w:rsidR="00965CC6" w:rsidRPr="003309AF" w:rsidRDefault="007F7133" w:rsidP="00CC1045">
      <w:pPr>
        <w:spacing w:line="276" w:lineRule="auto"/>
        <w:ind w:firstLine="708"/>
        <w:jc w:val="both"/>
      </w:pPr>
      <w:r>
        <w:lastRenderedPageBreak/>
        <w:t xml:space="preserve">Обозначенные в ходе анализа ориентиры и принятые решения помогли  </w:t>
      </w:r>
      <w:r w:rsidR="00D8547B" w:rsidRPr="009832C1">
        <w:t xml:space="preserve"> определить</w:t>
      </w:r>
      <w:r w:rsidR="00D8547B">
        <w:t xml:space="preserve"> стратегию совершенствования и развития </w:t>
      </w:r>
      <w:r>
        <w:t>учреждения</w:t>
      </w:r>
      <w:r w:rsidR="00D8547B">
        <w:t xml:space="preserve"> на предстоящий </w:t>
      </w:r>
      <w:r w:rsidR="005F7CCD">
        <w:t>период</w:t>
      </w:r>
      <w:r w:rsidR="00D8547B">
        <w:t xml:space="preserve"> 20</w:t>
      </w:r>
      <w:r w:rsidR="001E1028">
        <w:t>2</w:t>
      </w:r>
      <w:r w:rsidR="000A5228">
        <w:t>4</w:t>
      </w:r>
      <w:r w:rsidR="00D8547B">
        <w:t>-20</w:t>
      </w:r>
      <w:r w:rsidR="00D0157C">
        <w:t>2</w:t>
      </w:r>
      <w:r w:rsidR="000A5228">
        <w:t>5</w:t>
      </w:r>
      <w:r w:rsidR="00D8547B">
        <w:t>г.г.</w:t>
      </w:r>
      <w:r w:rsidR="00A408FC">
        <w:t>,</w:t>
      </w:r>
      <w:r w:rsidR="00AA6CED" w:rsidRPr="003309AF">
        <w:t xml:space="preserve"> а именно</w:t>
      </w:r>
      <w:r w:rsidR="00965CC6" w:rsidRPr="003309AF">
        <w:t>:</w:t>
      </w:r>
    </w:p>
    <w:p w:rsidR="00200B38" w:rsidRDefault="005F7CCD" w:rsidP="00CC1045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>
        <w:t>учитывая высокую оснащённость отделений необходимым спортивным оборудованием и инвентарём в соответствии с ФССП, приобретённым</w:t>
      </w:r>
      <w:r w:rsidR="00147E72">
        <w:t>и</w:t>
      </w:r>
      <w:r>
        <w:t xml:space="preserve"> за счёт средств краевых субсидий, </w:t>
      </w:r>
      <w:r w:rsidR="00223545">
        <w:t xml:space="preserve">работать над дальнейшим </w:t>
      </w:r>
      <w:r w:rsidR="00D0157C">
        <w:t xml:space="preserve">совершенствованием </w:t>
      </w:r>
      <w:r w:rsidR="00147E72">
        <w:t xml:space="preserve">учебно-тренировочного процесса </w:t>
      </w:r>
      <w:r w:rsidR="00D0157C">
        <w:t xml:space="preserve">и </w:t>
      </w:r>
      <w:r w:rsidR="00223545">
        <w:t>повышением</w:t>
      </w:r>
      <w:r w:rsidR="00965CC6" w:rsidRPr="003309AF">
        <w:t xml:space="preserve"> качеств</w:t>
      </w:r>
      <w:r w:rsidR="00223545">
        <w:t>а</w:t>
      </w:r>
      <w:r w:rsidR="00965CC6" w:rsidRPr="003309AF">
        <w:t xml:space="preserve"> </w:t>
      </w:r>
      <w:r w:rsidR="00A408FC">
        <w:t xml:space="preserve">муниципальных </w:t>
      </w:r>
      <w:r w:rsidR="00965CC6" w:rsidRPr="003309AF">
        <w:t>услуг</w:t>
      </w:r>
      <w:r w:rsidR="00D8547B">
        <w:t xml:space="preserve">, внедряя в практику </w:t>
      </w:r>
      <w:r w:rsidR="00D8547B" w:rsidRPr="003309AF">
        <w:t>технологи</w:t>
      </w:r>
      <w:r w:rsidR="00D8547B">
        <w:t xml:space="preserve">и, </w:t>
      </w:r>
      <w:r w:rsidR="00D8547B" w:rsidRPr="003309AF">
        <w:t>метод</w:t>
      </w:r>
      <w:r w:rsidR="00D8547B">
        <w:t xml:space="preserve">ы, формы </w:t>
      </w:r>
      <w:r w:rsidR="008669EF" w:rsidRPr="003309AF">
        <w:t>и средств</w:t>
      </w:r>
      <w:r w:rsidR="00D8547B">
        <w:t>а тренировки</w:t>
      </w:r>
      <w:r w:rsidR="008669EF" w:rsidRPr="003309AF">
        <w:t xml:space="preserve">, </w:t>
      </w:r>
      <w:r w:rsidR="00D8547B">
        <w:t>способствующие развитию и совершенствованию физических качеств юных спортсменов</w:t>
      </w:r>
      <w:r w:rsidR="00532E57">
        <w:t xml:space="preserve"> и росту их спортивных результатов</w:t>
      </w:r>
      <w:r w:rsidR="00016291">
        <w:t>;</w:t>
      </w:r>
    </w:p>
    <w:p w:rsidR="00D013F4" w:rsidRPr="00016291" w:rsidRDefault="00D31FC8" w:rsidP="00CC1045">
      <w:pPr>
        <w:pStyle w:val="a7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16291">
        <w:rPr>
          <w:rFonts w:ascii="Times New Roman" w:hAnsi="Times New Roman"/>
          <w:sz w:val="24"/>
          <w:szCs w:val="24"/>
        </w:rPr>
        <w:t>повысить ответственность тренеров</w:t>
      </w:r>
      <w:r w:rsidR="005F7CCD">
        <w:rPr>
          <w:rFonts w:ascii="Times New Roman" w:hAnsi="Times New Roman"/>
          <w:sz w:val="24"/>
          <w:szCs w:val="24"/>
        </w:rPr>
        <w:t>-преподавателей</w:t>
      </w:r>
      <w:r w:rsidR="00D013F4" w:rsidRPr="00016291">
        <w:rPr>
          <w:rFonts w:ascii="Times New Roman" w:hAnsi="Times New Roman"/>
          <w:sz w:val="24"/>
          <w:szCs w:val="24"/>
        </w:rPr>
        <w:t>:</w:t>
      </w:r>
      <w:r w:rsidRPr="00016291">
        <w:rPr>
          <w:rFonts w:ascii="Times New Roman" w:hAnsi="Times New Roman"/>
          <w:sz w:val="24"/>
          <w:szCs w:val="24"/>
        </w:rPr>
        <w:t xml:space="preserve"> </w:t>
      </w:r>
    </w:p>
    <w:p w:rsidR="00D013F4" w:rsidRDefault="00D013F4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</w:t>
      </w:r>
      <w:r w:rsidR="00D31FC8" w:rsidRPr="003309AF">
        <w:t>своевременную подготовку и сдачу рабочей документации</w:t>
      </w:r>
      <w:r w:rsidR="00726CDB">
        <w:t xml:space="preserve"> в течение </w:t>
      </w:r>
      <w:r w:rsidR="005F7CCD">
        <w:t>учебного года</w:t>
      </w:r>
      <w:r w:rsidR="00D31FC8" w:rsidRPr="003309AF">
        <w:t>;</w:t>
      </w:r>
      <w:r w:rsidR="00505A54" w:rsidRPr="003309AF">
        <w:t xml:space="preserve"> </w:t>
      </w:r>
    </w:p>
    <w:p w:rsidR="00736030" w:rsidRDefault="00736030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</w:t>
      </w:r>
      <w:r w:rsidR="00532E57">
        <w:t xml:space="preserve">качественный набор детей в группы </w:t>
      </w:r>
      <w:r w:rsidR="002E27AC">
        <w:t xml:space="preserve">НП-1 и </w:t>
      </w:r>
      <w:r>
        <w:t xml:space="preserve">своевременное предоставление полного пакета документов на </w:t>
      </w:r>
      <w:r w:rsidR="005F7CCD">
        <w:t>обуч</w:t>
      </w:r>
      <w:r>
        <w:t>ающих</w:t>
      </w:r>
      <w:r w:rsidR="00ED2C16">
        <w:t>ся, зачисляемых в СШОР</w:t>
      </w:r>
      <w:r w:rsidR="005F7CCD">
        <w:t xml:space="preserve"> (</w:t>
      </w:r>
      <w:r w:rsidR="00CA0429">
        <w:t>для зачисления использовать новый формат документов, утверждённый в 2023г. (заявление, договор, согласие ОПД)</w:t>
      </w:r>
      <w:r w:rsidR="005F7CCD">
        <w:t>)</w:t>
      </w:r>
      <w:r>
        <w:t>;</w:t>
      </w:r>
    </w:p>
    <w:p w:rsidR="00736030" w:rsidRDefault="00736030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выполнение правил внутреннего трудового распорядка и </w:t>
      </w:r>
      <w:r w:rsidR="003C6373">
        <w:t>должностной инструкции</w:t>
      </w:r>
      <w:r>
        <w:t xml:space="preserve"> </w:t>
      </w:r>
      <w:r w:rsidR="00652FA8">
        <w:t xml:space="preserve">                 </w:t>
      </w:r>
      <w:r>
        <w:t xml:space="preserve">в части </w:t>
      </w:r>
      <w:r w:rsidR="002E27AC">
        <w:t xml:space="preserve">организации </w:t>
      </w:r>
      <w:r w:rsidR="00CA0429">
        <w:t>учебно-</w:t>
      </w:r>
      <w:r w:rsidR="002E27AC">
        <w:t xml:space="preserve">тренировочного процесса и ответственности за жизнь и безопасность </w:t>
      </w:r>
      <w:r w:rsidR="00CA0429">
        <w:t>обуч</w:t>
      </w:r>
      <w:r w:rsidR="002E27AC">
        <w:t>ающихся</w:t>
      </w:r>
      <w:r>
        <w:t>;</w:t>
      </w:r>
      <w:r w:rsidR="00016291">
        <w:t xml:space="preserve"> за проведение инструктажей по технике безопасности с </w:t>
      </w:r>
      <w:r w:rsidR="00CA0429">
        <w:t>обуч</w:t>
      </w:r>
      <w:r w:rsidR="00016291">
        <w:t xml:space="preserve">ающимися на </w:t>
      </w:r>
      <w:r w:rsidR="00CA0429">
        <w:t>учебно-</w:t>
      </w:r>
      <w:r w:rsidR="003C6373">
        <w:t xml:space="preserve">тренировочных занятиях </w:t>
      </w:r>
      <w:r w:rsidR="00016291">
        <w:t>и в период проведения соревнований</w:t>
      </w:r>
      <w:r w:rsidR="00E33A3B">
        <w:t>;</w:t>
      </w:r>
    </w:p>
    <w:p w:rsidR="00736030" w:rsidRDefault="00736030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положительную динамику наполняемости групп и сохранност</w:t>
      </w:r>
      <w:r w:rsidR="004C5E5B">
        <w:t>и</w:t>
      </w:r>
      <w:r>
        <w:t xml:space="preserve"> контингента </w:t>
      </w:r>
      <w:r w:rsidR="00CA0429">
        <w:t>обуч</w:t>
      </w:r>
      <w:r>
        <w:t>ающихся;</w:t>
      </w:r>
      <w:r w:rsidR="002E27AC">
        <w:t xml:space="preserve"> </w:t>
      </w:r>
      <w:r w:rsidR="002E27AC" w:rsidRPr="003309AF">
        <w:t xml:space="preserve">выявлять способных, </w:t>
      </w:r>
      <w:r w:rsidR="002E27AC">
        <w:t xml:space="preserve">одарённых спортсменов, </w:t>
      </w:r>
      <w:r w:rsidR="002E27AC" w:rsidRPr="003309AF">
        <w:t xml:space="preserve">проводить индивидуальную работу с детьми и </w:t>
      </w:r>
      <w:r w:rsidR="002E27AC">
        <w:t xml:space="preserve">их </w:t>
      </w:r>
      <w:r w:rsidR="002E27AC" w:rsidRPr="003309AF">
        <w:t xml:space="preserve">родителями </w:t>
      </w:r>
      <w:r w:rsidR="002E27AC">
        <w:t>с целью</w:t>
      </w:r>
      <w:r w:rsidR="002E27AC" w:rsidRPr="003309AF">
        <w:t xml:space="preserve"> дальнейших серьёзных занятий избранным видом единоборства</w:t>
      </w:r>
      <w:r w:rsidR="002E27AC">
        <w:t>;</w:t>
      </w:r>
    </w:p>
    <w:p w:rsidR="002E27AC" w:rsidRPr="003309AF" w:rsidRDefault="002E27AC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</w:t>
      </w:r>
      <w:r w:rsidRPr="00D4326D">
        <w:t xml:space="preserve"> качественно</w:t>
      </w:r>
      <w:r>
        <w:t>е</w:t>
      </w:r>
      <w:r w:rsidRPr="00D4326D">
        <w:t xml:space="preserve"> планировани</w:t>
      </w:r>
      <w:r>
        <w:t>е</w:t>
      </w:r>
      <w:r w:rsidRPr="00D4326D">
        <w:t xml:space="preserve"> </w:t>
      </w:r>
      <w:r w:rsidR="00CA0429">
        <w:t>учебно-</w:t>
      </w:r>
      <w:r>
        <w:t xml:space="preserve">тренировочного процесса и </w:t>
      </w:r>
      <w:r w:rsidRPr="00D4326D">
        <w:t xml:space="preserve">реализацию </w:t>
      </w:r>
      <w:r w:rsidR="00CA0429">
        <w:t xml:space="preserve">дополнительных образовательных </w:t>
      </w:r>
      <w:r w:rsidRPr="00D4326D">
        <w:t>программ</w:t>
      </w:r>
      <w:r>
        <w:t xml:space="preserve"> спортивной подготовки, нацеленны</w:t>
      </w:r>
      <w:r w:rsidR="00CA0429">
        <w:t>х</w:t>
      </w:r>
      <w:r>
        <w:t xml:space="preserve"> </w:t>
      </w:r>
      <w:r w:rsidR="00726CDB">
        <w:t xml:space="preserve">                         </w:t>
      </w:r>
      <w:r>
        <w:t>на предмет наличия и совершенствования спортивного результата;</w:t>
      </w:r>
      <w:r w:rsidRPr="00D4326D">
        <w:t xml:space="preserve"> </w:t>
      </w:r>
    </w:p>
    <w:p w:rsidR="008669EF" w:rsidRPr="003309AF" w:rsidRDefault="00505A54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>за своевременную и качественную подготовку документов на выездные соревнования</w:t>
      </w:r>
      <w:r w:rsidR="00223545">
        <w:t xml:space="preserve"> </w:t>
      </w:r>
      <w:r w:rsidR="00726CDB">
        <w:t xml:space="preserve">          </w:t>
      </w:r>
      <w:r w:rsidR="00223545">
        <w:t>и сдачу авансового отчёта за использованное финансирование</w:t>
      </w:r>
      <w:r w:rsidRPr="003309AF">
        <w:t>;</w:t>
      </w:r>
    </w:p>
    <w:p w:rsidR="00D013F4" w:rsidRDefault="00D013F4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обеспечение </w:t>
      </w:r>
      <w:r w:rsidR="00736030">
        <w:t>высокой</w:t>
      </w:r>
      <w:r w:rsidRPr="003309AF">
        <w:t xml:space="preserve"> явки </w:t>
      </w:r>
      <w:r w:rsidR="00CA0429">
        <w:t>обуч</w:t>
      </w:r>
      <w:r w:rsidRPr="003309AF">
        <w:t xml:space="preserve">ающихся на </w:t>
      </w:r>
      <w:r w:rsidR="00CA0429">
        <w:t>промежуточную и итоговую аттестацию (</w:t>
      </w:r>
      <w:r w:rsidRPr="003309AF">
        <w:t xml:space="preserve">сдачу </w:t>
      </w:r>
      <w:r w:rsidR="00736030">
        <w:t>контрольных/</w:t>
      </w:r>
      <w:r w:rsidRPr="003309AF">
        <w:t>контрольно-переводных нормативов</w:t>
      </w:r>
      <w:r w:rsidR="00CA0429">
        <w:t>)</w:t>
      </w:r>
      <w:r w:rsidRPr="003309AF">
        <w:t xml:space="preserve">; за </w:t>
      </w:r>
      <w:r w:rsidR="001C4BC6">
        <w:t xml:space="preserve">повышение качества сдачи нормативных требований программы </w:t>
      </w:r>
      <w:r w:rsidR="00103ACC">
        <w:t xml:space="preserve">(в соответствии с ФССП) </w:t>
      </w:r>
      <w:r w:rsidR="001C4BC6">
        <w:t>и дальнейшего качественного прироста спортивных результатов</w:t>
      </w:r>
      <w:r w:rsidR="002E27AC">
        <w:t xml:space="preserve"> (</w:t>
      </w:r>
      <w:r w:rsidR="00147E72">
        <w:t>не менее</w:t>
      </w:r>
      <w:r w:rsidR="002E27AC">
        <w:t xml:space="preserve"> </w:t>
      </w:r>
      <w:r w:rsidR="001B46F0">
        <w:t>2</w:t>
      </w:r>
      <w:r w:rsidR="002E27AC">
        <w:t>%)</w:t>
      </w:r>
      <w:r w:rsidR="001C4BC6">
        <w:t>;</w:t>
      </w:r>
    </w:p>
    <w:p w:rsidR="005775B7" w:rsidRDefault="005775B7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организацию работы по антидопинговому обучению в соответстви</w:t>
      </w:r>
      <w:r w:rsidR="00147E72">
        <w:t>и</w:t>
      </w:r>
      <w:r>
        <w:t xml:space="preserve"> с Планом антидопинговых мероприятий, а также – на сайте РУСАДА (онлайн-обучение и онлайн-тестирование, сроки обучения – до </w:t>
      </w:r>
      <w:r w:rsidR="00A246ED">
        <w:t>1</w:t>
      </w:r>
      <w:r w:rsidR="00CA0429">
        <w:t>0</w:t>
      </w:r>
      <w:r>
        <w:t xml:space="preserve"> февраля </w:t>
      </w:r>
      <w:r w:rsidR="00A246ED">
        <w:t>202</w:t>
      </w:r>
      <w:r w:rsidR="000A5228">
        <w:t>5</w:t>
      </w:r>
      <w:r w:rsidR="00A246ED">
        <w:t>г.</w:t>
      </w:r>
      <w:r>
        <w:t>).</w:t>
      </w:r>
    </w:p>
    <w:p w:rsidR="001C4BC6" w:rsidRDefault="001C4BC6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своевременную работу по присвоению </w:t>
      </w:r>
      <w:r w:rsidR="00CA0429">
        <w:t>обуч</w:t>
      </w:r>
      <w:r w:rsidR="002E27AC">
        <w:t xml:space="preserve">ающимся </w:t>
      </w:r>
      <w:r>
        <w:t>массовых спортивных разрядов</w:t>
      </w:r>
      <w:r w:rsidR="00777850">
        <w:t xml:space="preserve"> (обеспечить положительную динамику в сравнении с предыдущим</w:t>
      </w:r>
      <w:r w:rsidR="00E33A3B">
        <w:t xml:space="preserve"> </w:t>
      </w:r>
      <w:r w:rsidR="00CA0429">
        <w:t>учебным годом</w:t>
      </w:r>
      <w:r w:rsidR="00E33A3B">
        <w:t xml:space="preserve"> – не менее 2</w:t>
      </w:r>
      <w:r w:rsidR="00777850">
        <w:t>%)</w:t>
      </w:r>
      <w:r>
        <w:t>;</w:t>
      </w:r>
    </w:p>
    <w:p w:rsidR="000F3EF3" w:rsidRPr="000F3EF3" w:rsidRDefault="00103ACC" w:rsidP="00CC1045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0F3EF3">
        <w:rPr>
          <w:rFonts w:ascii="Times New Roman" w:hAnsi="Times New Roman"/>
          <w:sz w:val="24"/>
          <w:szCs w:val="24"/>
        </w:rPr>
        <w:t xml:space="preserve">за обеспечение 100% явки </w:t>
      </w:r>
      <w:r w:rsidR="00CA0429">
        <w:rPr>
          <w:rFonts w:ascii="Times New Roman" w:hAnsi="Times New Roman"/>
          <w:sz w:val="24"/>
          <w:szCs w:val="24"/>
        </w:rPr>
        <w:t>обуч</w:t>
      </w:r>
      <w:r w:rsidR="00D013F4" w:rsidRPr="000F3EF3">
        <w:rPr>
          <w:rFonts w:ascii="Times New Roman" w:hAnsi="Times New Roman"/>
          <w:sz w:val="24"/>
          <w:szCs w:val="24"/>
        </w:rPr>
        <w:t>ающихся на плановые медицинские осмотры (2 р</w:t>
      </w:r>
      <w:r w:rsidRPr="000F3EF3">
        <w:rPr>
          <w:rFonts w:ascii="Times New Roman" w:hAnsi="Times New Roman"/>
          <w:sz w:val="24"/>
          <w:szCs w:val="24"/>
        </w:rPr>
        <w:t xml:space="preserve">аза </w:t>
      </w:r>
      <w:r w:rsidR="00726CDB" w:rsidRPr="000F3EF3">
        <w:rPr>
          <w:rFonts w:ascii="Times New Roman" w:hAnsi="Times New Roman"/>
          <w:sz w:val="24"/>
          <w:szCs w:val="24"/>
        </w:rPr>
        <w:t xml:space="preserve">                  </w:t>
      </w:r>
      <w:r w:rsidRPr="000F3EF3">
        <w:rPr>
          <w:rFonts w:ascii="Times New Roman" w:hAnsi="Times New Roman"/>
          <w:sz w:val="24"/>
          <w:szCs w:val="24"/>
        </w:rPr>
        <w:t xml:space="preserve">в год, по плану </w:t>
      </w:r>
      <w:r w:rsidR="00D013F4" w:rsidRPr="000F3EF3">
        <w:rPr>
          <w:rFonts w:ascii="Times New Roman" w:hAnsi="Times New Roman"/>
          <w:sz w:val="24"/>
          <w:szCs w:val="24"/>
        </w:rPr>
        <w:t>СШОР);</w:t>
      </w:r>
    </w:p>
    <w:p w:rsidR="00200B38" w:rsidRPr="000F3EF3" w:rsidRDefault="00200B38" w:rsidP="00CC1045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3EF3">
        <w:rPr>
          <w:rFonts w:ascii="Times New Roman" w:hAnsi="Times New Roman"/>
          <w:sz w:val="24"/>
          <w:szCs w:val="24"/>
        </w:rPr>
        <w:t xml:space="preserve">за продуктивную работу с родителями (законными представителями) в части сотрудничества в вопросах обучения и воспитания </w:t>
      </w:r>
      <w:r w:rsidR="00CA0429">
        <w:rPr>
          <w:rFonts w:ascii="Times New Roman" w:hAnsi="Times New Roman"/>
          <w:sz w:val="24"/>
          <w:szCs w:val="24"/>
        </w:rPr>
        <w:t>обуч</w:t>
      </w:r>
      <w:r w:rsidRPr="000F3EF3">
        <w:rPr>
          <w:rFonts w:ascii="Times New Roman" w:hAnsi="Times New Roman"/>
          <w:sz w:val="24"/>
          <w:szCs w:val="24"/>
        </w:rPr>
        <w:t>ающихся</w:t>
      </w:r>
      <w:r w:rsidR="00777850" w:rsidRPr="000F3EF3">
        <w:rPr>
          <w:rFonts w:ascii="Times New Roman" w:hAnsi="Times New Roman"/>
          <w:sz w:val="24"/>
          <w:szCs w:val="24"/>
        </w:rPr>
        <w:t>, в том числе – организацию профилактической работы, направленной на ведение здорового образа жизни и предотвращение противоправных действий и деяний</w:t>
      </w:r>
      <w:r w:rsidRPr="000F3EF3">
        <w:rPr>
          <w:rFonts w:ascii="Times New Roman" w:hAnsi="Times New Roman"/>
          <w:sz w:val="24"/>
          <w:szCs w:val="24"/>
        </w:rPr>
        <w:t>;</w:t>
      </w:r>
    </w:p>
    <w:p w:rsidR="00777850" w:rsidRDefault="00A246ED" w:rsidP="00CC1045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всем тренерам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-преподавателям</w:t>
      </w:r>
      <w:r w:rsidR="00726CD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в предстоящем 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учебном году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запланировать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>, организовать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и провести не менее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>-х городских соревнований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204D76">
        <w:rPr>
          <w:rFonts w:ascii="Times New Roman" w:hAnsi="Times New Roman"/>
          <w:color w:val="000000" w:themeColor="text1"/>
          <w:sz w:val="24"/>
          <w:szCs w:val="24"/>
        </w:rPr>
        <w:t xml:space="preserve">наличия возможности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>прироста числа спортсменов-разрядников, а также – для совершенствования спортивного мастерства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 xml:space="preserve"> юных спортсменов</w:t>
      </w:r>
      <w:r w:rsidR="00D46636" w:rsidRPr="00D46636">
        <w:rPr>
          <w:color w:val="000000" w:themeColor="text1"/>
        </w:rPr>
        <w:t xml:space="preserve"> </w:t>
      </w:r>
      <w:r w:rsidR="00D46636" w:rsidRPr="00A246ED">
        <w:rPr>
          <w:rFonts w:ascii="Times New Roman" w:hAnsi="Times New Roman"/>
          <w:color w:val="000000" w:themeColor="text1"/>
          <w:sz w:val="24"/>
          <w:szCs w:val="24"/>
        </w:rPr>
        <w:t xml:space="preserve">и реализации планов соревновательной подготовки </w:t>
      </w:r>
      <w:r w:rsidR="00652FA8" w:rsidRPr="00A246E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="00D46636" w:rsidRPr="00A246ED">
        <w:rPr>
          <w:rFonts w:ascii="Times New Roman" w:hAnsi="Times New Roman"/>
          <w:color w:val="000000" w:themeColor="text1"/>
          <w:sz w:val="24"/>
          <w:szCs w:val="24"/>
        </w:rPr>
        <w:t>и инструкторской и судейской практики</w:t>
      </w:r>
      <w:r w:rsidR="007365FD" w:rsidRPr="00A246ED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A34E9" w:rsidRPr="003A34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3F10">
        <w:rPr>
          <w:rFonts w:ascii="Times New Roman" w:hAnsi="Times New Roman"/>
          <w:color w:val="000000" w:themeColor="text1"/>
          <w:sz w:val="24"/>
          <w:szCs w:val="24"/>
        </w:rPr>
        <w:t xml:space="preserve">зам. директора по СР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 xml:space="preserve">все соревнования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включить </w:t>
      </w:r>
      <w:r w:rsidR="00E33A3B">
        <w:rPr>
          <w:rFonts w:ascii="Times New Roman" w:hAnsi="Times New Roman"/>
          <w:color w:val="000000" w:themeColor="text1"/>
          <w:sz w:val="24"/>
          <w:szCs w:val="24"/>
        </w:rPr>
        <w:t xml:space="preserve">(внести корректировки) 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 официальный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>городской К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алендарь</w:t>
      </w:r>
      <w:r w:rsidR="00224167">
        <w:rPr>
          <w:rFonts w:ascii="Times New Roman" w:hAnsi="Times New Roman"/>
          <w:color w:val="000000" w:themeColor="text1"/>
          <w:sz w:val="24"/>
          <w:szCs w:val="24"/>
        </w:rPr>
        <w:t>; приурочить проведение соревнований к памятным/юбилейным датам</w:t>
      </w:r>
      <w:r w:rsidR="007E52DF">
        <w:rPr>
          <w:rFonts w:ascii="Times New Roman" w:hAnsi="Times New Roman"/>
          <w:color w:val="000000" w:themeColor="text1"/>
          <w:sz w:val="24"/>
          <w:szCs w:val="24"/>
        </w:rPr>
        <w:t xml:space="preserve"> с целью формирования патриотического сознания детей, подростков и молодёжи, проводить информационно-пропагандистскую работу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52DF">
        <w:rPr>
          <w:rFonts w:ascii="Times New Roman" w:hAnsi="Times New Roman"/>
          <w:color w:val="000000" w:themeColor="text1"/>
          <w:sz w:val="24"/>
          <w:szCs w:val="24"/>
        </w:rPr>
        <w:t>для популяризации видов единоборств среди населения города и здорового образа жизни.</w:t>
      </w:r>
    </w:p>
    <w:p w:rsidR="005775B7" w:rsidRDefault="005775B7" w:rsidP="00CC1045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каждому тренеру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-преподавателю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процессе обучения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 xml:space="preserve">выявлять одарённых спортсменов,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дифференцированный и индивидуальный подход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учебно-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тренировочной 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целью совершенствования спортивного мастерства и рост</w:t>
      </w:r>
      <w:r w:rsidR="00A246ED"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спортивных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достижений спортсмена для подготовки спортивного резерва в сборные команды Красноярского края.</w:t>
      </w:r>
    </w:p>
    <w:p w:rsidR="00F10C24" w:rsidRPr="00F10C24" w:rsidRDefault="00F10C24" w:rsidP="00CC1045">
      <w:pPr>
        <w:pStyle w:val="a7"/>
        <w:numPr>
          <w:ilvl w:val="0"/>
          <w:numId w:val="3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тренеру</w:t>
      </w:r>
      <w:r w:rsidR="00CA0429">
        <w:rPr>
          <w:rFonts w:ascii="Times New Roman" w:hAnsi="Times New Roman"/>
          <w:sz w:val="24"/>
          <w:szCs w:val="24"/>
        </w:rPr>
        <w:t>-преподавателю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F10C24">
        <w:rPr>
          <w:rFonts w:ascii="Times New Roman" w:hAnsi="Times New Roman"/>
          <w:sz w:val="24"/>
          <w:szCs w:val="24"/>
        </w:rPr>
        <w:t xml:space="preserve">ля спортсменов </w:t>
      </w:r>
      <w:r w:rsidR="00CA0429">
        <w:rPr>
          <w:rFonts w:ascii="Times New Roman" w:hAnsi="Times New Roman"/>
          <w:sz w:val="24"/>
          <w:szCs w:val="24"/>
        </w:rPr>
        <w:t>учебно-</w:t>
      </w:r>
      <w:r w:rsidRPr="00F10C24">
        <w:rPr>
          <w:rFonts w:ascii="Times New Roman" w:hAnsi="Times New Roman"/>
          <w:sz w:val="24"/>
          <w:szCs w:val="24"/>
        </w:rPr>
        <w:t xml:space="preserve">тренировочных групп обязательно планировать </w:t>
      </w:r>
      <w:r w:rsidR="00CA0429">
        <w:rPr>
          <w:rFonts w:ascii="Times New Roman" w:hAnsi="Times New Roman"/>
          <w:sz w:val="24"/>
          <w:szCs w:val="24"/>
        </w:rPr>
        <w:t>учебно-</w:t>
      </w:r>
      <w:r w:rsidRPr="00F10C24">
        <w:rPr>
          <w:rFonts w:ascii="Times New Roman" w:hAnsi="Times New Roman"/>
          <w:sz w:val="24"/>
          <w:szCs w:val="24"/>
        </w:rPr>
        <w:t>тренировочный процесс в летний период (</w:t>
      </w:r>
      <w:r>
        <w:rPr>
          <w:rFonts w:ascii="Times New Roman" w:hAnsi="Times New Roman"/>
          <w:sz w:val="24"/>
          <w:szCs w:val="24"/>
        </w:rPr>
        <w:t xml:space="preserve">на период </w:t>
      </w:r>
      <w:r w:rsidRPr="00F10C24">
        <w:rPr>
          <w:rFonts w:ascii="Times New Roman" w:hAnsi="Times New Roman"/>
          <w:sz w:val="24"/>
          <w:szCs w:val="24"/>
        </w:rPr>
        <w:t>отпуск</w:t>
      </w:r>
      <w:r>
        <w:rPr>
          <w:rFonts w:ascii="Times New Roman" w:hAnsi="Times New Roman"/>
          <w:sz w:val="24"/>
          <w:szCs w:val="24"/>
        </w:rPr>
        <w:t>а</w:t>
      </w:r>
      <w:r w:rsidRPr="00F10C24">
        <w:rPr>
          <w:rFonts w:ascii="Times New Roman" w:hAnsi="Times New Roman"/>
          <w:sz w:val="24"/>
          <w:szCs w:val="24"/>
        </w:rPr>
        <w:t xml:space="preserve">) через </w:t>
      </w:r>
      <w:r w:rsidRPr="00F10C24">
        <w:rPr>
          <w:rFonts w:ascii="Times New Roman" w:hAnsi="Times New Roman"/>
          <w:b/>
          <w:sz w:val="24"/>
          <w:szCs w:val="24"/>
        </w:rPr>
        <w:t>индивидуальные планы спортивной подготовки</w:t>
      </w:r>
      <w:r w:rsidRPr="00F10C24">
        <w:rPr>
          <w:rFonts w:ascii="Times New Roman" w:hAnsi="Times New Roman"/>
          <w:sz w:val="24"/>
          <w:szCs w:val="24"/>
        </w:rPr>
        <w:t xml:space="preserve">, отражать в планах расписание </w:t>
      </w:r>
      <w:r w:rsidR="005E5D1A">
        <w:rPr>
          <w:rFonts w:ascii="Times New Roman" w:hAnsi="Times New Roman"/>
          <w:sz w:val="24"/>
          <w:szCs w:val="24"/>
        </w:rPr>
        <w:t>УТЗ</w:t>
      </w:r>
      <w:r w:rsidRPr="00F10C24">
        <w:rPr>
          <w:rFonts w:ascii="Times New Roman" w:hAnsi="Times New Roman"/>
          <w:sz w:val="24"/>
          <w:szCs w:val="24"/>
        </w:rPr>
        <w:t>, з</w:t>
      </w:r>
      <w:r w:rsidR="001B46F0">
        <w:rPr>
          <w:rFonts w:ascii="Times New Roman" w:hAnsi="Times New Roman"/>
          <w:sz w:val="24"/>
          <w:szCs w:val="24"/>
        </w:rPr>
        <w:t>адачи и планируемый результат; п</w:t>
      </w:r>
      <w:r w:rsidRPr="00F10C24">
        <w:rPr>
          <w:rFonts w:ascii="Times New Roman" w:hAnsi="Times New Roman"/>
          <w:sz w:val="24"/>
          <w:szCs w:val="24"/>
        </w:rPr>
        <w:t>осле реализации плана обязательно пров</w:t>
      </w:r>
      <w:r w:rsidR="00D977FC">
        <w:rPr>
          <w:rFonts w:ascii="Times New Roman" w:hAnsi="Times New Roman"/>
          <w:sz w:val="24"/>
          <w:szCs w:val="24"/>
        </w:rPr>
        <w:t xml:space="preserve">одить анализ работы </w:t>
      </w:r>
      <w:r w:rsidR="005E5D1A">
        <w:rPr>
          <w:rFonts w:ascii="Times New Roman" w:hAnsi="Times New Roman"/>
          <w:sz w:val="24"/>
          <w:szCs w:val="24"/>
        </w:rPr>
        <w:t>обуч</w:t>
      </w:r>
      <w:r w:rsidR="00D977FC">
        <w:rPr>
          <w:rFonts w:ascii="Times New Roman" w:hAnsi="Times New Roman"/>
          <w:sz w:val="24"/>
          <w:szCs w:val="24"/>
        </w:rPr>
        <w:t>ающегося; д</w:t>
      </w:r>
      <w:r w:rsidRPr="00F10C24">
        <w:rPr>
          <w:rFonts w:ascii="Times New Roman" w:hAnsi="Times New Roman"/>
          <w:sz w:val="24"/>
          <w:szCs w:val="24"/>
        </w:rPr>
        <w:t xml:space="preserve">ля </w:t>
      </w:r>
      <w:r w:rsidR="005E5D1A">
        <w:rPr>
          <w:rFonts w:ascii="Times New Roman" w:hAnsi="Times New Roman"/>
          <w:sz w:val="24"/>
          <w:szCs w:val="24"/>
        </w:rPr>
        <w:t>детей</w:t>
      </w:r>
      <w:r w:rsidRPr="00F10C24">
        <w:rPr>
          <w:rFonts w:ascii="Times New Roman" w:hAnsi="Times New Roman"/>
          <w:sz w:val="24"/>
          <w:szCs w:val="24"/>
        </w:rPr>
        <w:t xml:space="preserve"> групп начальной подготовки ставить общие задачи </w:t>
      </w:r>
      <w:r w:rsidR="00CA0429">
        <w:rPr>
          <w:rFonts w:ascii="Times New Roman" w:hAnsi="Times New Roman"/>
          <w:sz w:val="24"/>
          <w:szCs w:val="24"/>
        </w:rPr>
        <w:t xml:space="preserve">по общефизической подготовке </w:t>
      </w:r>
      <w:r w:rsidRPr="00F10C24">
        <w:rPr>
          <w:rFonts w:ascii="Times New Roman" w:hAnsi="Times New Roman"/>
          <w:sz w:val="24"/>
          <w:szCs w:val="24"/>
        </w:rPr>
        <w:t>и обязате</w:t>
      </w:r>
      <w:r w:rsidR="00D977FC">
        <w:rPr>
          <w:rFonts w:ascii="Times New Roman" w:hAnsi="Times New Roman"/>
          <w:sz w:val="24"/>
          <w:szCs w:val="24"/>
        </w:rPr>
        <w:t>льно проверя</w:t>
      </w:r>
      <w:r w:rsidRPr="00F10C24">
        <w:rPr>
          <w:rFonts w:ascii="Times New Roman" w:hAnsi="Times New Roman"/>
          <w:sz w:val="24"/>
          <w:szCs w:val="24"/>
        </w:rPr>
        <w:t xml:space="preserve">ть их выполнение на первых </w:t>
      </w:r>
      <w:r w:rsidR="005E5D1A">
        <w:rPr>
          <w:rFonts w:ascii="Times New Roman" w:hAnsi="Times New Roman"/>
          <w:sz w:val="24"/>
          <w:szCs w:val="24"/>
        </w:rPr>
        <w:t>УТЗ</w:t>
      </w:r>
      <w:r w:rsidRPr="00F10C24">
        <w:rPr>
          <w:rFonts w:ascii="Times New Roman" w:hAnsi="Times New Roman"/>
          <w:sz w:val="24"/>
          <w:szCs w:val="24"/>
        </w:rPr>
        <w:t xml:space="preserve"> нового </w:t>
      </w:r>
      <w:r w:rsidR="005E5D1A">
        <w:rPr>
          <w:rFonts w:ascii="Times New Roman" w:hAnsi="Times New Roman"/>
          <w:sz w:val="24"/>
          <w:szCs w:val="24"/>
        </w:rPr>
        <w:t>учебного года</w:t>
      </w:r>
      <w:r w:rsidRPr="00F10C24">
        <w:rPr>
          <w:rFonts w:ascii="Times New Roman" w:hAnsi="Times New Roman"/>
          <w:sz w:val="24"/>
          <w:szCs w:val="24"/>
        </w:rPr>
        <w:t>.</w:t>
      </w:r>
    </w:p>
    <w:p w:rsidR="007365FD" w:rsidRDefault="007365FD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365FD">
        <w:rPr>
          <w:rFonts w:ascii="Times New Roman" w:hAnsi="Times New Roman"/>
          <w:sz w:val="24"/>
          <w:szCs w:val="24"/>
        </w:rPr>
        <w:t>аждому тренеру</w:t>
      </w:r>
      <w:r w:rsidR="005E5D1A">
        <w:rPr>
          <w:rFonts w:ascii="Times New Roman" w:hAnsi="Times New Roman"/>
          <w:sz w:val="24"/>
          <w:szCs w:val="24"/>
        </w:rPr>
        <w:t>-преподавателю</w:t>
      </w:r>
      <w:r w:rsidRPr="007365FD">
        <w:rPr>
          <w:rFonts w:ascii="Times New Roman" w:hAnsi="Times New Roman"/>
          <w:sz w:val="24"/>
          <w:szCs w:val="24"/>
        </w:rPr>
        <w:t xml:space="preserve">, чьи </w:t>
      </w:r>
      <w:r w:rsidR="005E5D1A">
        <w:rPr>
          <w:rFonts w:ascii="Times New Roman" w:hAnsi="Times New Roman"/>
          <w:sz w:val="24"/>
          <w:szCs w:val="24"/>
        </w:rPr>
        <w:t>обуч</w:t>
      </w:r>
      <w:r w:rsidRPr="007365FD">
        <w:rPr>
          <w:rFonts w:ascii="Times New Roman" w:hAnsi="Times New Roman"/>
          <w:sz w:val="24"/>
          <w:szCs w:val="24"/>
        </w:rPr>
        <w:t xml:space="preserve">ающиеся выезжают на соревнования в составе сборных </w:t>
      </w:r>
      <w:r>
        <w:rPr>
          <w:rFonts w:ascii="Times New Roman" w:hAnsi="Times New Roman"/>
          <w:sz w:val="24"/>
          <w:szCs w:val="24"/>
        </w:rPr>
        <w:t xml:space="preserve">команд Красноярского </w:t>
      </w:r>
      <w:r w:rsidRPr="007365FD">
        <w:rPr>
          <w:rFonts w:ascii="Times New Roman" w:hAnsi="Times New Roman"/>
          <w:sz w:val="24"/>
          <w:szCs w:val="24"/>
        </w:rPr>
        <w:t xml:space="preserve">края, добиваться и отслеживать наличие нашего </w:t>
      </w:r>
      <w:proofErr w:type="gramStart"/>
      <w:r w:rsidRPr="007365FD">
        <w:rPr>
          <w:rFonts w:ascii="Times New Roman" w:hAnsi="Times New Roman"/>
          <w:sz w:val="24"/>
          <w:szCs w:val="24"/>
        </w:rPr>
        <w:t xml:space="preserve">спортсмена </w:t>
      </w:r>
      <w:r w:rsidR="005E5D1A">
        <w:rPr>
          <w:rFonts w:ascii="Times New Roman" w:hAnsi="Times New Roman"/>
          <w:sz w:val="24"/>
          <w:szCs w:val="24"/>
        </w:rPr>
        <w:t xml:space="preserve"> </w:t>
      </w:r>
      <w:r w:rsidRPr="007365FD">
        <w:rPr>
          <w:rFonts w:ascii="Times New Roman" w:hAnsi="Times New Roman"/>
          <w:sz w:val="24"/>
          <w:szCs w:val="24"/>
        </w:rPr>
        <w:t>в</w:t>
      </w:r>
      <w:proofErr w:type="gramEnd"/>
      <w:r w:rsidRPr="007365FD">
        <w:rPr>
          <w:rFonts w:ascii="Times New Roman" w:hAnsi="Times New Roman"/>
          <w:sz w:val="24"/>
          <w:szCs w:val="24"/>
        </w:rPr>
        <w:t xml:space="preserve"> официальной заявке краевой сбор</w:t>
      </w:r>
      <w:r w:rsidR="003C6373">
        <w:rPr>
          <w:rFonts w:ascii="Times New Roman" w:hAnsi="Times New Roman"/>
          <w:sz w:val="24"/>
          <w:szCs w:val="24"/>
        </w:rPr>
        <w:t>ной</w:t>
      </w:r>
      <w:r w:rsidR="005E5D1A">
        <w:rPr>
          <w:rFonts w:ascii="Times New Roman" w:hAnsi="Times New Roman"/>
          <w:sz w:val="24"/>
          <w:szCs w:val="24"/>
        </w:rPr>
        <w:t xml:space="preserve"> (для базовых видов спорта: спортивной борьбы, бокса, кикбоксинга).</w:t>
      </w:r>
    </w:p>
    <w:p w:rsidR="000F3EF3" w:rsidRPr="000F3EF3" w:rsidRDefault="000F3EF3" w:rsidP="00CC1045">
      <w:pPr>
        <w:pStyle w:val="a7"/>
        <w:numPr>
          <w:ilvl w:val="0"/>
          <w:numId w:val="33"/>
        </w:numPr>
        <w:tabs>
          <w:tab w:val="left" w:pos="284"/>
        </w:tabs>
        <w:ind w:left="0" w:firstLine="284"/>
        <w:jc w:val="both"/>
      </w:pPr>
      <w:r w:rsidRPr="000F3EF3">
        <w:rPr>
          <w:rFonts w:ascii="Times New Roman" w:hAnsi="Times New Roman"/>
          <w:color w:val="000000"/>
          <w:sz w:val="24"/>
          <w:szCs w:val="24"/>
        </w:rPr>
        <w:t>тренерам</w:t>
      </w:r>
      <w:r w:rsidR="005E5D1A">
        <w:rPr>
          <w:rFonts w:ascii="Times New Roman" w:hAnsi="Times New Roman"/>
          <w:color w:val="000000"/>
          <w:sz w:val="24"/>
          <w:szCs w:val="24"/>
        </w:rPr>
        <w:t>-преподавателям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1045">
        <w:rPr>
          <w:rFonts w:ascii="Times New Roman" w:hAnsi="Times New Roman"/>
          <w:color w:val="000000"/>
          <w:sz w:val="24"/>
          <w:szCs w:val="24"/>
        </w:rPr>
        <w:t xml:space="preserve">ещё раз </w:t>
      </w:r>
      <w:r w:rsidR="009D463C">
        <w:rPr>
          <w:rFonts w:ascii="Times New Roman" w:hAnsi="Times New Roman"/>
          <w:color w:val="000000"/>
          <w:sz w:val="24"/>
          <w:szCs w:val="24"/>
        </w:rPr>
        <w:t>отработать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5E5D1A">
        <w:rPr>
          <w:rFonts w:ascii="Times New Roman" w:hAnsi="Times New Roman"/>
          <w:color w:val="000000"/>
          <w:sz w:val="24"/>
          <w:szCs w:val="24"/>
        </w:rPr>
        <w:t xml:space="preserve">новыми дополнительными образовательными программами спортивной подготовки и </w:t>
      </w:r>
      <w:r w:rsidRPr="000F3EF3">
        <w:rPr>
          <w:rFonts w:ascii="Times New Roman" w:hAnsi="Times New Roman"/>
          <w:color w:val="000000"/>
          <w:sz w:val="24"/>
          <w:szCs w:val="24"/>
        </w:rPr>
        <w:t>требованиями ФССП</w:t>
      </w:r>
      <w:r w:rsidR="005E5D1A">
        <w:rPr>
          <w:rFonts w:ascii="Times New Roman" w:hAnsi="Times New Roman"/>
          <w:color w:val="000000"/>
          <w:sz w:val="24"/>
          <w:szCs w:val="24"/>
        </w:rPr>
        <w:t>, вступившими в силу с 01.01.2023,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в части выполнения </w:t>
      </w:r>
      <w:r w:rsidR="005E5D1A">
        <w:rPr>
          <w:rFonts w:ascii="Times New Roman" w:hAnsi="Times New Roman"/>
          <w:color w:val="000000"/>
          <w:sz w:val="24"/>
          <w:szCs w:val="24"/>
        </w:rPr>
        <w:t>обуч</w:t>
      </w:r>
      <w:r w:rsidRPr="000F3EF3">
        <w:rPr>
          <w:rFonts w:ascii="Times New Roman" w:hAnsi="Times New Roman"/>
          <w:color w:val="000000"/>
          <w:sz w:val="24"/>
          <w:szCs w:val="24"/>
        </w:rPr>
        <w:t>ающимися разрядных требований по годам обучения</w:t>
      </w:r>
      <w:r w:rsidR="00147E72" w:rsidRPr="000F3EF3">
        <w:rPr>
          <w:rFonts w:ascii="Times New Roman" w:hAnsi="Times New Roman"/>
          <w:color w:val="000000"/>
          <w:sz w:val="24"/>
          <w:szCs w:val="24"/>
        </w:rPr>
        <w:t>,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и на в</w:t>
      </w:r>
      <w:r w:rsidR="005E5D1A">
        <w:rPr>
          <w:rFonts w:ascii="Times New Roman" w:hAnsi="Times New Roman"/>
          <w:color w:val="000000"/>
          <w:sz w:val="24"/>
          <w:szCs w:val="24"/>
        </w:rPr>
        <w:t>ыпуске добиваться их исполнения</w:t>
      </w:r>
      <w:r w:rsidR="00CC1045">
        <w:rPr>
          <w:rFonts w:ascii="Times New Roman" w:hAnsi="Times New Roman"/>
          <w:color w:val="000000"/>
          <w:sz w:val="24"/>
          <w:szCs w:val="24"/>
        </w:rPr>
        <w:t xml:space="preserve">; предоставить на утверждение рабочие программы на 2024-2025 учебный год не позднее </w:t>
      </w:r>
      <w:r w:rsidR="009D463C">
        <w:rPr>
          <w:rFonts w:ascii="Times New Roman" w:hAnsi="Times New Roman"/>
          <w:color w:val="000000"/>
          <w:sz w:val="24"/>
          <w:szCs w:val="24"/>
        </w:rPr>
        <w:t>3</w:t>
      </w:r>
      <w:r w:rsidR="00CC1045">
        <w:rPr>
          <w:rFonts w:ascii="Times New Roman" w:hAnsi="Times New Roman"/>
          <w:color w:val="000000"/>
          <w:sz w:val="24"/>
          <w:szCs w:val="24"/>
        </w:rPr>
        <w:t>0.09.2024.</w:t>
      </w:r>
    </w:p>
    <w:p w:rsidR="00C73F10" w:rsidRDefault="00D46636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за реализацией</w:t>
      </w:r>
      <w:r w:rsidR="00A41898">
        <w:rPr>
          <w:rFonts w:ascii="Times New Roman" w:hAnsi="Times New Roman"/>
          <w:sz w:val="24"/>
          <w:szCs w:val="24"/>
        </w:rPr>
        <w:t xml:space="preserve"> </w:t>
      </w:r>
      <w:r w:rsidR="00C51F6A">
        <w:rPr>
          <w:rFonts w:ascii="Times New Roman" w:hAnsi="Times New Roman"/>
          <w:sz w:val="24"/>
          <w:szCs w:val="24"/>
        </w:rPr>
        <w:t>перспективны</w:t>
      </w:r>
      <w:r>
        <w:rPr>
          <w:rFonts w:ascii="Times New Roman" w:hAnsi="Times New Roman"/>
          <w:sz w:val="24"/>
          <w:szCs w:val="24"/>
        </w:rPr>
        <w:t>х</w:t>
      </w:r>
      <w:r w:rsidR="00C51F6A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ов</w:t>
      </w:r>
      <w:r w:rsidR="00C51F6A">
        <w:rPr>
          <w:rFonts w:ascii="Times New Roman" w:hAnsi="Times New Roman"/>
          <w:sz w:val="24"/>
          <w:szCs w:val="24"/>
        </w:rPr>
        <w:t xml:space="preserve"> повышения квалификации и аттест</w:t>
      </w:r>
      <w:r w:rsidR="00147E72">
        <w:rPr>
          <w:rFonts w:ascii="Times New Roman" w:hAnsi="Times New Roman"/>
          <w:sz w:val="24"/>
          <w:szCs w:val="24"/>
        </w:rPr>
        <w:t>ации работников школы</w:t>
      </w:r>
      <w:r w:rsidR="00A246ED">
        <w:rPr>
          <w:rFonts w:ascii="Times New Roman" w:hAnsi="Times New Roman"/>
          <w:sz w:val="24"/>
          <w:szCs w:val="24"/>
        </w:rPr>
        <w:t>.</w:t>
      </w:r>
      <w:r w:rsidR="00C51F6A">
        <w:rPr>
          <w:rFonts w:ascii="Times New Roman" w:hAnsi="Times New Roman"/>
          <w:sz w:val="24"/>
          <w:szCs w:val="24"/>
        </w:rPr>
        <w:t xml:space="preserve"> </w:t>
      </w:r>
    </w:p>
    <w:p w:rsidR="00A246ED" w:rsidRPr="00C73F10" w:rsidRDefault="00A246ED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</w:t>
      </w:r>
      <w:r w:rsidR="00DF29E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директора </w:t>
      </w:r>
      <w:r w:rsidR="00DF29E3">
        <w:rPr>
          <w:rFonts w:ascii="Times New Roman" w:hAnsi="Times New Roman"/>
          <w:sz w:val="24"/>
          <w:szCs w:val="24"/>
        </w:rPr>
        <w:t xml:space="preserve">по УВР </w:t>
      </w:r>
      <w:r>
        <w:rPr>
          <w:rFonts w:ascii="Times New Roman" w:hAnsi="Times New Roman"/>
          <w:sz w:val="24"/>
          <w:szCs w:val="24"/>
        </w:rPr>
        <w:t>в 202</w:t>
      </w:r>
      <w:r w:rsidR="00CC10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CC10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г.г. организовать работу по </w:t>
      </w:r>
      <w:r w:rsidR="00CC1045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трене</w:t>
      </w:r>
      <w:r w:rsidR="004C005A">
        <w:rPr>
          <w:rFonts w:ascii="Times New Roman" w:hAnsi="Times New Roman"/>
          <w:sz w:val="24"/>
          <w:szCs w:val="24"/>
        </w:rPr>
        <w:t>р</w:t>
      </w:r>
      <w:r w:rsidR="00DF29E3">
        <w:rPr>
          <w:rFonts w:ascii="Times New Roman" w:hAnsi="Times New Roman"/>
          <w:sz w:val="24"/>
          <w:szCs w:val="24"/>
        </w:rPr>
        <w:t>ов</w:t>
      </w:r>
      <w:r w:rsidR="004C005A">
        <w:rPr>
          <w:rFonts w:ascii="Times New Roman" w:hAnsi="Times New Roman"/>
          <w:sz w:val="24"/>
          <w:szCs w:val="24"/>
        </w:rPr>
        <w:t>-преподавател</w:t>
      </w:r>
      <w:r w:rsidR="00DF29E3">
        <w:rPr>
          <w:rFonts w:ascii="Times New Roman" w:hAnsi="Times New Roman"/>
          <w:sz w:val="24"/>
          <w:szCs w:val="24"/>
        </w:rPr>
        <w:t>ей</w:t>
      </w:r>
      <w:r w:rsidR="004C005A">
        <w:rPr>
          <w:rFonts w:ascii="Times New Roman" w:hAnsi="Times New Roman"/>
          <w:sz w:val="24"/>
          <w:szCs w:val="24"/>
        </w:rPr>
        <w:t xml:space="preserve"> и работникам учреждения в соответствии </w:t>
      </w:r>
      <w:r>
        <w:rPr>
          <w:rFonts w:ascii="Times New Roman" w:hAnsi="Times New Roman"/>
          <w:sz w:val="24"/>
          <w:szCs w:val="24"/>
        </w:rPr>
        <w:t>с требованиями и на</w:t>
      </w:r>
      <w:r w:rsidR="004C005A">
        <w:rPr>
          <w:rFonts w:ascii="Times New Roman" w:hAnsi="Times New Roman"/>
          <w:sz w:val="24"/>
          <w:szCs w:val="24"/>
        </w:rPr>
        <w:t>личием результатов деятельности.</w:t>
      </w:r>
    </w:p>
    <w:p w:rsidR="00C73F10" w:rsidRDefault="00E165AA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выявления лучших тренеров</w:t>
      </w:r>
      <w:r w:rsidR="004C005A">
        <w:rPr>
          <w:rFonts w:ascii="Times New Roman" w:hAnsi="Times New Roman"/>
          <w:sz w:val="24"/>
          <w:szCs w:val="24"/>
        </w:rPr>
        <w:t>-преподавателей</w:t>
      </w:r>
      <w:r>
        <w:rPr>
          <w:rFonts w:ascii="Times New Roman" w:hAnsi="Times New Roman"/>
          <w:sz w:val="24"/>
          <w:szCs w:val="24"/>
        </w:rPr>
        <w:t xml:space="preserve"> учреждения, популяризации                                            и распространения опыта их работы, а также – дополнительного стимулирования                              их результативной деятельности</w:t>
      </w:r>
      <w:r w:rsidR="007F7133">
        <w:rPr>
          <w:rFonts w:ascii="Times New Roman" w:hAnsi="Times New Roman"/>
          <w:sz w:val="24"/>
          <w:szCs w:val="24"/>
        </w:rPr>
        <w:t xml:space="preserve">, в </w:t>
      </w:r>
      <w:r w:rsidR="00C73F10">
        <w:rPr>
          <w:rFonts w:ascii="Times New Roman" w:hAnsi="Times New Roman"/>
          <w:sz w:val="24"/>
          <w:szCs w:val="24"/>
        </w:rPr>
        <w:t>202</w:t>
      </w:r>
      <w:r w:rsidR="00CC1045">
        <w:rPr>
          <w:rFonts w:ascii="Times New Roman" w:hAnsi="Times New Roman"/>
          <w:sz w:val="24"/>
          <w:szCs w:val="24"/>
        </w:rPr>
        <w:t>4</w:t>
      </w:r>
      <w:r w:rsidR="00C73F10">
        <w:rPr>
          <w:rFonts w:ascii="Times New Roman" w:hAnsi="Times New Roman"/>
          <w:sz w:val="24"/>
          <w:szCs w:val="24"/>
        </w:rPr>
        <w:t>-202</w:t>
      </w:r>
      <w:r w:rsidR="00CC1045">
        <w:rPr>
          <w:rFonts w:ascii="Times New Roman" w:hAnsi="Times New Roman"/>
          <w:sz w:val="24"/>
          <w:szCs w:val="24"/>
        </w:rPr>
        <w:t>5</w:t>
      </w:r>
      <w:r w:rsidR="004C005A">
        <w:rPr>
          <w:rFonts w:ascii="Times New Roman" w:hAnsi="Times New Roman"/>
          <w:sz w:val="24"/>
          <w:szCs w:val="24"/>
        </w:rPr>
        <w:t xml:space="preserve"> учебном году</w:t>
      </w:r>
      <w:r w:rsidR="007F7133">
        <w:rPr>
          <w:rFonts w:ascii="Times New Roman" w:hAnsi="Times New Roman"/>
          <w:sz w:val="24"/>
          <w:szCs w:val="24"/>
        </w:rPr>
        <w:t xml:space="preserve"> провести школьный профессиональный смотр-кон</w:t>
      </w:r>
      <w:r w:rsidR="00E33A3B">
        <w:rPr>
          <w:rFonts w:ascii="Times New Roman" w:hAnsi="Times New Roman"/>
          <w:sz w:val="24"/>
          <w:szCs w:val="24"/>
        </w:rPr>
        <w:t>курс «Лучший тренер</w:t>
      </w:r>
      <w:r w:rsidR="004C005A">
        <w:rPr>
          <w:rFonts w:ascii="Times New Roman" w:hAnsi="Times New Roman"/>
          <w:sz w:val="24"/>
          <w:szCs w:val="24"/>
        </w:rPr>
        <w:t>-преподаватель</w:t>
      </w:r>
      <w:r w:rsidR="00E33A3B">
        <w:rPr>
          <w:rFonts w:ascii="Times New Roman" w:hAnsi="Times New Roman"/>
          <w:sz w:val="24"/>
          <w:szCs w:val="24"/>
        </w:rPr>
        <w:t xml:space="preserve"> учреждения»</w:t>
      </w:r>
      <w:r w:rsidR="00C23358">
        <w:rPr>
          <w:rFonts w:ascii="Times New Roman" w:hAnsi="Times New Roman"/>
          <w:sz w:val="24"/>
          <w:szCs w:val="24"/>
        </w:rPr>
        <w:t xml:space="preserve"> - старт конкурса – 01.10.202</w:t>
      </w:r>
      <w:r w:rsidR="00CC1045">
        <w:rPr>
          <w:rFonts w:ascii="Times New Roman" w:hAnsi="Times New Roman"/>
          <w:sz w:val="24"/>
          <w:szCs w:val="24"/>
        </w:rPr>
        <w:t>4</w:t>
      </w:r>
      <w:r w:rsidR="00E33A3B">
        <w:rPr>
          <w:rFonts w:ascii="Times New Roman" w:hAnsi="Times New Roman"/>
          <w:sz w:val="24"/>
          <w:szCs w:val="24"/>
        </w:rPr>
        <w:t xml:space="preserve">; </w:t>
      </w:r>
      <w:r w:rsidR="004C005A">
        <w:rPr>
          <w:rFonts w:ascii="Times New Roman" w:hAnsi="Times New Roman"/>
          <w:sz w:val="24"/>
          <w:szCs w:val="24"/>
        </w:rPr>
        <w:t>подвести итоги и организовать награждение победителей и призёров конкурса по итогам 202</w:t>
      </w:r>
      <w:r w:rsidR="00CC1045">
        <w:rPr>
          <w:rFonts w:ascii="Times New Roman" w:hAnsi="Times New Roman"/>
          <w:sz w:val="24"/>
          <w:szCs w:val="24"/>
        </w:rPr>
        <w:t>3</w:t>
      </w:r>
      <w:r w:rsidR="004C005A">
        <w:rPr>
          <w:rFonts w:ascii="Times New Roman" w:hAnsi="Times New Roman"/>
          <w:sz w:val="24"/>
          <w:szCs w:val="24"/>
        </w:rPr>
        <w:t>-202</w:t>
      </w:r>
      <w:r w:rsidR="00CC1045">
        <w:rPr>
          <w:rFonts w:ascii="Times New Roman" w:hAnsi="Times New Roman"/>
          <w:sz w:val="24"/>
          <w:szCs w:val="24"/>
        </w:rPr>
        <w:t>4</w:t>
      </w:r>
      <w:r w:rsidR="004C005A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DB78E6" w:rsidRPr="00DB78E6" w:rsidRDefault="00E33A3B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</w:t>
      </w:r>
      <w:r w:rsidR="00D46636">
        <w:rPr>
          <w:rFonts w:ascii="Times New Roman" w:hAnsi="Times New Roman"/>
          <w:sz w:val="24"/>
          <w:szCs w:val="24"/>
        </w:rPr>
        <w:t>ть</w:t>
      </w:r>
      <w:r w:rsidR="00C51F6A">
        <w:rPr>
          <w:rFonts w:ascii="Times New Roman" w:hAnsi="Times New Roman"/>
          <w:sz w:val="24"/>
          <w:szCs w:val="24"/>
        </w:rPr>
        <w:t xml:space="preserve"> работу </w:t>
      </w:r>
      <w:r w:rsidR="00D46636">
        <w:rPr>
          <w:rFonts w:ascii="Times New Roman" w:hAnsi="Times New Roman"/>
          <w:sz w:val="24"/>
          <w:szCs w:val="24"/>
        </w:rPr>
        <w:t xml:space="preserve">и добиться </w:t>
      </w:r>
      <w:r w:rsidR="00224167">
        <w:rPr>
          <w:rFonts w:ascii="Times New Roman" w:hAnsi="Times New Roman"/>
          <w:sz w:val="24"/>
          <w:szCs w:val="24"/>
        </w:rPr>
        <w:t>положительной динамики</w:t>
      </w:r>
      <w:r w:rsidR="00C51F6A">
        <w:rPr>
          <w:rFonts w:ascii="Times New Roman" w:hAnsi="Times New Roman"/>
          <w:sz w:val="24"/>
          <w:szCs w:val="24"/>
        </w:rPr>
        <w:t xml:space="preserve"> присвоени</w:t>
      </w:r>
      <w:r w:rsidR="00D46636">
        <w:rPr>
          <w:rFonts w:ascii="Times New Roman" w:hAnsi="Times New Roman"/>
          <w:sz w:val="24"/>
          <w:szCs w:val="24"/>
        </w:rPr>
        <w:t>я</w:t>
      </w:r>
      <w:r w:rsidR="00B07CA2">
        <w:rPr>
          <w:rFonts w:ascii="Times New Roman" w:hAnsi="Times New Roman"/>
          <w:sz w:val="24"/>
          <w:szCs w:val="24"/>
        </w:rPr>
        <w:t xml:space="preserve"> тренерам</w:t>
      </w:r>
      <w:r w:rsidR="004C005A">
        <w:rPr>
          <w:rFonts w:ascii="Times New Roman" w:hAnsi="Times New Roman"/>
          <w:sz w:val="24"/>
          <w:szCs w:val="24"/>
        </w:rPr>
        <w:t>-преподавателям</w:t>
      </w:r>
      <w:r w:rsidR="00B07CA2">
        <w:rPr>
          <w:rFonts w:ascii="Times New Roman" w:hAnsi="Times New Roman"/>
          <w:sz w:val="24"/>
          <w:szCs w:val="24"/>
        </w:rPr>
        <w:t xml:space="preserve"> </w:t>
      </w:r>
      <w:r w:rsidR="004C005A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  <w:lang w:val="en-US"/>
        </w:rPr>
        <w:t>III</w:t>
      </w:r>
      <w:r w:rsidR="00B07CA2">
        <w:rPr>
          <w:rFonts w:ascii="Times New Roman" w:hAnsi="Times New Roman"/>
          <w:sz w:val="24"/>
          <w:szCs w:val="24"/>
        </w:rPr>
        <w:t xml:space="preserve"> и</w:t>
      </w:r>
      <w:r w:rsidR="00B07CA2" w:rsidRPr="00B07CA2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  <w:lang w:val="en-US"/>
        </w:rPr>
        <w:t>II</w:t>
      </w:r>
      <w:r w:rsidR="00C51F6A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</w:rPr>
        <w:t>квалификационных категорий спортивных судей</w:t>
      </w:r>
      <w:r w:rsidR="004C005A">
        <w:rPr>
          <w:rFonts w:ascii="Times New Roman" w:hAnsi="Times New Roman"/>
          <w:sz w:val="24"/>
          <w:szCs w:val="24"/>
        </w:rPr>
        <w:t>;</w:t>
      </w:r>
      <w:r w:rsidR="00B07CA2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выполнении требований и наличии результатов на присвоение</w:t>
      </w:r>
      <w:r w:rsidR="00B07CA2" w:rsidRP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ВК  спортивных судей –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своевременно оформлять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направлять пакет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 по месту требования;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зам. директора по СР </w:t>
      </w:r>
      <w:r w:rsidR="004C0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взять решение этого вопроса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контроль</w:t>
      </w:r>
      <w:r w:rsidR="004C0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51F6A" w:rsidRPr="00B07CA2" w:rsidRDefault="004C005A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224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ренерам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-преподавателям</w:t>
      </w:r>
      <w:r w:rsidR="00224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зам. директора по СР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организовать работу </w:t>
      </w:r>
      <w:r w:rsidR="00652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присвоению судейских категорий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ающимся учреждения – «Юный спортивный судья» (компетенция СШОР)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00B38" w:rsidRDefault="00D013F4" w:rsidP="00CC1045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 xml:space="preserve">в целях непрерывности </w:t>
      </w:r>
      <w:r w:rsidR="004C005A">
        <w:t>учебно-</w:t>
      </w:r>
      <w:r w:rsidR="00103ACC">
        <w:t>тренировочного</w:t>
      </w:r>
      <w:r w:rsidRPr="003309AF">
        <w:t xml:space="preserve"> процесса</w:t>
      </w:r>
      <w:r w:rsidR="00C96C09">
        <w:t xml:space="preserve"> и совершенствования спортивных </w:t>
      </w:r>
      <w:r w:rsidR="00C96C09" w:rsidRPr="003309AF">
        <w:t>результат</w:t>
      </w:r>
      <w:r w:rsidR="00C96C09">
        <w:t>ов,</w:t>
      </w:r>
      <w:r w:rsidR="00C96C09" w:rsidRPr="003309AF">
        <w:t xml:space="preserve"> </w:t>
      </w:r>
      <w:r w:rsidRPr="003309AF">
        <w:t xml:space="preserve">а также </w:t>
      </w:r>
      <w:r w:rsidR="00C96C09">
        <w:t>– активного оздоровления детей,</w:t>
      </w:r>
      <w:r w:rsidRPr="003309AF">
        <w:t xml:space="preserve"> всем </w:t>
      </w:r>
      <w:r w:rsidR="00505A54" w:rsidRPr="003309AF">
        <w:t>тренерам</w:t>
      </w:r>
      <w:r w:rsidR="004C005A">
        <w:t>-преподавателям</w:t>
      </w:r>
      <w:r w:rsidR="00505A54" w:rsidRPr="003309AF">
        <w:t xml:space="preserve"> вести работу с </w:t>
      </w:r>
      <w:r w:rsidR="004C005A">
        <w:t>обуч</w:t>
      </w:r>
      <w:r w:rsidR="00505A54" w:rsidRPr="003309AF">
        <w:t>ающимися и их родителями</w:t>
      </w:r>
      <w:r w:rsidRPr="003309AF">
        <w:t xml:space="preserve"> по организ</w:t>
      </w:r>
      <w:r w:rsidR="00C96C09">
        <w:t xml:space="preserve">ованной занятости </w:t>
      </w:r>
      <w:r w:rsidR="004C005A">
        <w:t>детей</w:t>
      </w:r>
      <w:r w:rsidR="00C96C09">
        <w:t xml:space="preserve"> в летний</w:t>
      </w:r>
      <w:r w:rsidRPr="003309AF">
        <w:t xml:space="preserve"> </w:t>
      </w:r>
      <w:r w:rsidR="00C96C09">
        <w:t>период</w:t>
      </w:r>
      <w:r w:rsidR="004C005A">
        <w:t>.</w:t>
      </w:r>
    </w:p>
    <w:p w:rsidR="00EE6A08" w:rsidRPr="003309AF" w:rsidRDefault="00EE6A08" w:rsidP="00CC1045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>в целях исполнения Муниципального задания учреждения</w:t>
      </w:r>
      <w:r w:rsidR="006D306F" w:rsidRPr="003309AF">
        <w:t xml:space="preserve"> повысить ответственность трен</w:t>
      </w:r>
      <w:r w:rsidR="00103ACC">
        <w:t>еров</w:t>
      </w:r>
      <w:r w:rsidR="004C005A">
        <w:t>-преподавателей</w:t>
      </w:r>
      <w:r w:rsidR="006D306F" w:rsidRPr="003309AF">
        <w:t xml:space="preserve"> </w:t>
      </w:r>
      <w:r w:rsidR="00200B38">
        <w:t xml:space="preserve">и административно-хозяйственного персонала </w:t>
      </w:r>
      <w:r w:rsidR="006D306F" w:rsidRPr="003309AF">
        <w:t xml:space="preserve">за </w:t>
      </w:r>
      <w:r w:rsidR="00200B38">
        <w:t>показатели</w:t>
      </w:r>
      <w:r w:rsidR="006D306F" w:rsidRPr="003309AF">
        <w:t>, характеризующи</w:t>
      </w:r>
      <w:r w:rsidR="00200B38">
        <w:t>е</w:t>
      </w:r>
      <w:r w:rsidR="006D306F" w:rsidRPr="003309AF">
        <w:t xml:space="preserve"> </w:t>
      </w:r>
      <w:r w:rsidR="00200B38">
        <w:t xml:space="preserve">объём и </w:t>
      </w:r>
      <w:r w:rsidR="00103ACC">
        <w:t>качество муниципальных</w:t>
      </w:r>
      <w:r w:rsidR="006D306F" w:rsidRPr="003309AF">
        <w:t xml:space="preserve"> услуг</w:t>
      </w:r>
      <w:r w:rsidR="00200B38">
        <w:t>.</w:t>
      </w:r>
    </w:p>
    <w:p w:rsidR="00505A54" w:rsidRPr="002F09AE" w:rsidRDefault="00505A54" w:rsidP="000D4D6A">
      <w:pPr>
        <w:spacing w:line="276" w:lineRule="auto"/>
        <w:jc w:val="both"/>
        <w:rPr>
          <w:sz w:val="12"/>
          <w:szCs w:val="12"/>
        </w:rPr>
      </w:pPr>
    </w:p>
    <w:p w:rsidR="007074AA" w:rsidRDefault="007074AA" w:rsidP="000D4D6A">
      <w:pPr>
        <w:spacing w:line="276" w:lineRule="auto"/>
        <w:jc w:val="both"/>
      </w:pPr>
    </w:p>
    <w:p w:rsidR="007074AA" w:rsidRDefault="007074AA" w:rsidP="000D4D6A">
      <w:pPr>
        <w:spacing w:line="276" w:lineRule="auto"/>
        <w:jc w:val="both"/>
      </w:pPr>
    </w:p>
    <w:p w:rsidR="00517FBA" w:rsidRPr="003309AF" w:rsidRDefault="003F5DC3" w:rsidP="000D4D6A">
      <w:pPr>
        <w:spacing w:line="276" w:lineRule="auto"/>
        <w:jc w:val="both"/>
      </w:pPr>
      <w:r w:rsidRPr="003309AF">
        <w:t>Директор</w:t>
      </w:r>
      <w:r w:rsidR="00965CC6" w:rsidRPr="003309AF">
        <w:tab/>
      </w:r>
      <w:r w:rsidR="00965CC6" w:rsidRPr="003309AF">
        <w:tab/>
      </w:r>
      <w:r w:rsidR="00965CC6" w:rsidRPr="003309AF">
        <w:tab/>
      </w:r>
      <w:r w:rsidR="00965CC6" w:rsidRPr="003309AF">
        <w:tab/>
      </w:r>
      <w:r w:rsidRPr="003309AF">
        <w:tab/>
      </w:r>
      <w:r w:rsidRPr="003309AF">
        <w:tab/>
      </w:r>
      <w:r w:rsidRPr="003309AF">
        <w:tab/>
      </w:r>
      <w:r w:rsidR="00CB3329">
        <w:tab/>
      </w:r>
      <w:r w:rsidR="00CB3329">
        <w:tab/>
      </w:r>
      <w:r w:rsidR="00CB3329">
        <w:tab/>
      </w:r>
      <w:r w:rsidRPr="003309AF">
        <w:t xml:space="preserve">С.Н. </w:t>
      </w:r>
      <w:proofErr w:type="spellStart"/>
      <w:r w:rsidRPr="003309AF">
        <w:t>Чечкова</w:t>
      </w:r>
      <w:proofErr w:type="spellEnd"/>
    </w:p>
    <w:sectPr w:rsidR="00517FBA" w:rsidRPr="003309AF" w:rsidSect="00AC416B">
      <w:footerReference w:type="default" r:id="rId8"/>
      <w:pgSz w:w="11906" w:h="16838"/>
      <w:pgMar w:top="1134" w:right="850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FB9" w:rsidRDefault="004B3FB9" w:rsidP="008D4932">
      <w:r>
        <w:separator/>
      </w:r>
    </w:p>
  </w:endnote>
  <w:endnote w:type="continuationSeparator" w:id="0">
    <w:p w:rsidR="004B3FB9" w:rsidRDefault="004B3FB9" w:rsidP="008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font75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6536863"/>
      <w:docPartObj>
        <w:docPartGallery w:val="Page Numbers (Bottom of Page)"/>
        <w:docPartUnique/>
      </w:docPartObj>
    </w:sdtPr>
    <w:sdtEndPr/>
    <w:sdtContent>
      <w:p w:rsidR="00DF29E3" w:rsidRDefault="00DF29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DF29E3" w:rsidRDefault="00DF29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FB9" w:rsidRDefault="004B3FB9" w:rsidP="008D4932">
      <w:r>
        <w:separator/>
      </w:r>
    </w:p>
  </w:footnote>
  <w:footnote w:type="continuationSeparator" w:id="0">
    <w:p w:rsidR="004B3FB9" w:rsidRDefault="004B3FB9" w:rsidP="008D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DB3"/>
    <w:multiLevelType w:val="hybridMultilevel"/>
    <w:tmpl w:val="D3EA4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3FE"/>
    <w:multiLevelType w:val="hybridMultilevel"/>
    <w:tmpl w:val="2182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2BB"/>
    <w:multiLevelType w:val="hybridMultilevel"/>
    <w:tmpl w:val="E4A2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5469D"/>
    <w:multiLevelType w:val="hybridMultilevel"/>
    <w:tmpl w:val="920A0EF0"/>
    <w:lvl w:ilvl="0" w:tplc="DBC6CB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06D67B9A"/>
    <w:multiLevelType w:val="hybridMultilevel"/>
    <w:tmpl w:val="31667A64"/>
    <w:lvl w:ilvl="0" w:tplc="CCC071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09181DDA"/>
    <w:multiLevelType w:val="hybridMultilevel"/>
    <w:tmpl w:val="CD06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77EC7"/>
    <w:multiLevelType w:val="hybridMultilevel"/>
    <w:tmpl w:val="C4604EE4"/>
    <w:lvl w:ilvl="0" w:tplc="8A5A2C96">
      <w:start w:val="202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D41F04"/>
    <w:multiLevelType w:val="hybridMultilevel"/>
    <w:tmpl w:val="48A2E9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23F279A"/>
    <w:multiLevelType w:val="hybridMultilevel"/>
    <w:tmpl w:val="60CC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86367"/>
    <w:multiLevelType w:val="hybridMultilevel"/>
    <w:tmpl w:val="634E3D9A"/>
    <w:lvl w:ilvl="0" w:tplc="0A4ECDA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4C2B"/>
    <w:multiLevelType w:val="hybridMultilevel"/>
    <w:tmpl w:val="10387012"/>
    <w:lvl w:ilvl="0" w:tplc="EC728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70D2"/>
    <w:multiLevelType w:val="hybridMultilevel"/>
    <w:tmpl w:val="12140322"/>
    <w:lvl w:ilvl="0" w:tplc="F3640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E26D81"/>
    <w:multiLevelType w:val="hybridMultilevel"/>
    <w:tmpl w:val="95BE254A"/>
    <w:lvl w:ilvl="0" w:tplc="F9D02BE6">
      <w:start w:val="3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" w15:restartNumberingAfterBreak="0">
    <w:nsid w:val="24087EEC"/>
    <w:multiLevelType w:val="hybridMultilevel"/>
    <w:tmpl w:val="3260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66100"/>
    <w:multiLevelType w:val="hybridMultilevel"/>
    <w:tmpl w:val="31CE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E58A5"/>
    <w:multiLevelType w:val="hybridMultilevel"/>
    <w:tmpl w:val="E590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66552"/>
    <w:multiLevelType w:val="multilevel"/>
    <w:tmpl w:val="2228AA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D82A1C"/>
    <w:multiLevelType w:val="hybridMultilevel"/>
    <w:tmpl w:val="BCFC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B0B21"/>
    <w:multiLevelType w:val="hybridMultilevel"/>
    <w:tmpl w:val="B442F304"/>
    <w:lvl w:ilvl="0" w:tplc="3900241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3976131B"/>
    <w:multiLevelType w:val="hybridMultilevel"/>
    <w:tmpl w:val="9FF8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E3628"/>
    <w:multiLevelType w:val="hybridMultilevel"/>
    <w:tmpl w:val="DB84D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872E9"/>
    <w:multiLevelType w:val="multilevel"/>
    <w:tmpl w:val="5E5C87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3F2F319D"/>
    <w:multiLevelType w:val="hybridMultilevel"/>
    <w:tmpl w:val="0630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702F"/>
    <w:multiLevelType w:val="hybridMultilevel"/>
    <w:tmpl w:val="B1F0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2D25BD"/>
    <w:multiLevelType w:val="hybridMultilevel"/>
    <w:tmpl w:val="AD86776C"/>
    <w:lvl w:ilvl="0" w:tplc="F4028E5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1CEC"/>
    <w:multiLevelType w:val="hybridMultilevel"/>
    <w:tmpl w:val="60E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7E6E18"/>
    <w:multiLevelType w:val="hybridMultilevel"/>
    <w:tmpl w:val="454CC6C8"/>
    <w:lvl w:ilvl="0" w:tplc="B1A6E29E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5D6373B7"/>
    <w:multiLevelType w:val="hybridMultilevel"/>
    <w:tmpl w:val="0690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32364"/>
    <w:multiLevelType w:val="hybridMultilevel"/>
    <w:tmpl w:val="E49E0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24639"/>
    <w:multiLevelType w:val="hybridMultilevel"/>
    <w:tmpl w:val="71E8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168D0"/>
    <w:multiLevelType w:val="hybridMultilevel"/>
    <w:tmpl w:val="497A4C28"/>
    <w:lvl w:ilvl="0" w:tplc="F93C0D40">
      <w:start w:val="6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1" w15:restartNumberingAfterBreak="0">
    <w:nsid w:val="6DD374CC"/>
    <w:multiLevelType w:val="hybridMultilevel"/>
    <w:tmpl w:val="35CA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D51B5"/>
    <w:multiLevelType w:val="hybridMultilevel"/>
    <w:tmpl w:val="98846E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F27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342A47"/>
    <w:multiLevelType w:val="singleLevel"/>
    <w:tmpl w:val="208870D2"/>
    <w:lvl w:ilvl="0">
      <w:start w:val="5"/>
      <w:numFmt w:val="bullet"/>
      <w:lvlText w:val="-"/>
      <w:lvlJc w:val="left"/>
      <w:pPr>
        <w:tabs>
          <w:tab w:val="num" w:pos="495"/>
        </w:tabs>
        <w:ind w:left="495" w:hanging="360"/>
      </w:pPr>
    </w:lvl>
  </w:abstractNum>
  <w:abstractNum w:abstractNumId="35" w15:restartNumberingAfterBreak="0">
    <w:nsid w:val="7BD020AB"/>
    <w:multiLevelType w:val="hybridMultilevel"/>
    <w:tmpl w:val="5C00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4"/>
  </w:num>
  <w:num w:numId="4">
    <w:abstractNumId w:val="9"/>
  </w:num>
  <w:num w:numId="5">
    <w:abstractNumId w:val="8"/>
  </w:num>
  <w:num w:numId="6">
    <w:abstractNumId w:val="19"/>
  </w:num>
  <w:num w:numId="7">
    <w:abstractNumId w:val="12"/>
  </w:num>
  <w:num w:numId="8">
    <w:abstractNumId w:val="11"/>
  </w:num>
  <w:num w:numId="9">
    <w:abstractNumId w:val="32"/>
  </w:num>
  <w:num w:numId="10">
    <w:abstractNumId w:val="28"/>
  </w:num>
  <w:num w:numId="11">
    <w:abstractNumId w:val="2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4"/>
  </w:num>
  <w:num w:numId="15">
    <w:abstractNumId w:val="2"/>
  </w:num>
  <w:num w:numId="16">
    <w:abstractNumId w:val="17"/>
  </w:num>
  <w:num w:numId="17">
    <w:abstractNumId w:val="27"/>
  </w:num>
  <w:num w:numId="18">
    <w:abstractNumId w:val="25"/>
  </w:num>
  <w:num w:numId="19">
    <w:abstractNumId w:val="23"/>
  </w:num>
  <w:num w:numId="20">
    <w:abstractNumId w:val="31"/>
  </w:num>
  <w:num w:numId="21">
    <w:abstractNumId w:val="26"/>
  </w:num>
  <w:num w:numId="22">
    <w:abstractNumId w:val="7"/>
  </w:num>
  <w:num w:numId="23">
    <w:abstractNumId w:val="30"/>
  </w:num>
  <w:num w:numId="24">
    <w:abstractNumId w:val="18"/>
  </w:num>
  <w:num w:numId="25">
    <w:abstractNumId w:val="3"/>
  </w:num>
  <w:num w:numId="26">
    <w:abstractNumId w:val="14"/>
  </w:num>
  <w:num w:numId="27">
    <w:abstractNumId w:val="35"/>
  </w:num>
  <w:num w:numId="28">
    <w:abstractNumId w:val="1"/>
  </w:num>
  <w:num w:numId="29">
    <w:abstractNumId w:val="0"/>
  </w:num>
  <w:num w:numId="30">
    <w:abstractNumId w:val="20"/>
  </w:num>
  <w:num w:numId="31">
    <w:abstractNumId w:val="22"/>
  </w:num>
  <w:num w:numId="32">
    <w:abstractNumId w:val="13"/>
  </w:num>
  <w:num w:numId="33">
    <w:abstractNumId w:val="29"/>
  </w:num>
  <w:num w:numId="34">
    <w:abstractNumId w:val="10"/>
  </w:num>
  <w:num w:numId="35">
    <w:abstractNumId w:val="15"/>
  </w:num>
  <w:num w:numId="36">
    <w:abstractNumId w:val="5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CC6"/>
    <w:rsid w:val="00003798"/>
    <w:rsid w:val="00003CB2"/>
    <w:rsid w:val="0000439B"/>
    <w:rsid w:val="00010B5F"/>
    <w:rsid w:val="00012F67"/>
    <w:rsid w:val="00013741"/>
    <w:rsid w:val="00014D79"/>
    <w:rsid w:val="00016063"/>
    <w:rsid w:val="00016291"/>
    <w:rsid w:val="00024B92"/>
    <w:rsid w:val="00025409"/>
    <w:rsid w:val="000326E1"/>
    <w:rsid w:val="00033200"/>
    <w:rsid w:val="00033A74"/>
    <w:rsid w:val="00034FA7"/>
    <w:rsid w:val="00035B94"/>
    <w:rsid w:val="00036F35"/>
    <w:rsid w:val="000374B9"/>
    <w:rsid w:val="00042871"/>
    <w:rsid w:val="0004381B"/>
    <w:rsid w:val="00043B5D"/>
    <w:rsid w:val="00045869"/>
    <w:rsid w:val="00050C63"/>
    <w:rsid w:val="00057D5C"/>
    <w:rsid w:val="00060619"/>
    <w:rsid w:val="000610BE"/>
    <w:rsid w:val="00063346"/>
    <w:rsid w:val="00063A36"/>
    <w:rsid w:val="000657B4"/>
    <w:rsid w:val="000662E5"/>
    <w:rsid w:val="00066EE9"/>
    <w:rsid w:val="0006792F"/>
    <w:rsid w:val="00067D68"/>
    <w:rsid w:val="00071E29"/>
    <w:rsid w:val="00073270"/>
    <w:rsid w:val="00076CA2"/>
    <w:rsid w:val="00077AB1"/>
    <w:rsid w:val="00080110"/>
    <w:rsid w:val="00080A88"/>
    <w:rsid w:val="00081F23"/>
    <w:rsid w:val="00084DE7"/>
    <w:rsid w:val="00085B1E"/>
    <w:rsid w:val="00086006"/>
    <w:rsid w:val="00090E27"/>
    <w:rsid w:val="000911FE"/>
    <w:rsid w:val="00092998"/>
    <w:rsid w:val="00093E59"/>
    <w:rsid w:val="000976B6"/>
    <w:rsid w:val="000A1FB0"/>
    <w:rsid w:val="000A414B"/>
    <w:rsid w:val="000A4BF7"/>
    <w:rsid w:val="000A5228"/>
    <w:rsid w:val="000A5714"/>
    <w:rsid w:val="000A5854"/>
    <w:rsid w:val="000A64A5"/>
    <w:rsid w:val="000A750D"/>
    <w:rsid w:val="000B02E5"/>
    <w:rsid w:val="000B228D"/>
    <w:rsid w:val="000B686F"/>
    <w:rsid w:val="000B6DD7"/>
    <w:rsid w:val="000C0FA4"/>
    <w:rsid w:val="000C19FA"/>
    <w:rsid w:val="000C233A"/>
    <w:rsid w:val="000C4DCC"/>
    <w:rsid w:val="000C636D"/>
    <w:rsid w:val="000D1751"/>
    <w:rsid w:val="000D430E"/>
    <w:rsid w:val="000D4D6A"/>
    <w:rsid w:val="000D5D95"/>
    <w:rsid w:val="000D7768"/>
    <w:rsid w:val="000E03BD"/>
    <w:rsid w:val="000E12DE"/>
    <w:rsid w:val="000E1FF3"/>
    <w:rsid w:val="000E3D20"/>
    <w:rsid w:val="000E4077"/>
    <w:rsid w:val="000E59A3"/>
    <w:rsid w:val="000E6A57"/>
    <w:rsid w:val="000E78F7"/>
    <w:rsid w:val="000F1608"/>
    <w:rsid w:val="000F1819"/>
    <w:rsid w:val="000F24E6"/>
    <w:rsid w:val="000F2E8F"/>
    <w:rsid w:val="000F3EF3"/>
    <w:rsid w:val="000F4DF7"/>
    <w:rsid w:val="000F51E6"/>
    <w:rsid w:val="000F5C3D"/>
    <w:rsid w:val="00103ACC"/>
    <w:rsid w:val="001056E0"/>
    <w:rsid w:val="001058E8"/>
    <w:rsid w:val="00106680"/>
    <w:rsid w:val="001067DB"/>
    <w:rsid w:val="001116E1"/>
    <w:rsid w:val="00116934"/>
    <w:rsid w:val="001214E5"/>
    <w:rsid w:val="00124508"/>
    <w:rsid w:val="00124B97"/>
    <w:rsid w:val="00125F82"/>
    <w:rsid w:val="00126A4A"/>
    <w:rsid w:val="00130080"/>
    <w:rsid w:val="00131959"/>
    <w:rsid w:val="00132D87"/>
    <w:rsid w:val="00133BCC"/>
    <w:rsid w:val="00137552"/>
    <w:rsid w:val="00141452"/>
    <w:rsid w:val="00141EA8"/>
    <w:rsid w:val="00143802"/>
    <w:rsid w:val="00143CC4"/>
    <w:rsid w:val="00144401"/>
    <w:rsid w:val="0014649F"/>
    <w:rsid w:val="00147E72"/>
    <w:rsid w:val="0015162A"/>
    <w:rsid w:val="00155A58"/>
    <w:rsid w:val="00157B09"/>
    <w:rsid w:val="00160FC9"/>
    <w:rsid w:val="00162C91"/>
    <w:rsid w:val="00164372"/>
    <w:rsid w:val="0016523A"/>
    <w:rsid w:val="00165C45"/>
    <w:rsid w:val="00171B8F"/>
    <w:rsid w:val="00172348"/>
    <w:rsid w:val="001756BA"/>
    <w:rsid w:val="00175CCB"/>
    <w:rsid w:val="00180C7F"/>
    <w:rsid w:val="001915A8"/>
    <w:rsid w:val="00193B98"/>
    <w:rsid w:val="001A00CF"/>
    <w:rsid w:val="001A707C"/>
    <w:rsid w:val="001A7F31"/>
    <w:rsid w:val="001B221B"/>
    <w:rsid w:val="001B3BEF"/>
    <w:rsid w:val="001B46F0"/>
    <w:rsid w:val="001B5352"/>
    <w:rsid w:val="001C0111"/>
    <w:rsid w:val="001C0412"/>
    <w:rsid w:val="001C3624"/>
    <w:rsid w:val="001C4BC6"/>
    <w:rsid w:val="001C567C"/>
    <w:rsid w:val="001C5814"/>
    <w:rsid w:val="001C627C"/>
    <w:rsid w:val="001C7BBB"/>
    <w:rsid w:val="001D238B"/>
    <w:rsid w:val="001D2592"/>
    <w:rsid w:val="001D2F2D"/>
    <w:rsid w:val="001D50F2"/>
    <w:rsid w:val="001D704C"/>
    <w:rsid w:val="001D773D"/>
    <w:rsid w:val="001E1028"/>
    <w:rsid w:val="001E1945"/>
    <w:rsid w:val="001E5624"/>
    <w:rsid w:val="001E5C1D"/>
    <w:rsid w:val="001E78A5"/>
    <w:rsid w:val="001E7DCE"/>
    <w:rsid w:val="001F0FEC"/>
    <w:rsid w:val="001F1DBA"/>
    <w:rsid w:val="001F33FF"/>
    <w:rsid w:val="001F3D44"/>
    <w:rsid w:val="001F58AB"/>
    <w:rsid w:val="00200B38"/>
    <w:rsid w:val="0020122B"/>
    <w:rsid w:val="00204919"/>
    <w:rsid w:val="00204D76"/>
    <w:rsid w:val="00204E50"/>
    <w:rsid w:val="00205C77"/>
    <w:rsid w:val="002072B9"/>
    <w:rsid w:val="00211910"/>
    <w:rsid w:val="00212789"/>
    <w:rsid w:val="00212B90"/>
    <w:rsid w:val="002149B9"/>
    <w:rsid w:val="00215255"/>
    <w:rsid w:val="002169E0"/>
    <w:rsid w:val="00217D9A"/>
    <w:rsid w:val="00217F23"/>
    <w:rsid w:val="00221B86"/>
    <w:rsid w:val="00223545"/>
    <w:rsid w:val="00224167"/>
    <w:rsid w:val="002245E8"/>
    <w:rsid w:val="00225C3C"/>
    <w:rsid w:val="00226BB8"/>
    <w:rsid w:val="002275A3"/>
    <w:rsid w:val="002362D9"/>
    <w:rsid w:val="00236FE2"/>
    <w:rsid w:val="002431AE"/>
    <w:rsid w:val="002437C8"/>
    <w:rsid w:val="00244EF8"/>
    <w:rsid w:val="002526F4"/>
    <w:rsid w:val="00261B54"/>
    <w:rsid w:val="0026366E"/>
    <w:rsid w:val="00264C2E"/>
    <w:rsid w:val="0026569D"/>
    <w:rsid w:val="00265FF6"/>
    <w:rsid w:val="00266DD7"/>
    <w:rsid w:val="00270517"/>
    <w:rsid w:val="00270E66"/>
    <w:rsid w:val="00274F64"/>
    <w:rsid w:val="002756D5"/>
    <w:rsid w:val="00275CEB"/>
    <w:rsid w:val="002760A3"/>
    <w:rsid w:val="0027677B"/>
    <w:rsid w:val="00277ABA"/>
    <w:rsid w:val="00281A26"/>
    <w:rsid w:val="00282658"/>
    <w:rsid w:val="00285501"/>
    <w:rsid w:val="00286802"/>
    <w:rsid w:val="00286CCA"/>
    <w:rsid w:val="00295F0A"/>
    <w:rsid w:val="00297136"/>
    <w:rsid w:val="002A190B"/>
    <w:rsid w:val="002A25C2"/>
    <w:rsid w:val="002A362C"/>
    <w:rsid w:val="002B17F5"/>
    <w:rsid w:val="002B31E8"/>
    <w:rsid w:val="002B7CE2"/>
    <w:rsid w:val="002C342A"/>
    <w:rsid w:val="002C4D88"/>
    <w:rsid w:val="002C5478"/>
    <w:rsid w:val="002C5DBB"/>
    <w:rsid w:val="002C682A"/>
    <w:rsid w:val="002D1AF3"/>
    <w:rsid w:val="002D312D"/>
    <w:rsid w:val="002D58A7"/>
    <w:rsid w:val="002D7FEE"/>
    <w:rsid w:val="002E18E2"/>
    <w:rsid w:val="002E27AC"/>
    <w:rsid w:val="002E6059"/>
    <w:rsid w:val="002F09AE"/>
    <w:rsid w:val="002F32FC"/>
    <w:rsid w:val="0030200C"/>
    <w:rsid w:val="00302579"/>
    <w:rsid w:val="003051E6"/>
    <w:rsid w:val="003126BA"/>
    <w:rsid w:val="00312984"/>
    <w:rsid w:val="003138D0"/>
    <w:rsid w:val="003166AF"/>
    <w:rsid w:val="003166B1"/>
    <w:rsid w:val="0032061F"/>
    <w:rsid w:val="00321E27"/>
    <w:rsid w:val="003236EA"/>
    <w:rsid w:val="0032649E"/>
    <w:rsid w:val="003309AF"/>
    <w:rsid w:val="00333056"/>
    <w:rsid w:val="003346B9"/>
    <w:rsid w:val="00334E03"/>
    <w:rsid w:val="00337766"/>
    <w:rsid w:val="00343D76"/>
    <w:rsid w:val="00345836"/>
    <w:rsid w:val="00346F6D"/>
    <w:rsid w:val="003509BE"/>
    <w:rsid w:val="003540C8"/>
    <w:rsid w:val="00354E78"/>
    <w:rsid w:val="00355051"/>
    <w:rsid w:val="00355921"/>
    <w:rsid w:val="00357350"/>
    <w:rsid w:val="00364E08"/>
    <w:rsid w:val="0037210A"/>
    <w:rsid w:val="003731AD"/>
    <w:rsid w:val="003774F1"/>
    <w:rsid w:val="0038279B"/>
    <w:rsid w:val="0038314A"/>
    <w:rsid w:val="00386131"/>
    <w:rsid w:val="00386D4F"/>
    <w:rsid w:val="00387D49"/>
    <w:rsid w:val="0039006A"/>
    <w:rsid w:val="0039334F"/>
    <w:rsid w:val="003934A4"/>
    <w:rsid w:val="00393648"/>
    <w:rsid w:val="00395C12"/>
    <w:rsid w:val="00395F6B"/>
    <w:rsid w:val="003968AA"/>
    <w:rsid w:val="00397628"/>
    <w:rsid w:val="003A08FE"/>
    <w:rsid w:val="003A1370"/>
    <w:rsid w:val="003A17B4"/>
    <w:rsid w:val="003A22E5"/>
    <w:rsid w:val="003A34E9"/>
    <w:rsid w:val="003A37B0"/>
    <w:rsid w:val="003A4F86"/>
    <w:rsid w:val="003B0625"/>
    <w:rsid w:val="003B4CA2"/>
    <w:rsid w:val="003B552B"/>
    <w:rsid w:val="003B777E"/>
    <w:rsid w:val="003C569D"/>
    <w:rsid w:val="003C6373"/>
    <w:rsid w:val="003D0F97"/>
    <w:rsid w:val="003D5773"/>
    <w:rsid w:val="003E1E26"/>
    <w:rsid w:val="003E1F32"/>
    <w:rsid w:val="003E2ADB"/>
    <w:rsid w:val="003E34F9"/>
    <w:rsid w:val="003E6E43"/>
    <w:rsid w:val="003E7922"/>
    <w:rsid w:val="003E7E0F"/>
    <w:rsid w:val="003F0655"/>
    <w:rsid w:val="003F3D1D"/>
    <w:rsid w:val="003F5513"/>
    <w:rsid w:val="003F5DC3"/>
    <w:rsid w:val="003F6B23"/>
    <w:rsid w:val="0040157B"/>
    <w:rsid w:val="00402EEB"/>
    <w:rsid w:val="00406053"/>
    <w:rsid w:val="00407FE4"/>
    <w:rsid w:val="00410797"/>
    <w:rsid w:val="00413767"/>
    <w:rsid w:val="00415927"/>
    <w:rsid w:val="00417E9A"/>
    <w:rsid w:val="00417F06"/>
    <w:rsid w:val="0042136D"/>
    <w:rsid w:val="00421FA7"/>
    <w:rsid w:val="00423DE9"/>
    <w:rsid w:val="00424D71"/>
    <w:rsid w:val="00424DB9"/>
    <w:rsid w:val="004260C5"/>
    <w:rsid w:val="00430341"/>
    <w:rsid w:val="00433347"/>
    <w:rsid w:val="00434549"/>
    <w:rsid w:val="00434949"/>
    <w:rsid w:val="00436763"/>
    <w:rsid w:val="004369D6"/>
    <w:rsid w:val="00437CBB"/>
    <w:rsid w:val="00440123"/>
    <w:rsid w:val="00441846"/>
    <w:rsid w:val="004420C2"/>
    <w:rsid w:val="00444A1A"/>
    <w:rsid w:val="00445B1C"/>
    <w:rsid w:val="00446594"/>
    <w:rsid w:val="00446AD0"/>
    <w:rsid w:val="00450571"/>
    <w:rsid w:val="00456438"/>
    <w:rsid w:val="004566A1"/>
    <w:rsid w:val="00460094"/>
    <w:rsid w:val="0046036F"/>
    <w:rsid w:val="004616CF"/>
    <w:rsid w:val="00463AFF"/>
    <w:rsid w:val="00464488"/>
    <w:rsid w:val="00466E5B"/>
    <w:rsid w:val="004702EE"/>
    <w:rsid w:val="00470326"/>
    <w:rsid w:val="00472CBE"/>
    <w:rsid w:val="004742AD"/>
    <w:rsid w:val="00475964"/>
    <w:rsid w:val="0048318E"/>
    <w:rsid w:val="0048580D"/>
    <w:rsid w:val="00487FE7"/>
    <w:rsid w:val="00490D66"/>
    <w:rsid w:val="004973F0"/>
    <w:rsid w:val="00497B67"/>
    <w:rsid w:val="004A2FD6"/>
    <w:rsid w:val="004A3304"/>
    <w:rsid w:val="004A5B5F"/>
    <w:rsid w:val="004A70EF"/>
    <w:rsid w:val="004B3C2A"/>
    <w:rsid w:val="004B3FB9"/>
    <w:rsid w:val="004B5473"/>
    <w:rsid w:val="004B5629"/>
    <w:rsid w:val="004C005A"/>
    <w:rsid w:val="004C1C76"/>
    <w:rsid w:val="004C5414"/>
    <w:rsid w:val="004C5E5B"/>
    <w:rsid w:val="004D09EB"/>
    <w:rsid w:val="004D22FA"/>
    <w:rsid w:val="004D2657"/>
    <w:rsid w:val="004D28F4"/>
    <w:rsid w:val="004D2A69"/>
    <w:rsid w:val="004D37F1"/>
    <w:rsid w:val="004D44AF"/>
    <w:rsid w:val="004D63FB"/>
    <w:rsid w:val="004D7C86"/>
    <w:rsid w:val="004D7CD7"/>
    <w:rsid w:val="004E3030"/>
    <w:rsid w:val="004E324D"/>
    <w:rsid w:val="004E5393"/>
    <w:rsid w:val="004E6D81"/>
    <w:rsid w:val="004E7E46"/>
    <w:rsid w:val="004F02CD"/>
    <w:rsid w:val="004F3047"/>
    <w:rsid w:val="004F48AA"/>
    <w:rsid w:val="004F7619"/>
    <w:rsid w:val="004F7F75"/>
    <w:rsid w:val="00501347"/>
    <w:rsid w:val="00503461"/>
    <w:rsid w:val="00505A54"/>
    <w:rsid w:val="00506ADD"/>
    <w:rsid w:val="00506D6A"/>
    <w:rsid w:val="00513F78"/>
    <w:rsid w:val="005158F9"/>
    <w:rsid w:val="00515BCB"/>
    <w:rsid w:val="00516962"/>
    <w:rsid w:val="00517FBA"/>
    <w:rsid w:val="0052025A"/>
    <w:rsid w:val="00520FCB"/>
    <w:rsid w:val="00522F11"/>
    <w:rsid w:val="00523A63"/>
    <w:rsid w:val="0052741F"/>
    <w:rsid w:val="00532711"/>
    <w:rsid w:val="00532B72"/>
    <w:rsid w:val="00532E57"/>
    <w:rsid w:val="00534BF9"/>
    <w:rsid w:val="00534C7F"/>
    <w:rsid w:val="0053552E"/>
    <w:rsid w:val="00540D62"/>
    <w:rsid w:val="00545BA2"/>
    <w:rsid w:val="0054623F"/>
    <w:rsid w:val="0054739D"/>
    <w:rsid w:val="00547725"/>
    <w:rsid w:val="00547821"/>
    <w:rsid w:val="00547904"/>
    <w:rsid w:val="0055237C"/>
    <w:rsid w:val="00552966"/>
    <w:rsid w:val="00556BF7"/>
    <w:rsid w:val="00560424"/>
    <w:rsid w:val="00562C41"/>
    <w:rsid w:val="00564687"/>
    <w:rsid w:val="00565342"/>
    <w:rsid w:val="005669BE"/>
    <w:rsid w:val="0057199B"/>
    <w:rsid w:val="005723B1"/>
    <w:rsid w:val="00576046"/>
    <w:rsid w:val="005773EF"/>
    <w:rsid w:val="005775B7"/>
    <w:rsid w:val="00577B38"/>
    <w:rsid w:val="00580D79"/>
    <w:rsid w:val="00582D03"/>
    <w:rsid w:val="0058329A"/>
    <w:rsid w:val="00583351"/>
    <w:rsid w:val="00583F65"/>
    <w:rsid w:val="005841A7"/>
    <w:rsid w:val="0058508B"/>
    <w:rsid w:val="0058579A"/>
    <w:rsid w:val="005868FF"/>
    <w:rsid w:val="005905A4"/>
    <w:rsid w:val="00591794"/>
    <w:rsid w:val="00597ACF"/>
    <w:rsid w:val="005A10EF"/>
    <w:rsid w:val="005A159E"/>
    <w:rsid w:val="005A1D54"/>
    <w:rsid w:val="005A46CD"/>
    <w:rsid w:val="005A486B"/>
    <w:rsid w:val="005A763A"/>
    <w:rsid w:val="005B1794"/>
    <w:rsid w:val="005B31D1"/>
    <w:rsid w:val="005B3605"/>
    <w:rsid w:val="005B5F57"/>
    <w:rsid w:val="005B7258"/>
    <w:rsid w:val="005C254B"/>
    <w:rsid w:val="005C2659"/>
    <w:rsid w:val="005C47FB"/>
    <w:rsid w:val="005C510A"/>
    <w:rsid w:val="005C5D44"/>
    <w:rsid w:val="005C61E4"/>
    <w:rsid w:val="005C66A0"/>
    <w:rsid w:val="005C726C"/>
    <w:rsid w:val="005C726F"/>
    <w:rsid w:val="005C78F1"/>
    <w:rsid w:val="005D15B3"/>
    <w:rsid w:val="005D4382"/>
    <w:rsid w:val="005D6866"/>
    <w:rsid w:val="005D689A"/>
    <w:rsid w:val="005D7AC9"/>
    <w:rsid w:val="005E1518"/>
    <w:rsid w:val="005E29DF"/>
    <w:rsid w:val="005E3035"/>
    <w:rsid w:val="005E31C6"/>
    <w:rsid w:val="005E4BB2"/>
    <w:rsid w:val="005E5D1A"/>
    <w:rsid w:val="005E5DC4"/>
    <w:rsid w:val="005E6AB3"/>
    <w:rsid w:val="005F12AF"/>
    <w:rsid w:val="005F1F26"/>
    <w:rsid w:val="005F699A"/>
    <w:rsid w:val="005F6F82"/>
    <w:rsid w:val="005F7CCD"/>
    <w:rsid w:val="006015F0"/>
    <w:rsid w:val="0060171C"/>
    <w:rsid w:val="006030CE"/>
    <w:rsid w:val="00607951"/>
    <w:rsid w:val="00613536"/>
    <w:rsid w:val="00622DC8"/>
    <w:rsid w:val="006236BA"/>
    <w:rsid w:val="006266ED"/>
    <w:rsid w:val="00626A5D"/>
    <w:rsid w:val="00626B58"/>
    <w:rsid w:val="0062737B"/>
    <w:rsid w:val="0062748E"/>
    <w:rsid w:val="006314EB"/>
    <w:rsid w:val="0063417F"/>
    <w:rsid w:val="0063520D"/>
    <w:rsid w:val="00635485"/>
    <w:rsid w:val="00637B2F"/>
    <w:rsid w:val="00640FAE"/>
    <w:rsid w:val="006414F3"/>
    <w:rsid w:val="00641BFC"/>
    <w:rsid w:val="00642A20"/>
    <w:rsid w:val="00643142"/>
    <w:rsid w:val="00643CC0"/>
    <w:rsid w:val="00644D61"/>
    <w:rsid w:val="0064557B"/>
    <w:rsid w:val="006455C7"/>
    <w:rsid w:val="00647B8D"/>
    <w:rsid w:val="00647F88"/>
    <w:rsid w:val="00650322"/>
    <w:rsid w:val="00650AF1"/>
    <w:rsid w:val="00650DC5"/>
    <w:rsid w:val="006511A9"/>
    <w:rsid w:val="00652917"/>
    <w:rsid w:val="00652FA8"/>
    <w:rsid w:val="00653372"/>
    <w:rsid w:val="00653FC3"/>
    <w:rsid w:val="00654D69"/>
    <w:rsid w:val="006550FF"/>
    <w:rsid w:val="00656ADA"/>
    <w:rsid w:val="0065742A"/>
    <w:rsid w:val="00661C6D"/>
    <w:rsid w:val="00661E27"/>
    <w:rsid w:val="006648D3"/>
    <w:rsid w:val="00665F77"/>
    <w:rsid w:val="00667488"/>
    <w:rsid w:val="00670AF3"/>
    <w:rsid w:val="00671135"/>
    <w:rsid w:val="006725EC"/>
    <w:rsid w:val="00673903"/>
    <w:rsid w:val="00676AB3"/>
    <w:rsid w:val="00684A31"/>
    <w:rsid w:val="0068633B"/>
    <w:rsid w:val="00687172"/>
    <w:rsid w:val="00691672"/>
    <w:rsid w:val="0069383C"/>
    <w:rsid w:val="00693A51"/>
    <w:rsid w:val="0069411D"/>
    <w:rsid w:val="006941DD"/>
    <w:rsid w:val="0069534D"/>
    <w:rsid w:val="006957E0"/>
    <w:rsid w:val="006A06E6"/>
    <w:rsid w:val="006A0C3F"/>
    <w:rsid w:val="006A0C98"/>
    <w:rsid w:val="006A16C0"/>
    <w:rsid w:val="006A1CF5"/>
    <w:rsid w:val="006A29CD"/>
    <w:rsid w:val="006A3824"/>
    <w:rsid w:val="006A3CA4"/>
    <w:rsid w:val="006A7679"/>
    <w:rsid w:val="006B02A6"/>
    <w:rsid w:val="006B0E31"/>
    <w:rsid w:val="006B3B0A"/>
    <w:rsid w:val="006B3BCD"/>
    <w:rsid w:val="006B4421"/>
    <w:rsid w:val="006B5CDD"/>
    <w:rsid w:val="006C017C"/>
    <w:rsid w:val="006C1B8A"/>
    <w:rsid w:val="006C264A"/>
    <w:rsid w:val="006C3CAC"/>
    <w:rsid w:val="006C3D1E"/>
    <w:rsid w:val="006C3DC4"/>
    <w:rsid w:val="006C4037"/>
    <w:rsid w:val="006C4CD7"/>
    <w:rsid w:val="006D2C98"/>
    <w:rsid w:val="006D306F"/>
    <w:rsid w:val="006D3DFB"/>
    <w:rsid w:val="006E1540"/>
    <w:rsid w:val="006E456E"/>
    <w:rsid w:val="006E4917"/>
    <w:rsid w:val="006E7203"/>
    <w:rsid w:val="006F02A4"/>
    <w:rsid w:val="006F1D3B"/>
    <w:rsid w:val="006F22BA"/>
    <w:rsid w:val="006F2BA0"/>
    <w:rsid w:val="006F48E9"/>
    <w:rsid w:val="006F4B52"/>
    <w:rsid w:val="006F5560"/>
    <w:rsid w:val="006F5586"/>
    <w:rsid w:val="006F62DD"/>
    <w:rsid w:val="007001D6"/>
    <w:rsid w:val="00700441"/>
    <w:rsid w:val="00700630"/>
    <w:rsid w:val="007008C3"/>
    <w:rsid w:val="007015AD"/>
    <w:rsid w:val="00702B95"/>
    <w:rsid w:val="00705070"/>
    <w:rsid w:val="007056E0"/>
    <w:rsid w:val="007068FC"/>
    <w:rsid w:val="007074AA"/>
    <w:rsid w:val="00713264"/>
    <w:rsid w:val="0071403E"/>
    <w:rsid w:val="00714BA6"/>
    <w:rsid w:val="00715CBC"/>
    <w:rsid w:val="007161DC"/>
    <w:rsid w:val="00717947"/>
    <w:rsid w:val="007210B9"/>
    <w:rsid w:val="00721580"/>
    <w:rsid w:val="007239F1"/>
    <w:rsid w:val="00724E2F"/>
    <w:rsid w:val="00725588"/>
    <w:rsid w:val="007255C5"/>
    <w:rsid w:val="0072626F"/>
    <w:rsid w:val="007269AD"/>
    <w:rsid w:val="00726CDB"/>
    <w:rsid w:val="0072787F"/>
    <w:rsid w:val="00730FAD"/>
    <w:rsid w:val="00733133"/>
    <w:rsid w:val="00733693"/>
    <w:rsid w:val="007336CD"/>
    <w:rsid w:val="00733DFC"/>
    <w:rsid w:val="00736030"/>
    <w:rsid w:val="007365FD"/>
    <w:rsid w:val="007367B6"/>
    <w:rsid w:val="00737814"/>
    <w:rsid w:val="00743114"/>
    <w:rsid w:val="007444BE"/>
    <w:rsid w:val="0074733E"/>
    <w:rsid w:val="00747A10"/>
    <w:rsid w:val="0075101C"/>
    <w:rsid w:val="00753F13"/>
    <w:rsid w:val="00755BA9"/>
    <w:rsid w:val="0076089D"/>
    <w:rsid w:val="00761761"/>
    <w:rsid w:val="00761A71"/>
    <w:rsid w:val="00761BED"/>
    <w:rsid w:val="007628A2"/>
    <w:rsid w:val="007642D8"/>
    <w:rsid w:val="00764C74"/>
    <w:rsid w:val="00764CA5"/>
    <w:rsid w:val="00764E67"/>
    <w:rsid w:val="0076562E"/>
    <w:rsid w:val="00766F96"/>
    <w:rsid w:val="007701A1"/>
    <w:rsid w:val="0077237A"/>
    <w:rsid w:val="0077384E"/>
    <w:rsid w:val="00775111"/>
    <w:rsid w:val="007763B9"/>
    <w:rsid w:val="00777850"/>
    <w:rsid w:val="00780957"/>
    <w:rsid w:val="0078117E"/>
    <w:rsid w:val="0078170B"/>
    <w:rsid w:val="00782A4F"/>
    <w:rsid w:val="00782CFE"/>
    <w:rsid w:val="007906C5"/>
    <w:rsid w:val="00791FE0"/>
    <w:rsid w:val="00792AAA"/>
    <w:rsid w:val="0079691D"/>
    <w:rsid w:val="007A09B4"/>
    <w:rsid w:val="007A4127"/>
    <w:rsid w:val="007A4B14"/>
    <w:rsid w:val="007A4E4C"/>
    <w:rsid w:val="007B0246"/>
    <w:rsid w:val="007C2542"/>
    <w:rsid w:val="007C7AAF"/>
    <w:rsid w:val="007D333F"/>
    <w:rsid w:val="007D571E"/>
    <w:rsid w:val="007E2F36"/>
    <w:rsid w:val="007E3B76"/>
    <w:rsid w:val="007E52DF"/>
    <w:rsid w:val="007E59B7"/>
    <w:rsid w:val="007E6C8D"/>
    <w:rsid w:val="007E75B7"/>
    <w:rsid w:val="007F02AB"/>
    <w:rsid w:val="007F057F"/>
    <w:rsid w:val="007F4234"/>
    <w:rsid w:val="007F6B83"/>
    <w:rsid w:val="007F7133"/>
    <w:rsid w:val="007F7B5A"/>
    <w:rsid w:val="00800F63"/>
    <w:rsid w:val="008025B5"/>
    <w:rsid w:val="0080379E"/>
    <w:rsid w:val="008040BA"/>
    <w:rsid w:val="008057AE"/>
    <w:rsid w:val="00807E1A"/>
    <w:rsid w:val="008102C0"/>
    <w:rsid w:val="008110EC"/>
    <w:rsid w:val="00813501"/>
    <w:rsid w:val="00813649"/>
    <w:rsid w:val="00816020"/>
    <w:rsid w:val="00816F39"/>
    <w:rsid w:val="00817752"/>
    <w:rsid w:val="00820268"/>
    <w:rsid w:val="00825229"/>
    <w:rsid w:val="00825FCB"/>
    <w:rsid w:val="00827637"/>
    <w:rsid w:val="00830156"/>
    <w:rsid w:val="00830E46"/>
    <w:rsid w:val="00834E8A"/>
    <w:rsid w:val="00835B13"/>
    <w:rsid w:val="00835C7F"/>
    <w:rsid w:val="00836ACD"/>
    <w:rsid w:val="008407E4"/>
    <w:rsid w:val="00841DB0"/>
    <w:rsid w:val="00843519"/>
    <w:rsid w:val="00844AD9"/>
    <w:rsid w:val="00845253"/>
    <w:rsid w:val="00845912"/>
    <w:rsid w:val="0084640F"/>
    <w:rsid w:val="00846BD1"/>
    <w:rsid w:val="00847277"/>
    <w:rsid w:val="008513FF"/>
    <w:rsid w:val="00854EAB"/>
    <w:rsid w:val="008551EA"/>
    <w:rsid w:val="0085559D"/>
    <w:rsid w:val="00855800"/>
    <w:rsid w:val="008558FC"/>
    <w:rsid w:val="0085707A"/>
    <w:rsid w:val="00860F4B"/>
    <w:rsid w:val="00861072"/>
    <w:rsid w:val="008669EF"/>
    <w:rsid w:val="00871D52"/>
    <w:rsid w:val="0087492F"/>
    <w:rsid w:val="008752E7"/>
    <w:rsid w:val="00883730"/>
    <w:rsid w:val="00884DB2"/>
    <w:rsid w:val="008907B3"/>
    <w:rsid w:val="00890F62"/>
    <w:rsid w:val="00890F7D"/>
    <w:rsid w:val="008923C7"/>
    <w:rsid w:val="00893E46"/>
    <w:rsid w:val="008955C8"/>
    <w:rsid w:val="00895B76"/>
    <w:rsid w:val="008966C6"/>
    <w:rsid w:val="008A242A"/>
    <w:rsid w:val="008A2D75"/>
    <w:rsid w:val="008A3064"/>
    <w:rsid w:val="008A46F7"/>
    <w:rsid w:val="008A4E65"/>
    <w:rsid w:val="008A5830"/>
    <w:rsid w:val="008B063E"/>
    <w:rsid w:val="008B2953"/>
    <w:rsid w:val="008B332B"/>
    <w:rsid w:val="008B4B59"/>
    <w:rsid w:val="008C3E89"/>
    <w:rsid w:val="008C42EC"/>
    <w:rsid w:val="008C7EB2"/>
    <w:rsid w:val="008D077F"/>
    <w:rsid w:val="008D4932"/>
    <w:rsid w:val="008D4977"/>
    <w:rsid w:val="008D4F6D"/>
    <w:rsid w:val="008D6AB5"/>
    <w:rsid w:val="008D70BB"/>
    <w:rsid w:val="008D74E8"/>
    <w:rsid w:val="008D7BBE"/>
    <w:rsid w:val="008E070D"/>
    <w:rsid w:val="008E25D5"/>
    <w:rsid w:val="008E3105"/>
    <w:rsid w:val="008E3496"/>
    <w:rsid w:val="008E3DF2"/>
    <w:rsid w:val="008E4311"/>
    <w:rsid w:val="008E4F64"/>
    <w:rsid w:val="008E73F5"/>
    <w:rsid w:val="008F4A8B"/>
    <w:rsid w:val="00901E07"/>
    <w:rsid w:val="00902FE1"/>
    <w:rsid w:val="00902FF0"/>
    <w:rsid w:val="009033E1"/>
    <w:rsid w:val="009047B6"/>
    <w:rsid w:val="00904BA7"/>
    <w:rsid w:val="00905E58"/>
    <w:rsid w:val="00905FB3"/>
    <w:rsid w:val="0090716A"/>
    <w:rsid w:val="00910D37"/>
    <w:rsid w:val="009156AA"/>
    <w:rsid w:val="00915B14"/>
    <w:rsid w:val="009251E8"/>
    <w:rsid w:val="00926CBF"/>
    <w:rsid w:val="00931861"/>
    <w:rsid w:val="00932132"/>
    <w:rsid w:val="00937016"/>
    <w:rsid w:val="00937E06"/>
    <w:rsid w:val="0094224A"/>
    <w:rsid w:val="00947336"/>
    <w:rsid w:val="009516DE"/>
    <w:rsid w:val="00951ACA"/>
    <w:rsid w:val="009547B9"/>
    <w:rsid w:val="0095496D"/>
    <w:rsid w:val="00961C6A"/>
    <w:rsid w:val="00963660"/>
    <w:rsid w:val="00965CC6"/>
    <w:rsid w:val="00966946"/>
    <w:rsid w:val="00967BBA"/>
    <w:rsid w:val="00970AFF"/>
    <w:rsid w:val="00973916"/>
    <w:rsid w:val="00974367"/>
    <w:rsid w:val="009805CC"/>
    <w:rsid w:val="00981716"/>
    <w:rsid w:val="00982321"/>
    <w:rsid w:val="009832C1"/>
    <w:rsid w:val="00983AB9"/>
    <w:rsid w:val="00984294"/>
    <w:rsid w:val="00992CF0"/>
    <w:rsid w:val="009953FC"/>
    <w:rsid w:val="009A030F"/>
    <w:rsid w:val="009A3BB2"/>
    <w:rsid w:val="009A786B"/>
    <w:rsid w:val="009B126B"/>
    <w:rsid w:val="009B2A33"/>
    <w:rsid w:val="009B32D2"/>
    <w:rsid w:val="009B58E2"/>
    <w:rsid w:val="009B7546"/>
    <w:rsid w:val="009C23CC"/>
    <w:rsid w:val="009C6033"/>
    <w:rsid w:val="009D0CF4"/>
    <w:rsid w:val="009D1BAC"/>
    <w:rsid w:val="009D416E"/>
    <w:rsid w:val="009D42D6"/>
    <w:rsid w:val="009D463C"/>
    <w:rsid w:val="009D5ED8"/>
    <w:rsid w:val="009D6ECB"/>
    <w:rsid w:val="009D7F1C"/>
    <w:rsid w:val="009E12D5"/>
    <w:rsid w:val="009E1A6B"/>
    <w:rsid w:val="009E27C3"/>
    <w:rsid w:val="009E5E53"/>
    <w:rsid w:val="009E65B3"/>
    <w:rsid w:val="009E6977"/>
    <w:rsid w:val="009E6987"/>
    <w:rsid w:val="009F1853"/>
    <w:rsid w:val="009F1C1C"/>
    <w:rsid w:val="009F1DB7"/>
    <w:rsid w:val="009F1F8E"/>
    <w:rsid w:val="009F2071"/>
    <w:rsid w:val="009F3A89"/>
    <w:rsid w:val="009F44AC"/>
    <w:rsid w:val="009F4A98"/>
    <w:rsid w:val="009F53EF"/>
    <w:rsid w:val="009F5F88"/>
    <w:rsid w:val="009F6C29"/>
    <w:rsid w:val="00A01206"/>
    <w:rsid w:val="00A16480"/>
    <w:rsid w:val="00A246ED"/>
    <w:rsid w:val="00A255ED"/>
    <w:rsid w:val="00A26FC8"/>
    <w:rsid w:val="00A30056"/>
    <w:rsid w:val="00A32A72"/>
    <w:rsid w:val="00A408FC"/>
    <w:rsid w:val="00A41898"/>
    <w:rsid w:val="00A418C4"/>
    <w:rsid w:val="00A4551B"/>
    <w:rsid w:val="00A45854"/>
    <w:rsid w:val="00A45BC9"/>
    <w:rsid w:val="00A460F0"/>
    <w:rsid w:val="00A4650E"/>
    <w:rsid w:val="00A47D25"/>
    <w:rsid w:val="00A52F6C"/>
    <w:rsid w:val="00A54ED7"/>
    <w:rsid w:val="00A552CE"/>
    <w:rsid w:val="00A55638"/>
    <w:rsid w:val="00A55E44"/>
    <w:rsid w:val="00A6696F"/>
    <w:rsid w:val="00A70495"/>
    <w:rsid w:val="00A7376F"/>
    <w:rsid w:val="00A74BAC"/>
    <w:rsid w:val="00A75810"/>
    <w:rsid w:val="00A827A4"/>
    <w:rsid w:val="00A8532B"/>
    <w:rsid w:val="00A87435"/>
    <w:rsid w:val="00A911F0"/>
    <w:rsid w:val="00A94382"/>
    <w:rsid w:val="00A94BA2"/>
    <w:rsid w:val="00A95803"/>
    <w:rsid w:val="00A9709F"/>
    <w:rsid w:val="00AA0CF5"/>
    <w:rsid w:val="00AA0F21"/>
    <w:rsid w:val="00AA1B26"/>
    <w:rsid w:val="00AA5639"/>
    <w:rsid w:val="00AA6CED"/>
    <w:rsid w:val="00AB63F3"/>
    <w:rsid w:val="00AB647C"/>
    <w:rsid w:val="00AB66AD"/>
    <w:rsid w:val="00AB7A7A"/>
    <w:rsid w:val="00AC14A6"/>
    <w:rsid w:val="00AC3CB4"/>
    <w:rsid w:val="00AC3E48"/>
    <w:rsid w:val="00AC416B"/>
    <w:rsid w:val="00AC5F7F"/>
    <w:rsid w:val="00AC6B7A"/>
    <w:rsid w:val="00AC6C37"/>
    <w:rsid w:val="00AD1F74"/>
    <w:rsid w:val="00AD65F4"/>
    <w:rsid w:val="00AE2E08"/>
    <w:rsid w:val="00AE4690"/>
    <w:rsid w:val="00AF0314"/>
    <w:rsid w:val="00AF09C7"/>
    <w:rsid w:val="00AF152F"/>
    <w:rsid w:val="00AF191E"/>
    <w:rsid w:val="00AF1CB0"/>
    <w:rsid w:val="00AF20D5"/>
    <w:rsid w:val="00AF5A81"/>
    <w:rsid w:val="00B009EE"/>
    <w:rsid w:val="00B03A76"/>
    <w:rsid w:val="00B047E4"/>
    <w:rsid w:val="00B05035"/>
    <w:rsid w:val="00B055B4"/>
    <w:rsid w:val="00B05CD2"/>
    <w:rsid w:val="00B0731C"/>
    <w:rsid w:val="00B07CA2"/>
    <w:rsid w:val="00B11E10"/>
    <w:rsid w:val="00B12450"/>
    <w:rsid w:val="00B12BEB"/>
    <w:rsid w:val="00B131D0"/>
    <w:rsid w:val="00B15493"/>
    <w:rsid w:val="00B1656F"/>
    <w:rsid w:val="00B17E16"/>
    <w:rsid w:val="00B200A5"/>
    <w:rsid w:val="00B20C3D"/>
    <w:rsid w:val="00B2172A"/>
    <w:rsid w:val="00B22748"/>
    <w:rsid w:val="00B24169"/>
    <w:rsid w:val="00B25844"/>
    <w:rsid w:val="00B30147"/>
    <w:rsid w:val="00B302D2"/>
    <w:rsid w:val="00B3109C"/>
    <w:rsid w:val="00B31309"/>
    <w:rsid w:val="00B34218"/>
    <w:rsid w:val="00B4004E"/>
    <w:rsid w:val="00B4163D"/>
    <w:rsid w:val="00B41846"/>
    <w:rsid w:val="00B44BF1"/>
    <w:rsid w:val="00B51BF0"/>
    <w:rsid w:val="00B56C3D"/>
    <w:rsid w:val="00B57056"/>
    <w:rsid w:val="00B60B7A"/>
    <w:rsid w:val="00B6105B"/>
    <w:rsid w:val="00B61753"/>
    <w:rsid w:val="00B63517"/>
    <w:rsid w:val="00B64CD0"/>
    <w:rsid w:val="00B675A4"/>
    <w:rsid w:val="00B677EA"/>
    <w:rsid w:val="00B67B32"/>
    <w:rsid w:val="00B67F58"/>
    <w:rsid w:val="00B71B3B"/>
    <w:rsid w:val="00B7378A"/>
    <w:rsid w:val="00B755F7"/>
    <w:rsid w:val="00B75B46"/>
    <w:rsid w:val="00B76C55"/>
    <w:rsid w:val="00B826E7"/>
    <w:rsid w:val="00B83276"/>
    <w:rsid w:val="00B83426"/>
    <w:rsid w:val="00B847D3"/>
    <w:rsid w:val="00B856E2"/>
    <w:rsid w:val="00B861F6"/>
    <w:rsid w:val="00B92C2B"/>
    <w:rsid w:val="00B967A9"/>
    <w:rsid w:val="00B97347"/>
    <w:rsid w:val="00B97B39"/>
    <w:rsid w:val="00BA024D"/>
    <w:rsid w:val="00BA2BED"/>
    <w:rsid w:val="00BA2D09"/>
    <w:rsid w:val="00BA30BE"/>
    <w:rsid w:val="00BA7967"/>
    <w:rsid w:val="00BB0077"/>
    <w:rsid w:val="00BB0461"/>
    <w:rsid w:val="00BC6BE9"/>
    <w:rsid w:val="00BC6FE6"/>
    <w:rsid w:val="00BD0C06"/>
    <w:rsid w:val="00BD0E7C"/>
    <w:rsid w:val="00BD164F"/>
    <w:rsid w:val="00BD5A6B"/>
    <w:rsid w:val="00BD5BA1"/>
    <w:rsid w:val="00BD71AA"/>
    <w:rsid w:val="00BE2346"/>
    <w:rsid w:val="00BE414A"/>
    <w:rsid w:val="00BE559B"/>
    <w:rsid w:val="00BE6E75"/>
    <w:rsid w:val="00BE74A4"/>
    <w:rsid w:val="00BE7E64"/>
    <w:rsid w:val="00BF1191"/>
    <w:rsid w:val="00BF28A8"/>
    <w:rsid w:val="00BF2E1F"/>
    <w:rsid w:val="00BF33C9"/>
    <w:rsid w:val="00BF486A"/>
    <w:rsid w:val="00BF4A5D"/>
    <w:rsid w:val="00BF5C2D"/>
    <w:rsid w:val="00BF65CC"/>
    <w:rsid w:val="00BF6B17"/>
    <w:rsid w:val="00BF7D12"/>
    <w:rsid w:val="00C01196"/>
    <w:rsid w:val="00C033DA"/>
    <w:rsid w:val="00C03D61"/>
    <w:rsid w:val="00C04CA3"/>
    <w:rsid w:val="00C05228"/>
    <w:rsid w:val="00C07D6C"/>
    <w:rsid w:val="00C07F87"/>
    <w:rsid w:val="00C13A85"/>
    <w:rsid w:val="00C13C3A"/>
    <w:rsid w:val="00C1681F"/>
    <w:rsid w:val="00C205A3"/>
    <w:rsid w:val="00C20F27"/>
    <w:rsid w:val="00C23358"/>
    <w:rsid w:val="00C24FC4"/>
    <w:rsid w:val="00C279BC"/>
    <w:rsid w:val="00C332F0"/>
    <w:rsid w:val="00C33EF3"/>
    <w:rsid w:val="00C34750"/>
    <w:rsid w:val="00C349D1"/>
    <w:rsid w:val="00C35D89"/>
    <w:rsid w:val="00C36219"/>
    <w:rsid w:val="00C369F1"/>
    <w:rsid w:val="00C405F6"/>
    <w:rsid w:val="00C4128C"/>
    <w:rsid w:val="00C425FF"/>
    <w:rsid w:val="00C468E1"/>
    <w:rsid w:val="00C475AD"/>
    <w:rsid w:val="00C5044A"/>
    <w:rsid w:val="00C5112C"/>
    <w:rsid w:val="00C51F6A"/>
    <w:rsid w:val="00C5259D"/>
    <w:rsid w:val="00C5327A"/>
    <w:rsid w:val="00C5670C"/>
    <w:rsid w:val="00C57DFB"/>
    <w:rsid w:val="00C62359"/>
    <w:rsid w:val="00C62A3C"/>
    <w:rsid w:val="00C6320F"/>
    <w:rsid w:val="00C63778"/>
    <w:rsid w:val="00C64905"/>
    <w:rsid w:val="00C6512E"/>
    <w:rsid w:val="00C67215"/>
    <w:rsid w:val="00C6789E"/>
    <w:rsid w:val="00C6799F"/>
    <w:rsid w:val="00C73F10"/>
    <w:rsid w:val="00C77BED"/>
    <w:rsid w:val="00C80254"/>
    <w:rsid w:val="00C829C9"/>
    <w:rsid w:val="00C83761"/>
    <w:rsid w:val="00C87C51"/>
    <w:rsid w:val="00C91D6D"/>
    <w:rsid w:val="00C92C3B"/>
    <w:rsid w:val="00C935FF"/>
    <w:rsid w:val="00C93A37"/>
    <w:rsid w:val="00C95170"/>
    <w:rsid w:val="00C96C09"/>
    <w:rsid w:val="00C971E1"/>
    <w:rsid w:val="00C97E21"/>
    <w:rsid w:val="00CA0429"/>
    <w:rsid w:val="00CB17C6"/>
    <w:rsid w:val="00CB1CDC"/>
    <w:rsid w:val="00CB3294"/>
    <w:rsid w:val="00CB3329"/>
    <w:rsid w:val="00CC0F01"/>
    <w:rsid w:val="00CC1045"/>
    <w:rsid w:val="00CC18C9"/>
    <w:rsid w:val="00CD5C1A"/>
    <w:rsid w:val="00CD64EC"/>
    <w:rsid w:val="00CE46C3"/>
    <w:rsid w:val="00CE579F"/>
    <w:rsid w:val="00CE7073"/>
    <w:rsid w:val="00CF1CE1"/>
    <w:rsid w:val="00CF5E19"/>
    <w:rsid w:val="00CF6A3A"/>
    <w:rsid w:val="00D01289"/>
    <w:rsid w:val="00D013B4"/>
    <w:rsid w:val="00D013F4"/>
    <w:rsid w:val="00D0157C"/>
    <w:rsid w:val="00D03292"/>
    <w:rsid w:val="00D06303"/>
    <w:rsid w:val="00D077D5"/>
    <w:rsid w:val="00D07B6C"/>
    <w:rsid w:val="00D12336"/>
    <w:rsid w:val="00D124F9"/>
    <w:rsid w:val="00D133F8"/>
    <w:rsid w:val="00D13BD2"/>
    <w:rsid w:val="00D1408E"/>
    <w:rsid w:val="00D16912"/>
    <w:rsid w:val="00D173B6"/>
    <w:rsid w:val="00D17F1B"/>
    <w:rsid w:val="00D220F2"/>
    <w:rsid w:val="00D237B0"/>
    <w:rsid w:val="00D2496E"/>
    <w:rsid w:val="00D249E2"/>
    <w:rsid w:val="00D267DD"/>
    <w:rsid w:val="00D27CB6"/>
    <w:rsid w:val="00D31FC8"/>
    <w:rsid w:val="00D33DFF"/>
    <w:rsid w:val="00D35AD3"/>
    <w:rsid w:val="00D35B96"/>
    <w:rsid w:val="00D363FE"/>
    <w:rsid w:val="00D40241"/>
    <w:rsid w:val="00D40D19"/>
    <w:rsid w:val="00D4326D"/>
    <w:rsid w:val="00D45DCA"/>
    <w:rsid w:val="00D46636"/>
    <w:rsid w:val="00D47B29"/>
    <w:rsid w:val="00D504BD"/>
    <w:rsid w:val="00D507A8"/>
    <w:rsid w:val="00D5235F"/>
    <w:rsid w:val="00D535FB"/>
    <w:rsid w:val="00D609E1"/>
    <w:rsid w:val="00D61B05"/>
    <w:rsid w:val="00D6243C"/>
    <w:rsid w:val="00D62464"/>
    <w:rsid w:val="00D62CC0"/>
    <w:rsid w:val="00D64C89"/>
    <w:rsid w:val="00D651E6"/>
    <w:rsid w:val="00D66EB3"/>
    <w:rsid w:val="00D67EA3"/>
    <w:rsid w:val="00D74C9F"/>
    <w:rsid w:val="00D8547B"/>
    <w:rsid w:val="00D8678B"/>
    <w:rsid w:val="00D8681A"/>
    <w:rsid w:val="00D87825"/>
    <w:rsid w:val="00D93F3D"/>
    <w:rsid w:val="00D966C2"/>
    <w:rsid w:val="00D97416"/>
    <w:rsid w:val="00D977FC"/>
    <w:rsid w:val="00DA4769"/>
    <w:rsid w:val="00DA6184"/>
    <w:rsid w:val="00DA7F30"/>
    <w:rsid w:val="00DB237B"/>
    <w:rsid w:val="00DB2D24"/>
    <w:rsid w:val="00DB2F42"/>
    <w:rsid w:val="00DB4AEF"/>
    <w:rsid w:val="00DB6619"/>
    <w:rsid w:val="00DB78E6"/>
    <w:rsid w:val="00DC2140"/>
    <w:rsid w:val="00DC2ACA"/>
    <w:rsid w:val="00DC2F5E"/>
    <w:rsid w:val="00DC43A7"/>
    <w:rsid w:val="00DC4940"/>
    <w:rsid w:val="00DC6E69"/>
    <w:rsid w:val="00DC7E1E"/>
    <w:rsid w:val="00DD078C"/>
    <w:rsid w:val="00DD106B"/>
    <w:rsid w:val="00DE0ADC"/>
    <w:rsid w:val="00DE25B7"/>
    <w:rsid w:val="00DE3206"/>
    <w:rsid w:val="00DE4D16"/>
    <w:rsid w:val="00DE6CF2"/>
    <w:rsid w:val="00DE736C"/>
    <w:rsid w:val="00DE7C8C"/>
    <w:rsid w:val="00DE7D08"/>
    <w:rsid w:val="00DF29E3"/>
    <w:rsid w:val="00DF5FC0"/>
    <w:rsid w:val="00E00696"/>
    <w:rsid w:val="00E01A31"/>
    <w:rsid w:val="00E02AF6"/>
    <w:rsid w:val="00E0352F"/>
    <w:rsid w:val="00E03CA0"/>
    <w:rsid w:val="00E106AF"/>
    <w:rsid w:val="00E10F5F"/>
    <w:rsid w:val="00E12D0E"/>
    <w:rsid w:val="00E14B21"/>
    <w:rsid w:val="00E15178"/>
    <w:rsid w:val="00E165AA"/>
    <w:rsid w:val="00E16650"/>
    <w:rsid w:val="00E17546"/>
    <w:rsid w:val="00E204C8"/>
    <w:rsid w:val="00E219A8"/>
    <w:rsid w:val="00E26883"/>
    <w:rsid w:val="00E27425"/>
    <w:rsid w:val="00E302EF"/>
    <w:rsid w:val="00E30681"/>
    <w:rsid w:val="00E322A7"/>
    <w:rsid w:val="00E32DF9"/>
    <w:rsid w:val="00E33A3B"/>
    <w:rsid w:val="00E3491E"/>
    <w:rsid w:val="00E41350"/>
    <w:rsid w:val="00E4201E"/>
    <w:rsid w:val="00E46C71"/>
    <w:rsid w:val="00E46E60"/>
    <w:rsid w:val="00E502FD"/>
    <w:rsid w:val="00E540DA"/>
    <w:rsid w:val="00E54E3B"/>
    <w:rsid w:val="00E56B9B"/>
    <w:rsid w:val="00E60C7A"/>
    <w:rsid w:val="00E630F4"/>
    <w:rsid w:val="00E63B6D"/>
    <w:rsid w:val="00E67641"/>
    <w:rsid w:val="00E70669"/>
    <w:rsid w:val="00E70B9F"/>
    <w:rsid w:val="00E71607"/>
    <w:rsid w:val="00E7190C"/>
    <w:rsid w:val="00E71A6B"/>
    <w:rsid w:val="00E74319"/>
    <w:rsid w:val="00E758C3"/>
    <w:rsid w:val="00E75FBE"/>
    <w:rsid w:val="00E81470"/>
    <w:rsid w:val="00E81F14"/>
    <w:rsid w:val="00E8609D"/>
    <w:rsid w:val="00E904F5"/>
    <w:rsid w:val="00E90FF9"/>
    <w:rsid w:val="00E91B6F"/>
    <w:rsid w:val="00E92BAF"/>
    <w:rsid w:val="00E9300C"/>
    <w:rsid w:val="00E940A8"/>
    <w:rsid w:val="00E941AC"/>
    <w:rsid w:val="00E943B6"/>
    <w:rsid w:val="00E94558"/>
    <w:rsid w:val="00E95E63"/>
    <w:rsid w:val="00E962A9"/>
    <w:rsid w:val="00E968C7"/>
    <w:rsid w:val="00EA1174"/>
    <w:rsid w:val="00EA2985"/>
    <w:rsid w:val="00EA29DF"/>
    <w:rsid w:val="00EA2C4F"/>
    <w:rsid w:val="00EA3243"/>
    <w:rsid w:val="00EB0986"/>
    <w:rsid w:val="00EB317D"/>
    <w:rsid w:val="00EB6F98"/>
    <w:rsid w:val="00EB72A3"/>
    <w:rsid w:val="00EB738E"/>
    <w:rsid w:val="00EB79EA"/>
    <w:rsid w:val="00EC0515"/>
    <w:rsid w:val="00EC1C30"/>
    <w:rsid w:val="00EC20AB"/>
    <w:rsid w:val="00EC3D9A"/>
    <w:rsid w:val="00EC55C6"/>
    <w:rsid w:val="00ED0C0D"/>
    <w:rsid w:val="00ED2C16"/>
    <w:rsid w:val="00ED3C6B"/>
    <w:rsid w:val="00ED677E"/>
    <w:rsid w:val="00EE2D1F"/>
    <w:rsid w:val="00EE47F8"/>
    <w:rsid w:val="00EE536B"/>
    <w:rsid w:val="00EE5C23"/>
    <w:rsid w:val="00EE6A08"/>
    <w:rsid w:val="00EF002A"/>
    <w:rsid w:val="00EF07EE"/>
    <w:rsid w:val="00EF393A"/>
    <w:rsid w:val="00EF4ACE"/>
    <w:rsid w:val="00EF5E5C"/>
    <w:rsid w:val="00F0007B"/>
    <w:rsid w:val="00F07CF7"/>
    <w:rsid w:val="00F10C24"/>
    <w:rsid w:val="00F10DAA"/>
    <w:rsid w:val="00F11BD1"/>
    <w:rsid w:val="00F144EF"/>
    <w:rsid w:val="00F15C1B"/>
    <w:rsid w:val="00F1775D"/>
    <w:rsid w:val="00F20C34"/>
    <w:rsid w:val="00F250CE"/>
    <w:rsid w:val="00F25AB7"/>
    <w:rsid w:val="00F305BC"/>
    <w:rsid w:val="00F315D3"/>
    <w:rsid w:val="00F31C79"/>
    <w:rsid w:val="00F31CBE"/>
    <w:rsid w:val="00F36D14"/>
    <w:rsid w:val="00F40688"/>
    <w:rsid w:val="00F413A9"/>
    <w:rsid w:val="00F41CEA"/>
    <w:rsid w:val="00F451B9"/>
    <w:rsid w:val="00F46E45"/>
    <w:rsid w:val="00F507A5"/>
    <w:rsid w:val="00F5152B"/>
    <w:rsid w:val="00F5283F"/>
    <w:rsid w:val="00F530E0"/>
    <w:rsid w:val="00F54C32"/>
    <w:rsid w:val="00F55B80"/>
    <w:rsid w:val="00F6110E"/>
    <w:rsid w:val="00F611CC"/>
    <w:rsid w:val="00F614F5"/>
    <w:rsid w:val="00F624FB"/>
    <w:rsid w:val="00F634CF"/>
    <w:rsid w:val="00F63B3E"/>
    <w:rsid w:val="00F72B06"/>
    <w:rsid w:val="00F72C22"/>
    <w:rsid w:val="00F736BB"/>
    <w:rsid w:val="00F76749"/>
    <w:rsid w:val="00F902B3"/>
    <w:rsid w:val="00F95317"/>
    <w:rsid w:val="00F96274"/>
    <w:rsid w:val="00F96869"/>
    <w:rsid w:val="00F979E7"/>
    <w:rsid w:val="00FA0F89"/>
    <w:rsid w:val="00FA1550"/>
    <w:rsid w:val="00FA380C"/>
    <w:rsid w:val="00FA7A99"/>
    <w:rsid w:val="00FB09DB"/>
    <w:rsid w:val="00FB4561"/>
    <w:rsid w:val="00FB480C"/>
    <w:rsid w:val="00FB6F37"/>
    <w:rsid w:val="00FD0FC2"/>
    <w:rsid w:val="00FD261D"/>
    <w:rsid w:val="00FD3DBE"/>
    <w:rsid w:val="00FD4CB0"/>
    <w:rsid w:val="00FD6121"/>
    <w:rsid w:val="00FD6274"/>
    <w:rsid w:val="00FD627B"/>
    <w:rsid w:val="00FE0E49"/>
    <w:rsid w:val="00FE34C8"/>
    <w:rsid w:val="00FE378B"/>
    <w:rsid w:val="00FE3C29"/>
    <w:rsid w:val="00FF0033"/>
    <w:rsid w:val="00FF024A"/>
    <w:rsid w:val="00FF18E2"/>
    <w:rsid w:val="00FF2B6D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39F1E"/>
  <w15:docId w15:val="{3F41909C-8C7E-408B-B184-CE7A8A5F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5CC6"/>
    <w:rPr>
      <w:sz w:val="24"/>
      <w:szCs w:val="24"/>
    </w:rPr>
  </w:style>
  <w:style w:type="paragraph" w:styleId="1">
    <w:name w:val="heading 1"/>
    <w:basedOn w:val="a"/>
    <w:qFormat/>
    <w:rsid w:val="001C6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5CC6"/>
    <w:pPr>
      <w:autoSpaceDE w:val="0"/>
      <w:autoSpaceDN w:val="0"/>
      <w:adjustRightInd w:val="0"/>
      <w:spacing w:line="252" w:lineRule="auto"/>
      <w:ind w:right="400" w:firstLine="680"/>
    </w:pPr>
    <w:rPr>
      <w:sz w:val="22"/>
      <w:szCs w:val="22"/>
    </w:rPr>
  </w:style>
  <w:style w:type="paragraph" w:styleId="2">
    <w:name w:val="Body Text Indent 2"/>
    <w:basedOn w:val="a"/>
    <w:rsid w:val="00965CC6"/>
    <w:pPr>
      <w:spacing w:after="120" w:line="480" w:lineRule="auto"/>
      <w:ind w:left="283"/>
    </w:pPr>
  </w:style>
  <w:style w:type="paragraph" w:styleId="a4">
    <w:name w:val="Normal (Web)"/>
    <w:basedOn w:val="a"/>
    <w:uiPriority w:val="99"/>
    <w:rsid w:val="00965CC6"/>
    <w:pPr>
      <w:spacing w:before="100" w:beforeAutospacing="1" w:after="100" w:afterAutospacing="1"/>
    </w:pPr>
  </w:style>
  <w:style w:type="paragraph" w:styleId="a5">
    <w:name w:val="Body Text"/>
    <w:basedOn w:val="a"/>
    <w:rsid w:val="00965CC6"/>
    <w:pPr>
      <w:spacing w:after="120"/>
    </w:pPr>
  </w:style>
  <w:style w:type="paragraph" w:styleId="3">
    <w:name w:val="Body Text Indent 3"/>
    <w:basedOn w:val="a"/>
    <w:rsid w:val="00965CC6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96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17FBA"/>
    <w:pPr>
      <w:ind w:left="720"/>
      <w:contextualSpacing/>
    </w:pPr>
    <w:rPr>
      <w:rFonts w:eastAsia="Calibri"/>
    </w:rPr>
  </w:style>
  <w:style w:type="character" w:styleId="a8">
    <w:name w:val="Strong"/>
    <w:qFormat/>
    <w:rsid w:val="00650DC5"/>
    <w:rPr>
      <w:b/>
      <w:bCs/>
    </w:rPr>
  </w:style>
  <w:style w:type="paragraph" w:styleId="a9">
    <w:name w:val="header"/>
    <w:basedOn w:val="a"/>
    <w:link w:val="aa"/>
    <w:rsid w:val="008D4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D4932"/>
    <w:rPr>
      <w:sz w:val="24"/>
      <w:szCs w:val="24"/>
    </w:rPr>
  </w:style>
  <w:style w:type="paragraph" w:styleId="ab">
    <w:name w:val="footer"/>
    <w:basedOn w:val="a"/>
    <w:link w:val="ac"/>
    <w:uiPriority w:val="99"/>
    <w:rsid w:val="008D4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D4932"/>
    <w:rPr>
      <w:sz w:val="24"/>
      <w:szCs w:val="24"/>
    </w:rPr>
  </w:style>
  <w:style w:type="paragraph" w:styleId="ad">
    <w:name w:val="No Spacing"/>
    <w:uiPriority w:val="1"/>
    <w:qFormat/>
    <w:rsid w:val="005E31C6"/>
    <w:rPr>
      <w:sz w:val="24"/>
      <w:szCs w:val="24"/>
    </w:rPr>
  </w:style>
  <w:style w:type="character" w:styleId="ae">
    <w:name w:val="Hyperlink"/>
    <w:rsid w:val="001C62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25C2"/>
  </w:style>
  <w:style w:type="character" w:styleId="af">
    <w:name w:val="Emphasis"/>
    <w:qFormat/>
    <w:rsid w:val="00F76749"/>
    <w:rPr>
      <w:i/>
      <w:iCs/>
    </w:rPr>
  </w:style>
  <w:style w:type="paragraph" w:customStyle="1" w:styleId="ConsNonformat">
    <w:name w:val="ConsNonformat"/>
    <w:rsid w:val="006015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6"/>
    <w:rsid w:val="00F9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374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374B9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6"/>
    <w:uiPriority w:val="39"/>
    <w:rsid w:val="006503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9F53EF"/>
  </w:style>
  <w:style w:type="paragraph" w:customStyle="1" w:styleId="ConsPlusNonformat">
    <w:name w:val="ConsPlusNonformat"/>
    <w:rsid w:val="008C3E89"/>
    <w:pPr>
      <w:widowControl w:val="0"/>
      <w:suppressAutoHyphens/>
      <w:spacing w:line="360" w:lineRule="auto"/>
      <w:ind w:firstLine="1077"/>
      <w:jc w:val="both"/>
    </w:pPr>
    <w:rPr>
      <w:rFonts w:ascii="Calibri" w:eastAsia="DejaVu Sans" w:hAnsi="Calibri" w:cs="font75"/>
      <w:kern w:val="1"/>
      <w:sz w:val="22"/>
      <w:szCs w:val="22"/>
      <w:lang w:eastAsia="ar-SA"/>
    </w:rPr>
  </w:style>
  <w:style w:type="paragraph" w:customStyle="1" w:styleId="ConsPlusNormal">
    <w:name w:val="ConsPlusNormal"/>
    <w:rsid w:val="00884D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A262-5ED0-429A-ACF6-D3764599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30</Pages>
  <Words>13112</Words>
  <Characters>74744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 работы</vt:lpstr>
    </vt:vector>
  </TitlesOfParts>
  <Company>HomeLab</Company>
  <LinksUpToDate>false</LinksUpToDate>
  <CharactersWithSpaces>87681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 работы</dc:title>
  <dc:creator>User</dc:creator>
  <cp:lastModifiedBy>User</cp:lastModifiedBy>
  <cp:revision>42</cp:revision>
  <cp:lastPrinted>2024-09-17T01:35:00Z</cp:lastPrinted>
  <dcterms:created xsi:type="dcterms:W3CDTF">2022-06-02T03:33:00Z</dcterms:created>
  <dcterms:modified xsi:type="dcterms:W3CDTF">2024-09-17T02:08:00Z</dcterms:modified>
</cp:coreProperties>
</file>